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3DEA" w:rsidRDefault="00583DEA" w:rsidP="009D067A">
      <w:pPr>
        <w:pStyle w:val="LO-normal1"/>
        <w:pBdr>
          <w:top w:val="none" w:sz="0" w:space="0" w:color="000000"/>
          <w:left w:val="none" w:sz="0" w:space="0" w:color="000000"/>
          <w:bottom w:val="none" w:sz="0" w:space="0" w:color="000000"/>
          <w:right w:val="none" w:sz="0" w:space="0" w:color="000000"/>
        </w:pBdr>
        <w:spacing w:after="120" w:line="276" w:lineRule="auto"/>
        <w:jc w:val="both"/>
        <w:rPr>
          <w:rFonts w:eastAsia="Calibri"/>
          <w:color w:val="000000"/>
          <w:szCs w:val="22"/>
          <w:lang w:val="en-US" w:eastAsia="el-GR"/>
        </w:rPr>
      </w:pPr>
    </w:p>
    <w:p w:rsidR="001E1A5D" w:rsidRPr="00B44901" w:rsidRDefault="001E1A5D" w:rsidP="001E1A5D">
      <w:pPr>
        <w:rPr>
          <w:rFonts w:ascii="Times New Roman" w:hAnsi="Times New Roman" w:cs="Times New Roman"/>
          <w:sz w:val="24"/>
        </w:rPr>
      </w:pPr>
    </w:p>
    <w:tbl>
      <w:tblPr>
        <w:tblW w:w="10183" w:type="dxa"/>
        <w:tblInd w:w="-72" w:type="dxa"/>
        <w:tblLayout w:type="fixed"/>
        <w:tblLook w:val="0000" w:firstRow="0" w:lastRow="0" w:firstColumn="0" w:lastColumn="0" w:noHBand="0" w:noVBand="0"/>
      </w:tblPr>
      <w:tblGrid>
        <w:gridCol w:w="5000"/>
        <w:gridCol w:w="5183"/>
      </w:tblGrid>
      <w:tr w:rsidR="001E1A5D" w:rsidRPr="00B44901" w:rsidTr="008A2BFF">
        <w:trPr>
          <w:trHeight w:val="3158"/>
        </w:trPr>
        <w:tc>
          <w:tcPr>
            <w:tcW w:w="5000" w:type="dxa"/>
          </w:tcPr>
          <w:p w:rsidR="008C031A" w:rsidRPr="008C031A" w:rsidRDefault="008C031A" w:rsidP="008C031A">
            <w:pPr>
              <w:tabs>
                <w:tab w:val="left" w:pos="1120"/>
              </w:tabs>
              <w:spacing w:after="0"/>
              <w:rPr>
                <w:rFonts w:ascii="Times New Roman" w:hAnsi="Times New Roman" w:cs="Times New Roman"/>
                <w:b/>
                <w:sz w:val="24"/>
                <w:lang w:val="el-GR"/>
              </w:rPr>
            </w:pPr>
            <w:r w:rsidRPr="008C031A">
              <w:rPr>
                <w:rFonts w:ascii="Times New Roman" w:hAnsi="Times New Roman" w:cs="Times New Roman"/>
                <w:b/>
                <w:sz w:val="24"/>
                <w:lang w:val="el-GR"/>
              </w:rPr>
              <w:t xml:space="preserve">                </w:t>
            </w:r>
            <w:r w:rsidRPr="003125EF">
              <w:rPr>
                <w:rFonts w:ascii="Times New Roman" w:hAnsi="Times New Roman" w:cs="Times New Roman"/>
                <w:noProof/>
                <w:position w:val="-16"/>
                <w:sz w:val="24"/>
                <w:lang w:val="el-GR" w:eastAsia="el-GR"/>
              </w:rPr>
              <w:drawing>
                <wp:inline distT="0" distB="0" distL="0" distR="0" wp14:anchorId="5529B86A" wp14:editId="3C94A761">
                  <wp:extent cx="447675" cy="3619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p>
          <w:p w:rsidR="008C031A" w:rsidRPr="008C031A" w:rsidRDefault="008C031A" w:rsidP="008C031A">
            <w:pPr>
              <w:tabs>
                <w:tab w:val="left" w:pos="1120"/>
              </w:tabs>
              <w:spacing w:after="0"/>
              <w:rPr>
                <w:rFonts w:ascii="Times New Roman" w:hAnsi="Times New Roman" w:cs="Times New Roman"/>
                <w:b/>
                <w:sz w:val="24"/>
                <w:lang w:val="el-GR"/>
              </w:rPr>
            </w:pPr>
            <w:r w:rsidRPr="008C031A">
              <w:rPr>
                <w:rFonts w:ascii="Times New Roman" w:hAnsi="Times New Roman" w:cs="Times New Roman"/>
                <w:b/>
                <w:sz w:val="24"/>
                <w:lang w:val="el-GR"/>
              </w:rPr>
              <w:t>ΕΛΛΗΝΙΚΗ ΔΗΜΟΚΡΑΤΙΑ</w:t>
            </w:r>
          </w:p>
          <w:p w:rsidR="008C031A" w:rsidRPr="008C031A" w:rsidRDefault="008C031A" w:rsidP="008C031A">
            <w:pPr>
              <w:spacing w:after="0"/>
              <w:ind w:right="-392"/>
              <w:rPr>
                <w:rFonts w:ascii="Times New Roman" w:hAnsi="Times New Roman" w:cs="Times New Roman"/>
                <w:b/>
                <w:sz w:val="24"/>
                <w:lang w:val="el-GR"/>
              </w:rPr>
            </w:pPr>
            <w:r w:rsidRPr="008C031A">
              <w:rPr>
                <w:rFonts w:ascii="Times New Roman" w:hAnsi="Times New Roman" w:cs="Times New Roman"/>
                <w:b/>
                <w:sz w:val="24"/>
                <w:lang w:val="el-GR"/>
              </w:rPr>
              <w:t xml:space="preserve">ΥΠΟΥΡΓΕΙΟ ΥΓΕΙΑΣ </w:t>
            </w:r>
          </w:p>
          <w:p w:rsidR="008C031A" w:rsidRPr="008C031A" w:rsidRDefault="008C031A" w:rsidP="008C031A">
            <w:pPr>
              <w:spacing w:after="0"/>
              <w:rPr>
                <w:rFonts w:ascii="Times New Roman" w:hAnsi="Times New Roman" w:cs="Times New Roman"/>
                <w:b/>
                <w:sz w:val="24"/>
                <w:lang w:val="el-GR"/>
              </w:rPr>
            </w:pPr>
            <w:r w:rsidRPr="008C031A">
              <w:rPr>
                <w:rFonts w:ascii="Times New Roman" w:hAnsi="Times New Roman" w:cs="Times New Roman"/>
                <w:b/>
                <w:sz w:val="24"/>
                <w:lang w:val="el-GR"/>
              </w:rPr>
              <w:t>2</w:t>
            </w:r>
            <w:r w:rsidRPr="008C031A">
              <w:rPr>
                <w:rFonts w:ascii="Times New Roman" w:hAnsi="Times New Roman" w:cs="Times New Roman"/>
                <w:b/>
                <w:sz w:val="24"/>
                <w:vertAlign w:val="superscript"/>
                <w:lang w:val="el-GR"/>
              </w:rPr>
              <w:t>η</w:t>
            </w:r>
            <w:r w:rsidRPr="008C031A">
              <w:rPr>
                <w:rFonts w:ascii="Times New Roman" w:hAnsi="Times New Roman" w:cs="Times New Roman"/>
                <w:b/>
                <w:sz w:val="24"/>
                <w:lang w:val="el-GR"/>
              </w:rPr>
              <w:t xml:space="preserve"> ΥΓΕΙΟΝΟΜΙΚΗ ΠΕΡΙΦΕΡΕΙΑ      </w:t>
            </w:r>
          </w:p>
          <w:p w:rsidR="008C031A" w:rsidRPr="008C031A" w:rsidRDefault="008C031A" w:rsidP="008C031A">
            <w:pPr>
              <w:spacing w:after="0"/>
              <w:rPr>
                <w:rFonts w:ascii="Times New Roman" w:hAnsi="Times New Roman" w:cs="Times New Roman"/>
                <w:b/>
                <w:sz w:val="24"/>
                <w:lang w:val="el-GR"/>
              </w:rPr>
            </w:pPr>
            <w:r w:rsidRPr="008C031A">
              <w:rPr>
                <w:rFonts w:ascii="Times New Roman" w:hAnsi="Times New Roman" w:cs="Times New Roman"/>
                <w:b/>
                <w:sz w:val="24"/>
                <w:lang w:val="el-GR"/>
              </w:rPr>
              <w:t>ΠΕΙΡΑΙΩΣ ΚΑΙ ΑΙΓΑΙΟΥ</w:t>
            </w:r>
          </w:p>
          <w:p w:rsidR="008C031A" w:rsidRPr="008C031A" w:rsidRDefault="008C031A" w:rsidP="008C031A">
            <w:pPr>
              <w:spacing w:after="0"/>
              <w:rPr>
                <w:rFonts w:ascii="Times New Roman" w:hAnsi="Times New Roman" w:cs="Times New Roman"/>
                <w:b/>
                <w:sz w:val="24"/>
                <w:lang w:val="el-GR"/>
              </w:rPr>
            </w:pPr>
            <w:r w:rsidRPr="008C031A">
              <w:rPr>
                <w:rFonts w:ascii="Times New Roman" w:hAnsi="Times New Roman" w:cs="Times New Roman"/>
                <w:b/>
                <w:sz w:val="24"/>
                <w:lang w:val="el-GR"/>
              </w:rPr>
              <w:t>ΓΕΝΙΚΟ ΝΟΣΟΚΟΜΕΙΟ-</w:t>
            </w:r>
          </w:p>
          <w:p w:rsidR="008C031A" w:rsidRPr="008C031A" w:rsidRDefault="008C031A" w:rsidP="008C031A">
            <w:pPr>
              <w:spacing w:after="0"/>
              <w:rPr>
                <w:rFonts w:ascii="Times New Roman" w:hAnsi="Times New Roman" w:cs="Times New Roman"/>
                <w:b/>
                <w:sz w:val="24"/>
                <w:lang w:val="el-GR"/>
              </w:rPr>
            </w:pPr>
            <w:r w:rsidRPr="008C031A">
              <w:rPr>
                <w:rFonts w:ascii="Times New Roman" w:hAnsi="Times New Roman" w:cs="Times New Roman"/>
                <w:b/>
                <w:sz w:val="24"/>
                <w:lang w:val="el-GR"/>
              </w:rPr>
              <w:t xml:space="preserve">ΚΕΝΤΡΟ ΥΓΕΙΑΣ ΛΗΜΝΟΥ    </w:t>
            </w:r>
          </w:p>
          <w:p w:rsidR="008C031A" w:rsidRPr="008C031A" w:rsidRDefault="008C031A" w:rsidP="008C031A">
            <w:pPr>
              <w:spacing w:after="0"/>
              <w:rPr>
                <w:rFonts w:ascii="Times New Roman" w:hAnsi="Times New Roman" w:cs="Times New Roman"/>
                <w:b/>
                <w:sz w:val="24"/>
                <w:lang w:val="el-GR"/>
              </w:rPr>
            </w:pPr>
            <w:r w:rsidRPr="008C031A">
              <w:rPr>
                <w:rFonts w:ascii="Times New Roman" w:hAnsi="Times New Roman" w:cs="Times New Roman"/>
                <w:b/>
                <w:sz w:val="24"/>
                <w:lang w:val="el-GR"/>
              </w:rPr>
              <w:t>ΤΜΗΜΑ: ΟΙΚΟΝΟΜΙΚΟ</w:t>
            </w:r>
          </w:p>
          <w:p w:rsidR="008C031A" w:rsidRPr="008C031A" w:rsidRDefault="008C031A" w:rsidP="008C031A">
            <w:pPr>
              <w:widowControl w:val="0"/>
              <w:spacing w:after="0"/>
              <w:rPr>
                <w:rFonts w:ascii="Times New Roman" w:hAnsi="Times New Roman" w:cs="Times New Roman"/>
                <w:b/>
                <w:sz w:val="24"/>
                <w:lang w:val="el-GR"/>
              </w:rPr>
            </w:pPr>
            <w:r w:rsidRPr="008C031A">
              <w:rPr>
                <w:rFonts w:ascii="Times New Roman" w:hAnsi="Times New Roman" w:cs="Times New Roman"/>
                <w:b/>
                <w:sz w:val="24"/>
                <w:lang w:val="el-GR"/>
              </w:rPr>
              <w:t>Πληροφορίες : Αικατερίνη Αθανασίου</w:t>
            </w:r>
          </w:p>
          <w:p w:rsidR="008C031A" w:rsidRPr="008C031A" w:rsidRDefault="008C031A" w:rsidP="008C031A">
            <w:pPr>
              <w:spacing w:after="0"/>
              <w:rPr>
                <w:rFonts w:ascii="Times New Roman" w:hAnsi="Times New Roman" w:cs="Times New Roman"/>
                <w:b/>
                <w:sz w:val="24"/>
                <w:lang w:val="el-GR"/>
              </w:rPr>
            </w:pPr>
            <w:proofErr w:type="spellStart"/>
            <w:r w:rsidRPr="008C031A">
              <w:rPr>
                <w:rFonts w:ascii="Times New Roman" w:hAnsi="Times New Roman" w:cs="Times New Roman"/>
                <w:b/>
                <w:sz w:val="24"/>
                <w:lang w:val="el-GR"/>
              </w:rPr>
              <w:t>Ταχ</w:t>
            </w:r>
            <w:proofErr w:type="spellEnd"/>
            <w:r w:rsidRPr="008C031A">
              <w:rPr>
                <w:rFonts w:ascii="Times New Roman" w:hAnsi="Times New Roman" w:cs="Times New Roman"/>
                <w:b/>
                <w:sz w:val="24"/>
                <w:lang w:val="el-GR"/>
              </w:rPr>
              <w:t>. Δ/</w:t>
            </w:r>
            <w:proofErr w:type="spellStart"/>
            <w:r w:rsidRPr="008C031A">
              <w:rPr>
                <w:rFonts w:ascii="Times New Roman" w:hAnsi="Times New Roman" w:cs="Times New Roman"/>
                <w:b/>
                <w:sz w:val="24"/>
                <w:lang w:val="el-GR"/>
              </w:rPr>
              <w:t>νση</w:t>
            </w:r>
            <w:proofErr w:type="spellEnd"/>
            <w:r w:rsidRPr="008C031A">
              <w:rPr>
                <w:rFonts w:ascii="Times New Roman" w:hAnsi="Times New Roman" w:cs="Times New Roman"/>
                <w:b/>
                <w:sz w:val="24"/>
                <w:lang w:val="el-GR"/>
              </w:rPr>
              <w:t xml:space="preserve">: </w:t>
            </w:r>
            <w:r w:rsidRPr="003125EF">
              <w:rPr>
                <w:rFonts w:ascii="Times New Roman" w:hAnsi="Times New Roman" w:cs="Times New Roman"/>
                <w:b/>
                <w:sz w:val="24"/>
                <w:lang w:val="en-US"/>
              </w:rPr>
              <w:t>H</w:t>
            </w:r>
            <w:proofErr w:type="spellStart"/>
            <w:r w:rsidRPr="008C031A">
              <w:rPr>
                <w:rFonts w:ascii="Times New Roman" w:hAnsi="Times New Roman" w:cs="Times New Roman"/>
                <w:b/>
                <w:sz w:val="24"/>
                <w:lang w:val="el-GR"/>
              </w:rPr>
              <w:t>φαίστου</w:t>
            </w:r>
            <w:proofErr w:type="spellEnd"/>
            <w:r w:rsidRPr="008C031A">
              <w:rPr>
                <w:rFonts w:ascii="Times New Roman" w:hAnsi="Times New Roman" w:cs="Times New Roman"/>
                <w:b/>
                <w:sz w:val="24"/>
                <w:lang w:val="el-GR"/>
              </w:rPr>
              <w:t xml:space="preserve"> 12</w:t>
            </w:r>
          </w:p>
          <w:p w:rsidR="008C031A" w:rsidRPr="008C031A" w:rsidRDefault="008C031A" w:rsidP="008C031A">
            <w:pPr>
              <w:spacing w:after="0"/>
              <w:rPr>
                <w:rFonts w:ascii="Times New Roman" w:hAnsi="Times New Roman" w:cs="Times New Roman"/>
                <w:b/>
                <w:sz w:val="24"/>
                <w:lang w:val="el-GR"/>
              </w:rPr>
            </w:pPr>
            <w:r w:rsidRPr="008C031A">
              <w:rPr>
                <w:rFonts w:ascii="Times New Roman" w:hAnsi="Times New Roman" w:cs="Times New Roman"/>
                <w:b/>
                <w:sz w:val="24"/>
                <w:lang w:val="el-GR"/>
              </w:rPr>
              <w:t>Μύρινα Λήμνου Τ.Κ. 81400</w:t>
            </w:r>
          </w:p>
          <w:p w:rsidR="008C031A" w:rsidRPr="00C57D96" w:rsidRDefault="008C031A" w:rsidP="008C031A">
            <w:pPr>
              <w:spacing w:after="0"/>
              <w:rPr>
                <w:rFonts w:ascii="Times New Roman" w:hAnsi="Times New Roman" w:cs="Times New Roman"/>
                <w:b/>
                <w:sz w:val="24"/>
              </w:rPr>
            </w:pPr>
            <w:proofErr w:type="spellStart"/>
            <w:r w:rsidRPr="003125EF">
              <w:rPr>
                <w:rFonts w:ascii="Times New Roman" w:hAnsi="Times New Roman" w:cs="Times New Roman"/>
                <w:b/>
                <w:sz w:val="24"/>
              </w:rPr>
              <w:t>Τηλέφωνο</w:t>
            </w:r>
            <w:proofErr w:type="spellEnd"/>
            <w:r w:rsidRPr="00C57D96">
              <w:rPr>
                <w:rFonts w:ascii="Times New Roman" w:hAnsi="Times New Roman" w:cs="Times New Roman"/>
                <w:b/>
                <w:sz w:val="24"/>
              </w:rPr>
              <w:t>: 22543-50129</w:t>
            </w:r>
          </w:p>
          <w:p w:rsidR="008C031A" w:rsidRPr="00E703AB" w:rsidRDefault="008C031A" w:rsidP="008C031A">
            <w:pPr>
              <w:spacing w:after="0"/>
              <w:rPr>
                <w:rFonts w:ascii="Times New Roman" w:hAnsi="Times New Roman" w:cs="Times New Roman"/>
                <w:b/>
                <w:color w:val="676767"/>
                <w:sz w:val="24"/>
                <w:u w:val="single"/>
                <w:shd w:val="clear" w:color="auto" w:fill="FFFFFF"/>
                <w:lang w:val="en-US"/>
              </w:rPr>
            </w:pPr>
            <w:r w:rsidRPr="003125EF">
              <w:rPr>
                <w:rFonts w:ascii="Times New Roman" w:hAnsi="Times New Roman" w:cs="Times New Roman"/>
                <w:b/>
                <w:sz w:val="24"/>
                <w:lang w:val="en-US"/>
              </w:rPr>
              <w:t xml:space="preserve">e-mail: </w:t>
            </w:r>
            <w:hyperlink r:id="rId10" w:tgtFrame="_blank" w:history="1">
              <w:r w:rsidRPr="003125EF">
                <w:rPr>
                  <w:rFonts w:ascii="Times New Roman" w:hAnsi="Times New Roman" w:cs="Times New Roman"/>
                  <w:b/>
                  <w:color w:val="676767"/>
                  <w:sz w:val="24"/>
                  <w:u w:val="single"/>
                  <w:shd w:val="clear" w:color="auto" w:fill="FFFFFF"/>
                  <w:lang w:val="en-US"/>
                </w:rPr>
                <w:t>prom@1160.syzefxis.gov.gr</w:t>
              </w:r>
            </w:hyperlink>
          </w:p>
          <w:p w:rsidR="001E1A5D" w:rsidRPr="008C031A" w:rsidRDefault="001E1A5D" w:rsidP="008A2BFF">
            <w:pPr>
              <w:widowControl w:val="0"/>
              <w:rPr>
                <w:rFonts w:ascii="Times New Roman" w:eastAsia="HG Mincho Light J" w:hAnsi="Times New Roman" w:cs="Times New Roman"/>
                <w:b/>
                <w:color w:val="000000"/>
                <w:sz w:val="24"/>
                <w:u w:val="single"/>
                <w:lang w:val="en-US"/>
              </w:rPr>
            </w:pPr>
          </w:p>
        </w:tc>
        <w:tc>
          <w:tcPr>
            <w:tcW w:w="5183" w:type="dxa"/>
          </w:tcPr>
          <w:p w:rsidR="001E1A5D" w:rsidRPr="008C031A" w:rsidRDefault="001E1A5D" w:rsidP="008A2BFF">
            <w:pPr>
              <w:pStyle w:val="7"/>
              <w:rPr>
                <w:rFonts w:ascii="Times New Roman" w:hAnsi="Times New Roman" w:cs="Times New Roman"/>
                <w:sz w:val="24"/>
                <w:lang w:val="en-US"/>
              </w:rPr>
            </w:pPr>
            <w:r w:rsidRPr="008C031A">
              <w:rPr>
                <w:rFonts w:ascii="Times New Roman" w:hAnsi="Times New Roman" w:cs="Times New Roman"/>
                <w:sz w:val="24"/>
                <w:lang w:val="en-US"/>
              </w:rPr>
              <w:t xml:space="preserve">                                 </w:t>
            </w:r>
          </w:p>
          <w:p w:rsidR="001E1A5D" w:rsidRPr="00D41BB0" w:rsidRDefault="001E1A5D" w:rsidP="008A2BFF">
            <w:pPr>
              <w:pStyle w:val="8"/>
              <w:jc w:val="left"/>
              <w:rPr>
                <w:rFonts w:ascii="Times New Roman" w:hAnsi="Times New Roman" w:cs="Times New Roman"/>
                <w:b/>
                <w:color w:val="000000" w:themeColor="text1"/>
                <w:sz w:val="24"/>
                <w:szCs w:val="24"/>
                <w:lang w:val="en-US"/>
              </w:rPr>
            </w:pPr>
            <w:r w:rsidRPr="008C031A">
              <w:rPr>
                <w:rFonts w:ascii="Times New Roman" w:hAnsi="Times New Roman" w:cs="Times New Roman"/>
                <w:sz w:val="24"/>
                <w:szCs w:val="24"/>
                <w:lang w:val="en-US"/>
              </w:rPr>
              <w:t xml:space="preserve">      </w:t>
            </w:r>
            <w:r w:rsidR="00EE4B25">
              <w:rPr>
                <w:rFonts w:ascii="Times New Roman" w:hAnsi="Times New Roman" w:cs="Times New Roman"/>
                <w:sz w:val="24"/>
                <w:szCs w:val="24"/>
                <w:lang w:val="en-US"/>
              </w:rPr>
              <w:t xml:space="preserve">                              </w:t>
            </w:r>
            <w:proofErr w:type="spellStart"/>
            <w:proofErr w:type="gramStart"/>
            <w:r w:rsidRPr="00EE4B25">
              <w:rPr>
                <w:rFonts w:ascii="Times New Roman" w:hAnsi="Times New Roman" w:cs="Times New Roman"/>
                <w:b/>
                <w:color w:val="000000" w:themeColor="text1"/>
                <w:sz w:val="24"/>
                <w:szCs w:val="24"/>
              </w:rPr>
              <w:t>Μύριν</w:t>
            </w:r>
            <w:proofErr w:type="spellEnd"/>
            <w:r w:rsidRPr="00EE4B25">
              <w:rPr>
                <w:rFonts w:ascii="Times New Roman" w:hAnsi="Times New Roman" w:cs="Times New Roman"/>
                <w:b/>
                <w:color w:val="000000" w:themeColor="text1"/>
                <w:sz w:val="24"/>
                <w:szCs w:val="24"/>
              </w:rPr>
              <w:t>α</w:t>
            </w:r>
            <w:r w:rsidRPr="00EE4B25">
              <w:rPr>
                <w:rFonts w:ascii="Times New Roman" w:hAnsi="Times New Roman" w:cs="Times New Roman"/>
                <w:b/>
                <w:color w:val="000000" w:themeColor="text1"/>
                <w:sz w:val="24"/>
                <w:szCs w:val="24"/>
                <w:lang w:val="en-US"/>
              </w:rPr>
              <w:t xml:space="preserve">  </w:t>
            </w:r>
            <w:r w:rsidR="0020357A" w:rsidRPr="00CA7E00">
              <w:rPr>
                <w:rFonts w:ascii="Times New Roman" w:hAnsi="Times New Roman" w:cs="Times New Roman"/>
                <w:b/>
                <w:color w:val="000000" w:themeColor="text1"/>
                <w:sz w:val="24"/>
                <w:szCs w:val="24"/>
                <w:lang w:val="el-GR"/>
              </w:rPr>
              <w:t>11</w:t>
            </w:r>
            <w:proofErr w:type="gramEnd"/>
            <w:r w:rsidRPr="00CA7E00">
              <w:rPr>
                <w:rFonts w:ascii="Times New Roman" w:hAnsi="Times New Roman" w:cs="Times New Roman"/>
                <w:b/>
                <w:color w:val="000000" w:themeColor="text1"/>
                <w:sz w:val="24"/>
                <w:szCs w:val="24"/>
                <w:lang w:val="en-US"/>
              </w:rPr>
              <w:t>-</w:t>
            </w:r>
            <w:r w:rsidRPr="00CA7E00">
              <w:rPr>
                <w:rFonts w:ascii="Times New Roman" w:hAnsi="Times New Roman" w:cs="Times New Roman"/>
                <w:b/>
                <w:color w:val="000000" w:themeColor="text1"/>
                <w:sz w:val="24"/>
                <w:szCs w:val="24"/>
              </w:rPr>
              <w:t>0</w:t>
            </w:r>
            <w:r w:rsidR="0020357A" w:rsidRPr="00CA7E00">
              <w:rPr>
                <w:rFonts w:ascii="Times New Roman" w:hAnsi="Times New Roman" w:cs="Times New Roman"/>
                <w:b/>
                <w:color w:val="000000" w:themeColor="text1"/>
                <w:sz w:val="24"/>
                <w:szCs w:val="24"/>
                <w:lang w:val="el-GR"/>
              </w:rPr>
              <w:t>5</w:t>
            </w:r>
            <w:r w:rsidRPr="00CA7E00">
              <w:rPr>
                <w:rFonts w:ascii="Times New Roman" w:hAnsi="Times New Roman" w:cs="Times New Roman"/>
                <w:b/>
                <w:color w:val="000000" w:themeColor="text1"/>
                <w:sz w:val="24"/>
                <w:szCs w:val="24"/>
                <w:lang w:val="en-US"/>
              </w:rPr>
              <w:t>-202</w:t>
            </w:r>
            <w:r w:rsidR="00D41BB0" w:rsidRPr="00CA7E00">
              <w:rPr>
                <w:rFonts w:ascii="Times New Roman" w:hAnsi="Times New Roman" w:cs="Times New Roman"/>
                <w:b/>
                <w:color w:val="000000" w:themeColor="text1"/>
                <w:sz w:val="24"/>
                <w:szCs w:val="24"/>
                <w:lang w:val="en-US"/>
              </w:rPr>
              <w:t>6</w:t>
            </w:r>
          </w:p>
          <w:p w:rsidR="001E1A5D" w:rsidRPr="00B44901" w:rsidRDefault="001D4068" w:rsidP="008A2BFF">
            <w:pPr>
              <w:widowControl w:val="0"/>
              <w:jc w:val="center"/>
              <w:rPr>
                <w:rFonts w:ascii="Times New Roman" w:eastAsia="HG Mincho Light J" w:hAnsi="Times New Roman" w:cs="Times New Roman"/>
                <w:color w:val="000000"/>
                <w:sz w:val="24"/>
              </w:rPr>
            </w:pPr>
            <w:r w:rsidRPr="00EE4B25">
              <w:rPr>
                <w:rFonts w:ascii="Times New Roman" w:hAnsi="Times New Roman" w:cs="Times New Roman"/>
                <w:b/>
                <w:color w:val="000000" w:themeColor="text1"/>
                <w:sz w:val="24"/>
                <w:lang w:val="el-GR"/>
              </w:rPr>
              <w:t xml:space="preserve">             </w:t>
            </w:r>
            <w:r w:rsidR="00CA7E00">
              <w:rPr>
                <w:rFonts w:ascii="Times New Roman" w:hAnsi="Times New Roman" w:cs="Times New Roman"/>
                <w:b/>
                <w:color w:val="000000" w:themeColor="text1"/>
                <w:sz w:val="24"/>
                <w:lang w:val="el-GR"/>
              </w:rPr>
              <w:t xml:space="preserve"> </w:t>
            </w:r>
            <w:r w:rsidR="00F37DF9">
              <w:rPr>
                <w:rFonts w:ascii="Times New Roman" w:hAnsi="Times New Roman" w:cs="Times New Roman"/>
                <w:b/>
                <w:color w:val="000000" w:themeColor="text1"/>
                <w:sz w:val="24"/>
                <w:lang w:val="el-GR"/>
              </w:rPr>
              <w:t xml:space="preserve">        </w:t>
            </w:r>
            <w:proofErr w:type="spellStart"/>
            <w:r w:rsidR="007432CF" w:rsidRPr="00EE4B25">
              <w:rPr>
                <w:rFonts w:ascii="Times New Roman" w:hAnsi="Times New Roman" w:cs="Times New Roman"/>
                <w:b/>
                <w:color w:val="000000" w:themeColor="text1"/>
                <w:sz w:val="24"/>
              </w:rPr>
              <w:t>Αριθμ</w:t>
            </w:r>
            <w:proofErr w:type="spellEnd"/>
            <w:r w:rsidR="007432CF" w:rsidRPr="00EE4B25">
              <w:rPr>
                <w:rFonts w:ascii="Times New Roman" w:hAnsi="Times New Roman" w:cs="Times New Roman"/>
                <w:b/>
                <w:color w:val="000000" w:themeColor="text1"/>
                <w:sz w:val="24"/>
              </w:rPr>
              <w:t xml:space="preserve">. </w:t>
            </w:r>
            <w:proofErr w:type="spellStart"/>
            <w:r w:rsidR="007432CF" w:rsidRPr="00EE4B25">
              <w:rPr>
                <w:rFonts w:ascii="Times New Roman" w:hAnsi="Times New Roman" w:cs="Times New Roman"/>
                <w:b/>
                <w:color w:val="000000" w:themeColor="text1"/>
                <w:sz w:val="24"/>
              </w:rPr>
              <w:t>Πρωτ</w:t>
            </w:r>
            <w:proofErr w:type="spellEnd"/>
            <w:r w:rsidR="007432CF" w:rsidRPr="00EE4B25">
              <w:rPr>
                <w:rFonts w:ascii="Times New Roman" w:hAnsi="Times New Roman" w:cs="Times New Roman"/>
                <w:b/>
                <w:color w:val="000000" w:themeColor="text1"/>
                <w:sz w:val="24"/>
              </w:rPr>
              <w:t>:</w:t>
            </w:r>
            <w:r w:rsidR="00F37DF9">
              <w:rPr>
                <w:rFonts w:ascii="Times New Roman" w:hAnsi="Times New Roman" w:cs="Times New Roman"/>
                <w:b/>
                <w:color w:val="000000" w:themeColor="text1"/>
                <w:sz w:val="24"/>
                <w:lang w:val="el-GR"/>
              </w:rPr>
              <w:t xml:space="preserve"> 4639</w:t>
            </w:r>
            <w:r w:rsidR="007432CF" w:rsidRPr="00EE4B25">
              <w:rPr>
                <w:rFonts w:ascii="Times New Roman" w:hAnsi="Times New Roman" w:cs="Times New Roman"/>
                <w:b/>
                <w:color w:val="000000" w:themeColor="text1"/>
                <w:sz w:val="24"/>
              </w:rPr>
              <w:t xml:space="preserve"> </w:t>
            </w:r>
            <w:r w:rsidR="001E1A5D" w:rsidRPr="00B44901">
              <w:rPr>
                <w:rFonts w:ascii="Times New Roman" w:hAnsi="Times New Roman" w:cs="Times New Roman"/>
                <w:sz w:val="24"/>
              </w:rPr>
              <w:t xml:space="preserve">                      </w:t>
            </w:r>
          </w:p>
        </w:tc>
      </w:tr>
    </w:tbl>
    <w:p w:rsidR="001E1A5D" w:rsidRPr="00B44901" w:rsidRDefault="001E1A5D" w:rsidP="001E1A5D">
      <w:pPr>
        <w:pStyle w:val="16"/>
        <w:rPr>
          <w:rFonts w:ascii="Times New Roman" w:hAnsi="Times New Roman" w:cs="Times New Roman"/>
          <w:sz w:val="24"/>
        </w:rPr>
      </w:pPr>
    </w:p>
    <w:p w:rsidR="001E1A5D" w:rsidRPr="00B44901" w:rsidRDefault="001E1A5D" w:rsidP="001E1A5D">
      <w:pPr>
        <w:rPr>
          <w:rFonts w:ascii="Times New Roman" w:hAnsi="Times New Roman" w:cs="Times New Roman"/>
          <w:sz w:val="24"/>
          <w:lang w:val="en-US"/>
        </w:rPr>
      </w:pPr>
    </w:p>
    <w:p w:rsidR="001E1A5D" w:rsidRPr="0008403B" w:rsidRDefault="0008403B" w:rsidP="001E1A5D">
      <w:pPr>
        <w:jc w:val="center"/>
        <w:rPr>
          <w:rFonts w:ascii="Times New Roman" w:hAnsi="Times New Roman" w:cs="Times New Roman"/>
          <w:color w:val="000000" w:themeColor="text1"/>
          <w:sz w:val="24"/>
          <w:lang w:val="el-GR"/>
        </w:rPr>
      </w:pPr>
      <w:r w:rsidRPr="0008403B">
        <w:rPr>
          <w:rStyle w:val="a7"/>
          <w:rFonts w:ascii="Times New Roman" w:hAnsi="Times New Roman" w:cs="Times New Roman"/>
          <w:iCs/>
          <w:color w:val="000000" w:themeColor="text1"/>
          <w:sz w:val="24"/>
          <w:lang w:val="el-GR"/>
        </w:rPr>
        <w:t xml:space="preserve">ΔΙΑΚΗΡΥΞΗ </w:t>
      </w:r>
      <w:r w:rsidR="0020357A">
        <w:rPr>
          <w:rStyle w:val="a7"/>
          <w:rFonts w:ascii="Times New Roman" w:hAnsi="Times New Roman" w:cs="Times New Roman"/>
          <w:iCs/>
          <w:color w:val="000000" w:themeColor="text1"/>
          <w:sz w:val="24"/>
          <w:lang w:val="el-GR"/>
        </w:rPr>
        <w:t>8</w:t>
      </w:r>
      <w:r w:rsidR="00A16C5D">
        <w:rPr>
          <w:rStyle w:val="a7"/>
          <w:rFonts w:ascii="Times New Roman" w:hAnsi="Times New Roman" w:cs="Times New Roman"/>
          <w:iCs/>
          <w:color w:val="000000" w:themeColor="text1"/>
          <w:sz w:val="24"/>
          <w:lang w:val="el-GR"/>
        </w:rPr>
        <w:t>/ 2026</w:t>
      </w:r>
    </w:p>
    <w:p w:rsidR="001E1A5D" w:rsidRPr="0008403B" w:rsidRDefault="001E1A5D" w:rsidP="001E1A5D">
      <w:pPr>
        <w:jc w:val="center"/>
        <w:rPr>
          <w:rFonts w:ascii="Times New Roman" w:hAnsi="Times New Roman" w:cs="Times New Roman"/>
          <w:color w:val="000000" w:themeColor="text1"/>
          <w:sz w:val="24"/>
          <w:lang w:val="el-GR"/>
        </w:rPr>
      </w:pPr>
      <w:r w:rsidRPr="0008403B">
        <w:rPr>
          <w:rStyle w:val="a7"/>
          <w:rFonts w:ascii="Times New Roman" w:hAnsi="Times New Roman" w:cs="Times New Roman"/>
          <w:color w:val="000000" w:themeColor="text1"/>
          <w:sz w:val="24"/>
          <w:lang w:val="el-GR"/>
        </w:rPr>
        <w:t xml:space="preserve">Α/Α ΕΣΗΔΗΣ </w:t>
      </w:r>
      <w:r w:rsidR="0020357A">
        <w:rPr>
          <w:rStyle w:val="a7"/>
          <w:rFonts w:ascii="Times New Roman" w:hAnsi="Times New Roman" w:cs="Times New Roman"/>
          <w:iCs/>
          <w:color w:val="000000" w:themeColor="text1"/>
          <w:sz w:val="24"/>
          <w:lang w:val="el-GR"/>
        </w:rPr>
        <w:t>462194</w:t>
      </w:r>
      <w:r w:rsidRPr="0008403B">
        <w:rPr>
          <w:rStyle w:val="a7"/>
          <w:rFonts w:ascii="Times New Roman" w:hAnsi="Times New Roman" w:cs="Times New Roman"/>
          <w:iCs/>
          <w:color w:val="000000" w:themeColor="text1"/>
          <w:sz w:val="24"/>
          <w:lang w:val="el-GR"/>
        </w:rPr>
        <w:t xml:space="preserve"> </w:t>
      </w:r>
      <w:r w:rsidR="00A16C5D">
        <w:rPr>
          <w:rStyle w:val="a7"/>
          <w:rFonts w:ascii="Times New Roman" w:hAnsi="Times New Roman" w:cs="Times New Roman"/>
          <w:color w:val="000000" w:themeColor="text1"/>
          <w:sz w:val="24"/>
          <w:lang w:val="el-GR"/>
        </w:rPr>
        <w:t>/ 2026</w:t>
      </w:r>
    </w:p>
    <w:p w:rsidR="00A73006" w:rsidRPr="00A73006" w:rsidRDefault="001E1A5D" w:rsidP="00A73006">
      <w:pPr>
        <w:tabs>
          <w:tab w:val="center" w:pos="4153"/>
        </w:tabs>
        <w:spacing w:after="0"/>
        <w:outlineLvl w:val="0"/>
        <w:rPr>
          <w:rFonts w:ascii="Times New Roman" w:eastAsiaTheme="minorEastAsia" w:hAnsi="Times New Roman" w:cs="Times New Roman"/>
          <w:bCs/>
          <w:sz w:val="24"/>
          <w:lang w:val="el-GR" w:eastAsia="el-GR"/>
        </w:rPr>
      </w:pPr>
      <w:r w:rsidRPr="00B44901">
        <w:rPr>
          <w:rStyle w:val="a7"/>
          <w:rFonts w:ascii="Times New Roman" w:hAnsi="Times New Roman" w:cs="Times New Roman"/>
          <w:sz w:val="24"/>
          <w:lang w:val="el-GR"/>
        </w:rPr>
        <w:t>Διεθνούς Ηλεκτρ</w:t>
      </w:r>
      <w:r w:rsidR="00355973">
        <w:rPr>
          <w:rStyle w:val="a7"/>
          <w:rFonts w:ascii="Times New Roman" w:hAnsi="Times New Roman" w:cs="Times New Roman"/>
          <w:sz w:val="24"/>
          <w:lang w:val="el-GR"/>
        </w:rPr>
        <w:t>ονικού Ανοικτού Διαγωνισμού, κάτω</w:t>
      </w:r>
      <w:r w:rsidRPr="00B44901">
        <w:rPr>
          <w:rStyle w:val="a7"/>
          <w:rFonts w:ascii="Times New Roman" w:hAnsi="Times New Roman" w:cs="Times New Roman"/>
          <w:sz w:val="24"/>
          <w:lang w:val="el-GR"/>
        </w:rPr>
        <w:t xml:space="preserve"> των ορίων, για </w:t>
      </w:r>
      <w:r w:rsidR="003F27C8" w:rsidRPr="003F27C8">
        <w:rPr>
          <w:rFonts w:ascii="Times New Roman" w:eastAsiaTheme="minorEastAsia" w:hAnsi="Times New Roman" w:cs="Times New Roman"/>
          <w:bCs/>
          <w:sz w:val="24"/>
          <w:lang w:val="el-GR" w:eastAsia="el-GR"/>
        </w:rPr>
        <w:t xml:space="preserve"> </w:t>
      </w:r>
      <w:r w:rsidR="00A73006" w:rsidRPr="00A73006">
        <w:rPr>
          <w:rFonts w:ascii="Times New Roman" w:hAnsi="Times New Roman" w:cs="Times New Roman"/>
          <w:b/>
          <w:bCs/>
          <w:sz w:val="24"/>
          <w:lang w:val="el-GR"/>
        </w:rPr>
        <w:t xml:space="preserve">«ΜΑΣΚΕΣ - ΣΚΟΥΦΙΕΣ» </w:t>
      </w:r>
      <w:r w:rsidR="00A73006" w:rsidRPr="00A73006">
        <w:rPr>
          <w:rFonts w:ascii="Times New Roman" w:eastAsiaTheme="minorEastAsia" w:hAnsi="Times New Roman" w:cs="Times New Roman"/>
          <w:bCs/>
          <w:sz w:val="24"/>
          <w:lang w:val="el-GR" w:eastAsia="el-GR"/>
        </w:rPr>
        <w:t>CPV: 33140000-3 (Ιατρικά αναλώσιμα) συνολικής προϋπολογισθείσας δαπάνης 17.804,00</w:t>
      </w:r>
      <w:r w:rsidR="00A73006" w:rsidRPr="00A73006">
        <w:rPr>
          <w:rFonts w:ascii="Times New Roman" w:eastAsia="Calibri" w:hAnsi="Times New Roman" w:cs="Times New Roman"/>
          <w:bCs/>
          <w:sz w:val="24"/>
          <w:lang w:val="el-GR" w:eastAsia="el-GR"/>
        </w:rPr>
        <w:t>€ χωρίς ΦΠΑ (</w:t>
      </w:r>
      <w:r w:rsidR="00A73006" w:rsidRPr="00A73006">
        <w:rPr>
          <w:rFonts w:ascii="Times New Roman" w:eastAsiaTheme="minorEastAsia" w:hAnsi="Times New Roman" w:cs="Times New Roman"/>
          <w:bCs/>
          <w:sz w:val="24"/>
          <w:lang w:val="el-GR" w:eastAsia="el-GR"/>
        </w:rPr>
        <w:t>20.830,68</w:t>
      </w:r>
      <w:r w:rsidR="00A73006" w:rsidRPr="00A73006">
        <w:rPr>
          <w:rFonts w:ascii="Times New Roman" w:eastAsia="Calibri" w:hAnsi="Times New Roman" w:cs="Times New Roman"/>
          <w:bCs/>
          <w:sz w:val="24"/>
          <w:lang w:val="el-GR" w:eastAsia="el-GR"/>
        </w:rPr>
        <w:t>€ με ΦΠΑ 17%)</w:t>
      </w:r>
      <w:r w:rsidR="00A73006" w:rsidRPr="00A73006">
        <w:rPr>
          <w:rFonts w:ascii="Times New Roman" w:eastAsiaTheme="minorEastAsia" w:hAnsi="Times New Roman" w:cs="Times New Roman"/>
          <w:bCs/>
          <w:sz w:val="24"/>
          <w:lang w:val="el-GR" w:eastAsia="el-GR"/>
        </w:rPr>
        <w:t xml:space="preserve"> και κριτήριο κατακύρωσης την πλέον συμφέρουσα από οικονομική άποψη προσφορά, αποκλειστικά βάσει της τιμής (χαμηλότερη τιμή), για δύο (2) έτη και  Δικαίωμα Προαίρεσης για ένα επιπλέον έτος μετά τη λήξη της αρχικής σύμβασης</w:t>
      </w:r>
      <w:r w:rsidR="00A73006" w:rsidRPr="00A73006">
        <w:rPr>
          <w:rFonts w:ascii="Times New Roman" w:eastAsiaTheme="minorEastAsia" w:hAnsi="Times New Roman" w:cs="Times New Roman"/>
          <w:sz w:val="24"/>
          <w:lang w:val="el-GR" w:eastAsia="el-GR"/>
        </w:rPr>
        <w:t xml:space="preserve"> με μονομερή απόφαση του Διοικητικού Συμβουλίου</w:t>
      </w:r>
      <w:r w:rsidR="00A73006" w:rsidRPr="00A73006">
        <w:rPr>
          <w:rFonts w:ascii="Times New Roman" w:eastAsiaTheme="minorEastAsia" w:hAnsi="Times New Roman" w:cs="Times New Roman"/>
          <w:bCs/>
          <w:sz w:val="24"/>
          <w:lang w:val="el-GR" w:eastAsia="el-GR"/>
        </w:rPr>
        <w:t>.</w:t>
      </w:r>
    </w:p>
    <w:p w:rsidR="00A73006" w:rsidRPr="00A73006" w:rsidRDefault="00A73006" w:rsidP="00A73006">
      <w:pPr>
        <w:suppressAutoHyphens w:val="0"/>
        <w:spacing w:after="200" w:line="276" w:lineRule="auto"/>
        <w:jc w:val="left"/>
        <w:rPr>
          <w:rFonts w:ascii="Times New Roman" w:eastAsiaTheme="minorEastAsia" w:hAnsi="Times New Roman" w:cs="Times New Roman"/>
          <w:sz w:val="24"/>
          <w:lang w:val="el-GR" w:eastAsia="el-GR"/>
        </w:rPr>
      </w:pPr>
      <w:r w:rsidRPr="00A73006">
        <w:rPr>
          <w:rFonts w:ascii="Times New Roman" w:eastAsiaTheme="minorEastAsia" w:hAnsi="Times New Roman" w:cs="Times New Roman"/>
          <w:bCs/>
          <w:sz w:val="24"/>
          <w:lang w:val="el-GR" w:eastAsia="el-GR"/>
        </w:rPr>
        <w:t>Αναλυτικά:</w:t>
      </w:r>
    </w:p>
    <w:p w:rsidR="00A73006" w:rsidRPr="00A73006" w:rsidRDefault="00A73006" w:rsidP="00A73006">
      <w:pPr>
        <w:suppressAutoHyphens w:val="0"/>
        <w:spacing w:after="200" w:line="276" w:lineRule="auto"/>
        <w:jc w:val="left"/>
        <w:rPr>
          <w:rFonts w:ascii="Times New Roman" w:eastAsiaTheme="minorEastAsia" w:hAnsi="Times New Roman" w:cs="Times New Roman"/>
          <w:bCs/>
          <w:sz w:val="24"/>
          <w:lang w:val="el-GR" w:eastAsia="el-GR"/>
        </w:rPr>
      </w:pPr>
      <w:r w:rsidRPr="00A73006">
        <w:rPr>
          <w:rFonts w:ascii="Times New Roman" w:eastAsiaTheme="minorEastAsia" w:hAnsi="Times New Roman" w:cs="Times New Roman"/>
          <w:bCs/>
          <w:sz w:val="24"/>
          <w:lang w:val="el-GR" w:eastAsia="el-GR"/>
        </w:rPr>
        <w:t>Α. Προϋπολογιζόμενη δαπάνη για τα 2 έτη : 11.869,33€ χωρίς ΦΠΑ (13.887,12€ με ΦΠΑ 17%).</w:t>
      </w:r>
    </w:p>
    <w:p w:rsidR="00A73006" w:rsidRPr="00A73006" w:rsidRDefault="00A73006" w:rsidP="00A73006">
      <w:pPr>
        <w:suppressAutoHyphens w:val="0"/>
        <w:spacing w:after="200" w:line="276" w:lineRule="auto"/>
        <w:jc w:val="left"/>
        <w:rPr>
          <w:rFonts w:ascii="Times New Roman" w:eastAsiaTheme="minorEastAsia" w:hAnsi="Times New Roman" w:cs="Times New Roman"/>
          <w:bCs/>
          <w:sz w:val="24"/>
          <w:lang w:val="el-GR" w:eastAsia="el-GR"/>
        </w:rPr>
      </w:pPr>
      <w:r w:rsidRPr="00A73006">
        <w:rPr>
          <w:rFonts w:ascii="Times New Roman" w:eastAsiaTheme="minorEastAsia" w:hAnsi="Times New Roman" w:cs="Times New Roman"/>
          <w:bCs/>
          <w:sz w:val="24"/>
          <w:lang w:val="el-GR" w:eastAsia="el-GR"/>
        </w:rPr>
        <w:t>Β. Προϋπολογιζόμενη δαπάνη για το 3ο έτος (Δικαίωμα Προαίρεσης): 5.934,67€ χωρίς ΦΠΑ (6.943,56€ με ΦΠΑ 17%).</w:t>
      </w:r>
    </w:p>
    <w:p w:rsidR="00A73006" w:rsidRPr="00A73006" w:rsidRDefault="00A73006" w:rsidP="00A73006">
      <w:pPr>
        <w:suppressAutoHyphens w:val="0"/>
        <w:spacing w:after="200" w:line="276" w:lineRule="auto"/>
        <w:jc w:val="left"/>
        <w:rPr>
          <w:rFonts w:ascii="Times New Roman" w:eastAsiaTheme="minorEastAsia" w:hAnsi="Times New Roman" w:cs="Times New Roman"/>
          <w:sz w:val="24"/>
          <w:lang w:val="el-GR" w:eastAsia="el-GR"/>
        </w:rPr>
      </w:pPr>
      <w:r w:rsidRPr="00A73006">
        <w:rPr>
          <w:rFonts w:ascii="Times New Roman" w:eastAsiaTheme="minorEastAsia" w:hAnsi="Times New Roman" w:cs="Times New Roman"/>
          <w:bCs/>
          <w:sz w:val="24"/>
          <w:lang w:val="el-GR" w:eastAsia="el-GR"/>
        </w:rPr>
        <w:t>Γ. Συνολική προϋπολογιζόμενη δαπάνη συμπεριλαμβανομένου Δικαιώματος Προαίρεσης για ένα, επιπλέον έτος, μετά τη λήξη της αρχικής σύμβασης 17.804,00</w:t>
      </w:r>
      <w:r w:rsidRPr="00A73006">
        <w:rPr>
          <w:rFonts w:ascii="Times New Roman" w:eastAsia="Calibri" w:hAnsi="Times New Roman" w:cs="Times New Roman"/>
          <w:bCs/>
          <w:sz w:val="24"/>
          <w:lang w:val="el-GR" w:eastAsia="el-GR"/>
        </w:rPr>
        <w:t>€ χωρίς ΦΠΑ (</w:t>
      </w:r>
      <w:r w:rsidRPr="00A73006">
        <w:rPr>
          <w:rFonts w:ascii="Times New Roman" w:eastAsiaTheme="minorEastAsia" w:hAnsi="Times New Roman" w:cs="Times New Roman"/>
          <w:bCs/>
          <w:sz w:val="24"/>
          <w:lang w:val="el-GR" w:eastAsia="el-GR"/>
        </w:rPr>
        <w:t>20.830,68</w:t>
      </w:r>
      <w:r w:rsidRPr="00A73006">
        <w:rPr>
          <w:rFonts w:ascii="Times New Roman" w:eastAsia="Calibri" w:hAnsi="Times New Roman" w:cs="Times New Roman"/>
          <w:bCs/>
          <w:sz w:val="24"/>
          <w:lang w:val="el-GR" w:eastAsia="el-GR"/>
        </w:rPr>
        <w:t>€ με ΦΠΑ 17%)</w:t>
      </w:r>
      <w:r w:rsidRPr="00A73006">
        <w:rPr>
          <w:rFonts w:ascii="Times New Roman" w:eastAsiaTheme="minorEastAsia" w:hAnsi="Times New Roman" w:cs="Times New Roman"/>
          <w:bCs/>
          <w:sz w:val="24"/>
          <w:lang w:val="el-GR" w:eastAsia="el-GR"/>
        </w:rPr>
        <w:t>.</w:t>
      </w:r>
    </w:p>
    <w:p w:rsidR="001E1A5D" w:rsidRPr="00B44901" w:rsidRDefault="001E1A5D" w:rsidP="00A73006">
      <w:pPr>
        <w:tabs>
          <w:tab w:val="center" w:pos="4153"/>
        </w:tabs>
        <w:spacing w:after="0"/>
        <w:outlineLvl w:val="0"/>
        <w:rPr>
          <w:rFonts w:ascii="Times New Roman" w:hAnsi="Times New Roman" w:cs="Times New Roman"/>
          <w:sz w:val="24"/>
          <w:lang w:val="el-GR"/>
        </w:rPr>
      </w:pPr>
    </w:p>
    <w:p w:rsidR="001E1A5D" w:rsidRPr="00B44901" w:rsidRDefault="001E1A5D" w:rsidP="001E1A5D">
      <w:pPr>
        <w:pStyle w:val="normalwithoutspacing"/>
        <w:rPr>
          <w:rFonts w:ascii="Times New Roman" w:hAnsi="Times New Roman" w:cs="Times New Roman"/>
          <w:b/>
          <w:color w:val="FF0000"/>
          <w:sz w:val="24"/>
        </w:rPr>
      </w:pPr>
      <w:r w:rsidRPr="00B44901">
        <w:rPr>
          <w:rStyle w:val="a7"/>
          <w:rFonts w:ascii="Times New Roman" w:hAnsi="Times New Roman" w:cs="Times New Roman"/>
          <w:sz w:val="24"/>
        </w:rPr>
        <w:t>Φορέας Χρηματοδότησης είναι το Γενικό Νοσοκομείο – κέντρο Υγείας Λήμνου μέσω του ετήσιου τακτι</w:t>
      </w:r>
      <w:r w:rsidR="00CE4831">
        <w:rPr>
          <w:rStyle w:val="a7"/>
          <w:rFonts w:ascii="Times New Roman" w:hAnsi="Times New Roman" w:cs="Times New Roman"/>
          <w:sz w:val="24"/>
        </w:rPr>
        <w:t>κού του προϋπολογισμού (</w:t>
      </w:r>
      <w:r w:rsidR="00BA1C24" w:rsidRPr="00BA1C24">
        <w:rPr>
          <w:rFonts w:ascii="Times New Roman" w:hAnsi="Times New Roman" w:cs="Times New Roman"/>
          <w:b/>
          <w:sz w:val="24"/>
        </w:rPr>
        <w:t>ΑΛΕ  32302030000001</w:t>
      </w:r>
      <w:r w:rsidRPr="00B44901">
        <w:rPr>
          <w:rStyle w:val="a7"/>
          <w:rFonts w:ascii="Times New Roman" w:hAnsi="Times New Roman" w:cs="Times New Roman"/>
          <w:sz w:val="24"/>
        </w:rPr>
        <w:t>).</w:t>
      </w:r>
    </w:p>
    <w:p w:rsidR="009D067A" w:rsidRPr="00B44901" w:rsidRDefault="009D067A" w:rsidP="001E1A5D">
      <w:pPr>
        <w:pStyle w:val="LO-normal1"/>
        <w:pBdr>
          <w:top w:val="none" w:sz="0" w:space="0" w:color="000000"/>
          <w:left w:val="none" w:sz="0" w:space="0" w:color="000000"/>
          <w:bottom w:val="none" w:sz="0" w:space="0" w:color="000000"/>
          <w:right w:val="none" w:sz="0" w:space="0" w:color="000000"/>
        </w:pBdr>
        <w:spacing w:after="120"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xml:space="preserve"> </w:t>
      </w:r>
    </w:p>
    <w:p w:rsidR="003929DA" w:rsidRPr="00B44901" w:rsidRDefault="003929DA">
      <w:pPr>
        <w:pStyle w:val="16"/>
        <w:rPr>
          <w:rFonts w:ascii="Times New Roman" w:hAnsi="Times New Roman" w:cs="Times New Roman"/>
          <w:sz w:val="24"/>
          <w:lang w:val="el-GR"/>
        </w:rPr>
      </w:pPr>
    </w:p>
    <w:p w:rsidR="003929DA" w:rsidRPr="00B44901" w:rsidRDefault="003929DA">
      <w:pPr>
        <w:rPr>
          <w:rFonts w:ascii="Times New Roman" w:hAnsi="Times New Roman" w:cs="Times New Roman"/>
          <w:sz w:val="24"/>
          <w:lang w:val="el-GR"/>
        </w:rPr>
      </w:pPr>
    </w:p>
    <w:p w:rsidR="003929DA" w:rsidRPr="00B44901" w:rsidRDefault="003929DA">
      <w:pPr>
        <w:pStyle w:val="Contents"/>
        <w:rPr>
          <w:rFonts w:ascii="Times New Roman" w:hAnsi="Times New Roman" w:cs="Times New Roman"/>
          <w:sz w:val="24"/>
          <w:szCs w:val="24"/>
        </w:rPr>
      </w:pPr>
      <w:bookmarkStart w:id="0" w:name="_Toc76977213"/>
      <w:r w:rsidRPr="00B44901">
        <w:rPr>
          <w:rFonts w:ascii="Times New Roman" w:hAnsi="Times New Roman" w:cs="Times New Roman"/>
          <w:sz w:val="24"/>
          <w:szCs w:val="24"/>
        </w:rPr>
        <w:lastRenderedPageBreak/>
        <w:t>Περιεχόμενα</w:t>
      </w:r>
      <w:bookmarkEnd w:id="0"/>
    </w:p>
    <w:p w:rsidR="00547D9D" w:rsidRPr="00B44901" w:rsidRDefault="00F968FA">
      <w:pPr>
        <w:pStyle w:val="18"/>
        <w:tabs>
          <w:tab w:val="right" w:leader="dot" w:pos="9628"/>
        </w:tabs>
        <w:rPr>
          <w:rFonts w:ascii="Times New Roman" w:hAnsi="Times New Roman" w:cs="Times New Roman"/>
          <w:b w:val="0"/>
          <w:bCs w:val="0"/>
          <w:caps w:val="0"/>
          <w:noProof/>
          <w:sz w:val="24"/>
          <w:szCs w:val="24"/>
          <w:lang w:val="el-GR" w:eastAsia="el-GR"/>
        </w:rPr>
      </w:pPr>
      <w:r w:rsidRPr="00B44901">
        <w:rPr>
          <w:rStyle w:val="-"/>
          <w:noProof/>
          <w:lang w:val="el-GR"/>
        </w:rPr>
        <w:fldChar w:fldCharType="begin"/>
      </w:r>
      <w:r w:rsidR="003929DA" w:rsidRPr="00B44901">
        <w:rPr>
          <w:rStyle w:val="-"/>
          <w:rFonts w:ascii="Times New Roman" w:hAnsi="Times New Roman" w:cs="Times New Roman"/>
          <w:noProof/>
          <w:sz w:val="24"/>
          <w:szCs w:val="24"/>
          <w:lang w:val="el-GR"/>
        </w:rPr>
        <w:instrText xml:space="preserve"> TOC \o "1-4" \h</w:instrText>
      </w:r>
      <w:r w:rsidRPr="00B44901">
        <w:rPr>
          <w:rStyle w:val="-"/>
          <w:noProof/>
          <w:lang w:val="el-GR"/>
        </w:rPr>
        <w:fldChar w:fldCharType="separate"/>
      </w:r>
      <w:hyperlink w:anchor="_Toc76977213" w:history="1">
        <w:r w:rsidR="00547D9D" w:rsidRPr="00B44901">
          <w:rPr>
            <w:rStyle w:val="-"/>
            <w:rFonts w:ascii="Times New Roman" w:hAnsi="Times New Roman" w:cs="Times New Roman"/>
            <w:noProof/>
            <w:sz w:val="24"/>
            <w:szCs w:val="24"/>
          </w:rPr>
          <w:t>Περιεχόμενα</w:t>
        </w:r>
        <w:r w:rsidR="00547D9D" w:rsidRPr="00B44901">
          <w:rPr>
            <w:rFonts w:ascii="Times New Roman" w:hAnsi="Times New Roman" w:cs="Times New Roman"/>
            <w:noProof/>
            <w:sz w:val="24"/>
            <w:szCs w:val="24"/>
          </w:rPr>
          <w:tab/>
        </w:r>
        <w:r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_Toc76977213 \h </w:instrText>
        </w:r>
        <w:r w:rsidRPr="00B44901">
          <w:rPr>
            <w:rFonts w:ascii="Times New Roman" w:hAnsi="Times New Roman" w:cs="Times New Roman"/>
            <w:noProof/>
            <w:sz w:val="24"/>
            <w:szCs w:val="24"/>
          </w:rPr>
        </w:r>
        <w:r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w:t>
        </w:r>
        <w:r w:rsidRPr="00B44901">
          <w:rPr>
            <w:rFonts w:ascii="Times New Roman" w:hAnsi="Times New Roman" w:cs="Times New Roman"/>
            <w:noProof/>
            <w:sz w:val="24"/>
            <w:szCs w:val="24"/>
          </w:rPr>
          <w:fldChar w:fldCharType="end"/>
        </w:r>
      </w:hyperlink>
    </w:p>
    <w:p w:rsidR="00547D9D" w:rsidRPr="00B44901" w:rsidRDefault="00635BBC">
      <w:pPr>
        <w:pStyle w:val="18"/>
        <w:tabs>
          <w:tab w:val="left" w:pos="440"/>
          <w:tab w:val="right" w:leader="dot" w:pos="9628"/>
        </w:tabs>
        <w:rPr>
          <w:rFonts w:ascii="Times New Roman" w:hAnsi="Times New Roman" w:cs="Times New Roman"/>
          <w:b w:val="0"/>
          <w:bCs w:val="0"/>
          <w:caps w:val="0"/>
          <w:noProof/>
          <w:sz w:val="24"/>
          <w:szCs w:val="24"/>
          <w:lang w:val="el-GR" w:eastAsia="el-GR"/>
        </w:rPr>
      </w:pPr>
      <w:hyperlink w:anchor="_Toc76977214" w:history="1">
        <w:r w:rsidR="00547D9D" w:rsidRPr="00B44901">
          <w:rPr>
            <w:rStyle w:val="-"/>
            <w:rFonts w:ascii="Times New Roman" w:hAnsi="Times New Roman" w:cs="Times New Roman"/>
            <w:noProof/>
            <w:sz w:val="24"/>
            <w:szCs w:val="24"/>
            <w:lang w:val="el-GR"/>
          </w:rPr>
          <w:t>1.</w:t>
        </w:r>
        <w:r w:rsidR="00547D9D" w:rsidRPr="00B44901">
          <w:rPr>
            <w:rFonts w:ascii="Times New Roman" w:hAnsi="Times New Roman" w:cs="Times New Roman"/>
            <w:b w:val="0"/>
            <w:bCs w:val="0"/>
            <w:caps w:val="0"/>
            <w:noProof/>
            <w:sz w:val="24"/>
            <w:szCs w:val="24"/>
            <w:lang w:val="el-GR" w:eastAsia="el-GR"/>
          </w:rPr>
          <w:tab/>
        </w:r>
        <w:r w:rsidR="00547D9D" w:rsidRPr="00B44901">
          <w:rPr>
            <w:rStyle w:val="-"/>
            <w:rFonts w:ascii="Times New Roman" w:hAnsi="Times New Roman" w:cs="Times New Roman"/>
            <w:noProof/>
            <w:sz w:val="24"/>
            <w:szCs w:val="24"/>
            <w:lang w:val="el-GR"/>
          </w:rPr>
          <w:t>ΑΝΑΘΕΤΟΥΣΑ ΑΡΧΗ ΚΑΙ ΑΝΤΙΚΕΙΜΕΝΟ ΣΥΜΒΑΣΗΣ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15" w:history="1">
        <w:r w:rsidR="00547D9D" w:rsidRPr="00B44901">
          <w:rPr>
            <w:rStyle w:val="-"/>
            <w:rFonts w:ascii="Times New Roman" w:hAnsi="Times New Roman" w:cs="Times New Roman"/>
            <w:noProof/>
            <w:sz w:val="24"/>
            <w:szCs w:val="24"/>
            <w:lang w:val="el-GR"/>
          </w:rPr>
          <w:t>1.1</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Στοιχεία Αναθέτουσας Αρχής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16" w:history="1">
        <w:r w:rsidR="00547D9D" w:rsidRPr="00B44901">
          <w:rPr>
            <w:rStyle w:val="-"/>
            <w:rFonts w:ascii="Times New Roman" w:hAnsi="Times New Roman" w:cs="Times New Roman"/>
            <w:noProof/>
            <w:sz w:val="24"/>
            <w:szCs w:val="24"/>
            <w:lang w:val="el-GR"/>
          </w:rPr>
          <w:t>1.2</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Στοιχεία Διαδικασίας-Χρηματοδότηση</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17" w:history="1">
        <w:r w:rsidR="00547D9D" w:rsidRPr="00B44901">
          <w:rPr>
            <w:rStyle w:val="-"/>
            <w:rFonts w:ascii="Times New Roman" w:hAnsi="Times New Roman" w:cs="Times New Roman"/>
            <w:noProof/>
            <w:sz w:val="24"/>
            <w:szCs w:val="24"/>
            <w:lang w:val="el-GR"/>
          </w:rPr>
          <w:t>1.3</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Συνοπτική Περιγραφή φυσικού και οικονομικού αντικειμένου της σύμβασης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18" w:history="1">
        <w:r w:rsidR="00547D9D" w:rsidRPr="00B44901">
          <w:rPr>
            <w:rStyle w:val="-"/>
            <w:rFonts w:ascii="Times New Roman" w:hAnsi="Times New Roman" w:cs="Times New Roman"/>
            <w:noProof/>
            <w:sz w:val="24"/>
            <w:szCs w:val="24"/>
            <w:lang w:val="el-GR"/>
          </w:rPr>
          <w:t>1.4</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Θεσμικό πλαίσιο</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7</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19" w:history="1">
        <w:r w:rsidR="00547D9D" w:rsidRPr="00B44901">
          <w:rPr>
            <w:rStyle w:val="-"/>
            <w:rFonts w:ascii="Times New Roman" w:hAnsi="Times New Roman" w:cs="Times New Roman"/>
            <w:noProof/>
            <w:sz w:val="24"/>
            <w:szCs w:val="24"/>
            <w:lang w:val="el-GR"/>
          </w:rPr>
          <w:t>1.5</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Προθεσμία παραλαβής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_Toc76977219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10</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20" w:history="1">
        <w:r w:rsidR="00547D9D" w:rsidRPr="00B44901">
          <w:rPr>
            <w:rStyle w:val="-"/>
            <w:rFonts w:ascii="Times New Roman" w:hAnsi="Times New Roman" w:cs="Times New Roman"/>
            <w:noProof/>
            <w:sz w:val="24"/>
            <w:szCs w:val="24"/>
            <w:lang w:val="el-GR"/>
          </w:rPr>
          <w:t>1.6</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Δημοσιότητα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10</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21" w:history="1">
        <w:r w:rsidR="00547D9D" w:rsidRPr="00B44901">
          <w:rPr>
            <w:rStyle w:val="-"/>
            <w:rFonts w:ascii="Times New Roman" w:hAnsi="Times New Roman" w:cs="Times New Roman"/>
            <w:noProof/>
            <w:sz w:val="24"/>
            <w:szCs w:val="24"/>
            <w:lang w:val="el-GR"/>
          </w:rPr>
          <w:t>1.7</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Αρχές εφαρμοζόμενες στη διαδικασία σύναψης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11</w:t>
        </w:r>
        <w:r w:rsidR="00F968FA" w:rsidRPr="00B44901">
          <w:rPr>
            <w:rFonts w:ascii="Times New Roman" w:hAnsi="Times New Roman" w:cs="Times New Roman"/>
            <w:noProof/>
            <w:sz w:val="24"/>
            <w:szCs w:val="24"/>
          </w:rPr>
          <w:fldChar w:fldCharType="end"/>
        </w:r>
      </w:hyperlink>
    </w:p>
    <w:p w:rsidR="00547D9D" w:rsidRPr="00B44901" w:rsidRDefault="00635BBC">
      <w:pPr>
        <w:pStyle w:val="18"/>
        <w:tabs>
          <w:tab w:val="left" w:pos="440"/>
          <w:tab w:val="right" w:leader="dot" w:pos="9628"/>
        </w:tabs>
        <w:rPr>
          <w:rFonts w:ascii="Times New Roman" w:hAnsi="Times New Roman" w:cs="Times New Roman"/>
          <w:b w:val="0"/>
          <w:bCs w:val="0"/>
          <w:caps w:val="0"/>
          <w:noProof/>
          <w:sz w:val="24"/>
          <w:szCs w:val="24"/>
          <w:lang w:val="el-GR" w:eastAsia="el-GR"/>
        </w:rPr>
      </w:pPr>
      <w:hyperlink w:anchor="_Toc76977222" w:history="1">
        <w:r w:rsidR="00547D9D" w:rsidRPr="00B44901">
          <w:rPr>
            <w:rStyle w:val="-"/>
            <w:rFonts w:ascii="Times New Roman" w:hAnsi="Times New Roman" w:cs="Times New Roman"/>
            <w:noProof/>
            <w:sz w:val="24"/>
            <w:szCs w:val="24"/>
            <w:lang w:val="el-GR"/>
          </w:rPr>
          <w:t>2.</w:t>
        </w:r>
        <w:r w:rsidR="00547D9D" w:rsidRPr="00B44901">
          <w:rPr>
            <w:rFonts w:ascii="Times New Roman" w:hAnsi="Times New Roman" w:cs="Times New Roman"/>
            <w:b w:val="0"/>
            <w:bCs w:val="0"/>
            <w:caps w:val="0"/>
            <w:noProof/>
            <w:sz w:val="24"/>
            <w:szCs w:val="24"/>
            <w:lang w:val="el-GR" w:eastAsia="el-GR"/>
          </w:rPr>
          <w:tab/>
        </w:r>
        <w:r w:rsidR="00547D9D" w:rsidRPr="00B44901">
          <w:rPr>
            <w:rStyle w:val="-"/>
            <w:rFonts w:ascii="Times New Roman" w:hAnsi="Times New Roman" w:cs="Times New Roman"/>
            <w:noProof/>
            <w:sz w:val="24"/>
            <w:szCs w:val="24"/>
            <w:lang w:val="el-GR"/>
          </w:rPr>
          <w:t>ΓΕΝΙΚΟΙ ΚΑΙ ΕΙΔΙΚΟΙ ΟΡΟΙ ΣΥΜΜΕΤΟΧΗΣ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12</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23" w:history="1">
        <w:r w:rsidR="00547D9D" w:rsidRPr="00B44901">
          <w:rPr>
            <w:rStyle w:val="-"/>
            <w:rFonts w:ascii="Times New Roman" w:hAnsi="Times New Roman" w:cs="Times New Roman"/>
            <w:noProof/>
            <w:sz w:val="24"/>
            <w:szCs w:val="24"/>
            <w:lang w:val="el-GR"/>
          </w:rPr>
          <w:t>2.1</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Γενικές Πληροφορίες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12</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24" w:history="1">
        <w:r w:rsidR="00547D9D" w:rsidRPr="00B44901">
          <w:rPr>
            <w:rStyle w:val="-"/>
            <w:rFonts w:ascii="Times New Roman" w:hAnsi="Times New Roman" w:cs="Times New Roman"/>
            <w:noProof/>
            <w:sz w:val="24"/>
            <w:szCs w:val="24"/>
            <w:lang w:val="el-GR"/>
          </w:rPr>
          <w:t>2.1.1</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Έγγραφα της σύμβασης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12</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25" w:history="1">
        <w:r w:rsidR="00547D9D" w:rsidRPr="00B44901">
          <w:rPr>
            <w:rStyle w:val="-"/>
            <w:rFonts w:ascii="Times New Roman" w:hAnsi="Times New Roman" w:cs="Times New Roman"/>
            <w:noProof/>
            <w:sz w:val="24"/>
            <w:szCs w:val="24"/>
            <w:lang w:val="el-GR"/>
          </w:rPr>
          <w:t>2.1.2</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Επικοινωνία - Πρόσβαση στα έγγραφα της Σύμβασης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12</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26" w:history="1">
        <w:r w:rsidR="00547D9D" w:rsidRPr="00B44901">
          <w:rPr>
            <w:rStyle w:val="-"/>
            <w:rFonts w:ascii="Times New Roman" w:hAnsi="Times New Roman" w:cs="Times New Roman"/>
            <w:noProof/>
            <w:sz w:val="24"/>
            <w:szCs w:val="24"/>
            <w:lang w:val="el-GR"/>
          </w:rPr>
          <w:t>2.1.3</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Παροχή Διευκρινίσεων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12</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27" w:history="1">
        <w:r w:rsidR="00547D9D" w:rsidRPr="00B44901">
          <w:rPr>
            <w:rStyle w:val="-"/>
            <w:rFonts w:ascii="Times New Roman" w:hAnsi="Times New Roman" w:cs="Times New Roman"/>
            <w:noProof/>
            <w:sz w:val="24"/>
            <w:szCs w:val="24"/>
            <w:lang w:val="el-GR"/>
          </w:rPr>
          <w:t>2.1.4</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Γλώσσα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13</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28" w:history="1">
        <w:r w:rsidR="00547D9D" w:rsidRPr="00B44901">
          <w:rPr>
            <w:rStyle w:val="-"/>
            <w:rFonts w:ascii="Times New Roman" w:hAnsi="Times New Roman" w:cs="Times New Roman"/>
            <w:noProof/>
            <w:sz w:val="24"/>
            <w:szCs w:val="24"/>
            <w:lang w:val="el-GR"/>
          </w:rPr>
          <w:t>2.1.5</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Εγγυήσεις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13</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29" w:history="1">
        <w:r w:rsidR="00547D9D" w:rsidRPr="00B44901">
          <w:rPr>
            <w:rStyle w:val="-"/>
            <w:rFonts w:ascii="Times New Roman" w:hAnsi="Times New Roman" w:cs="Times New Roman"/>
            <w:noProof/>
            <w:sz w:val="24"/>
            <w:szCs w:val="24"/>
            <w:lang w:val="el-GR"/>
          </w:rPr>
          <w:t>2.1.6</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Προστασία Προσωπικών Δεδομένων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_Toc76977229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30" w:history="1">
        <w:r w:rsidR="00547D9D" w:rsidRPr="00B44901">
          <w:rPr>
            <w:rStyle w:val="-"/>
            <w:rFonts w:ascii="Times New Roman" w:hAnsi="Times New Roman" w:cs="Times New Roman"/>
            <w:noProof/>
            <w:sz w:val="24"/>
            <w:szCs w:val="24"/>
            <w:lang w:val="el-GR"/>
          </w:rPr>
          <w:t>2.2</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Δικαίωμα Συμμετοχής - Κριτήρια Ποιοτικής Επιλογής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14</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1" w:history="1">
        <w:r w:rsidR="00547D9D" w:rsidRPr="00B44901">
          <w:rPr>
            <w:rStyle w:val="-"/>
            <w:rFonts w:ascii="Times New Roman" w:hAnsi="Times New Roman" w:cs="Times New Roman"/>
            <w:noProof/>
            <w:sz w:val="24"/>
            <w:szCs w:val="24"/>
            <w:lang w:val="el-GR"/>
          </w:rPr>
          <w:t>2.2.1</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Δικαίωμα συμμετοχής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14</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2" w:history="1">
        <w:r w:rsidR="00547D9D" w:rsidRPr="00B44901">
          <w:rPr>
            <w:rStyle w:val="-"/>
            <w:rFonts w:ascii="Times New Roman" w:hAnsi="Times New Roman" w:cs="Times New Roman"/>
            <w:noProof/>
            <w:sz w:val="24"/>
            <w:szCs w:val="24"/>
            <w:lang w:val="el-GR"/>
          </w:rPr>
          <w:t>2.2.2</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Εγγύηση συμμετοχής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15</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3" w:history="1">
        <w:r w:rsidR="00547D9D" w:rsidRPr="00B44901">
          <w:rPr>
            <w:rStyle w:val="-"/>
            <w:rFonts w:ascii="Times New Roman" w:hAnsi="Times New Roman" w:cs="Times New Roman"/>
            <w:noProof/>
            <w:sz w:val="24"/>
            <w:szCs w:val="24"/>
            <w:lang w:val="el-GR"/>
          </w:rPr>
          <w:t>2.2.3</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Λόγοι αποκλεισμού</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16</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4" w:history="1">
        <w:r w:rsidR="00547D9D" w:rsidRPr="00B44901">
          <w:rPr>
            <w:rStyle w:val="-"/>
            <w:rFonts w:ascii="Times New Roman" w:hAnsi="Times New Roman" w:cs="Times New Roman"/>
            <w:noProof/>
            <w:sz w:val="24"/>
            <w:szCs w:val="24"/>
            <w:lang w:val="el-GR"/>
          </w:rPr>
          <w:t>2.2.4</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Καταλληλότητα άσκησης επαγγελματικής δραστηριότητας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20</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5" w:history="1">
        <w:r w:rsidR="00547D9D" w:rsidRPr="00B44901">
          <w:rPr>
            <w:rStyle w:val="-"/>
            <w:rFonts w:ascii="Times New Roman" w:hAnsi="Times New Roman" w:cs="Times New Roman"/>
            <w:noProof/>
            <w:sz w:val="24"/>
            <w:szCs w:val="24"/>
            <w:lang w:val="el-GR"/>
          </w:rPr>
          <w:t>2.2.5</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Οικονομική και χρηματοοικονομική επάρκεια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20</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6" w:history="1">
        <w:r w:rsidR="00547D9D" w:rsidRPr="00B44901">
          <w:rPr>
            <w:rStyle w:val="-"/>
            <w:rFonts w:ascii="Times New Roman" w:hAnsi="Times New Roman" w:cs="Times New Roman"/>
            <w:noProof/>
            <w:sz w:val="24"/>
            <w:szCs w:val="24"/>
            <w:lang w:val="el-GR"/>
          </w:rPr>
          <w:t>2.2.6</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Τεχνική και επαγγελματική ικανότητα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20</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7" w:history="1">
        <w:r w:rsidR="00547D9D" w:rsidRPr="00B44901">
          <w:rPr>
            <w:rStyle w:val="-"/>
            <w:rFonts w:ascii="Times New Roman" w:hAnsi="Times New Roman" w:cs="Times New Roman"/>
            <w:noProof/>
            <w:sz w:val="24"/>
            <w:szCs w:val="24"/>
            <w:lang w:val="el-GR"/>
          </w:rPr>
          <w:t>2.2.7</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Πρότυπα διασφάλισης ποιότητας και πρότυπα περιβαλλοντικής διαχείρισης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20</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8" w:history="1">
        <w:r w:rsidR="00547D9D" w:rsidRPr="00B44901">
          <w:rPr>
            <w:rStyle w:val="-"/>
            <w:rFonts w:ascii="Times New Roman" w:hAnsi="Times New Roman" w:cs="Times New Roman"/>
            <w:noProof/>
            <w:sz w:val="24"/>
            <w:szCs w:val="24"/>
            <w:lang w:val="el-GR"/>
          </w:rPr>
          <w:t>2.2.8</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Στήριξη στην ικανότητα τρίτων – Υπεργολαβία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20</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39" w:history="1">
        <w:r w:rsidR="00547D9D" w:rsidRPr="00B44901">
          <w:rPr>
            <w:rStyle w:val="-"/>
            <w:rFonts w:ascii="Times New Roman" w:hAnsi="Times New Roman" w:cs="Times New Roman"/>
            <w:noProof/>
            <w:sz w:val="24"/>
            <w:szCs w:val="24"/>
            <w:lang w:val="el-GR"/>
          </w:rPr>
          <w:t>2.2.9</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Κανόνες απόδειξης ποιοτικής επιλογής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_Toc76977239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21</w:t>
        </w:r>
        <w:r w:rsidR="00F968FA" w:rsidRPr="00B44901">
          <w:rPr>
            <w:rFonts w:ascii="Times New Roman" w:hAnsi="Times New Roman" w:cs="Times New Roman"/>
            <w:noProof/>
            <w:sz w:val="24"/>
            <w:szCs w:val="24"/>
          </w:rPr>
          <w:fldChar w:fldCharType="end"/>
        </w:r>
      </w:hyperlink>
    </w:p>
    <w:p w:rsidR="00547D9D" w:rsidRPr="00B44901" w:rsidRDefault="00635BBC">
      <w:pPr>
        <w:pStyle w:val="44"/>
        <w:tabs>
          <w:tab w:val="left" w:pos="1540"/>
          <w:tab w:val="right" w:leader="dot" w:pos="9628"/>
        </w:tabs>
        <w:rPr>
          <w:rFonts w:ascii="Times New Roman" w:hAnsi="Times New Roman" w:cs="Times New Roman"/>
          <w:noProof/>
          <w:sz w:val="24"/>
          <w:szCs w:val="24"/>
          <w:lang w:val="el-GR" w:eastAsia="el-GR"/>
        </w:rPr>
      </w:pPr>
      <w:hyperlink w:anchor="_Toc76977240" w:history="1">
        <w:r w:rsidR="00547D9D" w:rsidRPr="00B44901">
          <w:rPr>
            <w:rStyle w:val="-"/>
            <w:rFonts w:ascii="Times New Roman" w:hAnsi="Times New Roman" w:cs="Times New Roman"/>
            <w:noProof/>
            <w:sz w:val="24"/>
            <w:szCs w:val="24"/>
            <w:lang w:val="el-GR"/>
          </w:rPr>
          <w:t>2.2.9.1</w:t>
        </w:r>
        <w:r w:rsidR="00547D9D" w:rsidRPr="00B44901">
          <w:rPr>
            <w:rFonts w:ascii="Times New Roman" w:hAnsi="Times New Roman" w:cs="Times New Roman"/>
            <w:noProof/>
            <w:sz w:val="24"/>
            <w:szCs w:val="24"/>
            <w:lang w:val="el-GR" w:eastAsia="el-GR"/>
          </w:rPr>
          <w:tab/>
        </w:r>
        <w:r w:rsidR="00547D9D" w:rsidRPr="00B44901">
          <w:rPr>
            <w:rStyle w:val="-"/>
            <w:rFonts w:ascii="Times New Roman" w:hAnsi="Times New Roman" w:cs="Times New Roman"/>
            <w:noProof/>
            <w:sz w:val="24"/>
            <w:szCs w:val="24"/>
            <w:lang w:val="el-GR"/>
          </w:rPr>
          <w:t>Προκαταρκτική απόδειξη κατά την υποβολή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21</w:t>
        </w:r>
        <w:r w:rsidR="00F968FA" w:rsidRPr="00B44901">
          <w:rPr>
            <w:rFonts w:ascii="Times New Roman" w:hAnsi="Times New Roman" w:cs="Times New Roman"/>
            <w:noProof/>
            <w:sz w:val="24"/>
            <w:szCs w:val="24"/>
          </w:rPr>
          <w:fldChar w:fldCharType="end"/>
        </w:r>
      </w:hyperlink>
    </w:p>
    <w:p w:rsidR="00547D9D" w:rsidRPr="00B44901" w:rsidRDefault="00635BBC">
      <w:pPr>
        <w:pStyle w:val="44"/>
        <w:tabs>
          <w:tab w:val="left" w:pos="1540"/>
          <w:tab w:val="right" w:leader="dot" w:pos="9628"/>
        </w:tabs>
        <w:rPr>
          <w:rFonts w:ascii="Times New Roman" w:hAnsi="Times New Roman" w:cs="Times New Roman"/>
          <w:noProof/>
          <w:sz w:val="24"/>
          <w:szCs w:val="24"/>
          <w:lang w:val="el-GR" w:eastAsia="el-GR"/>
        </w:rPr>
      </w:pPr>
      <w:hyperlink w:anchor="_Toc76977241" w:history="1">
        <w:r w:rsidR="00547D9D" w:rsidRPr="00B44901">
          <w:rPr>
            <w:rStyle w:val="-"/>
            <w:rFonts w:ascii="Times New Roman" w:hAnsi="Times New Roman" w:cs="Times New Roman"/>
            <w:noProof/>
            <w:sz w:val="24"/>
            <w:szCs w:val="24"/>
            <w:lang w:val="el-GR"/>
          </w:rPr>
          <w:t>2.2.9.2</w:t>
        </w:r>
        <w:r w:rsidR="00547D9D" w:rsidRPr="00B44901">
          <w:rPr>
            <w:rFonts w:ascii="Times New Roman" w:hAnsi="Times New Roman" w:cs="Times New Roman"/>
            <w:noProof/>
            <w:sz w:val="24"/>
            <w:szCs w:val="24"/>
            <w:lang w:val="el-GR" w:eastAsia="el-GR"/>
          </w:rPr>
          <w:tab/>
        </w:r>
        <w:r w:rsidR="00547D9D" w:rsidRPr="00B44901">
          <w:rPr>
            <w:rStyle w:val="-"/>
            <w:rFonts w:ascii="Times New Roman" w:hAnsi="Times New Roman" w:cs="Times New Roman"/>
            <w:noProof/>
            <w:sz w:val="24"/>
            <w:szCs w:val="24"/>
            <w:lang w:val="el-GR"/>
          </w:rPr>
          <w:t>Αποδεικτικά μέσα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23</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42" w:history="1">
        <w:r w:rsidR="00547D9D" w:rsidRPr="00B44901">
          <w:rPr>
            <w:rStyle w:val="-"/>
            <w:rFonts w:ascii="Times New Roman" w:hAnsi="Times New Roman" w:cs="Times New Roman"/>
            <w:noProof/>
            <w:sz w:val="24"/>
            <w:szCs w:val="24"/>
            <w:lang w:val="el-GR"/>
          </w:rPr>
          <w:t>2.3</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Κριτήρια Ανάθεσης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43" w:history="1">
        <w:r w:rsidR="00547D9D" w:rsidRPr="00B44901">
          <w:rPr>
            <w:rStyle w:val="-"/>
            <w:rFonts w:ascii="Times New Roman" w:hAnsi="Times New Roman" w:cs="Times New Roman"/>
            <w:noProof/>
            <w:sz w:val="24"/>
            <w:szCs w:val="24"/>
            <w:lang w:val="el-GR"/>
          </w:rPr>
          <w:t>2.3.1</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Κριτήριο ανάθεσης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44" w:history="1">
        <w:r w:rsidR="00547D9D" w:rsidRPr="00B44901">
          <w:rPr>
            <w:rStyle w:val="-"/>
            <w:rFonts w:ascii="Times New Roman" w:hAnsi="Times New Roman" w:cs="Times New Roman"/>
            <w:noProof/>
            <w:sz w:val="24"/>
            <w:szCs w:val="24"/>
            <w:lang w:val="el-GR"/>
          </w:rPr>
          <w:t>2.3.2</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Βαθμολόγηση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45" w:history="1">
        <w:r w:rsidR="00547D9D" w:rsidRPr="00B44901">
          <w:rPr>
            <w:rStyle w:val="-"/>
            <w:rFonts w:ascii="Times New Roman" w:hAnsi="Times New Roman" w:cs="Times New Roman"/>
            <w:noProof/>
            <w:sz w:val="24"/>
            <w:szCs w:val="24"/>
            <w:lang w:val="el-GR"/>
          </w:rPr>
          <w:t>2.3.3</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Ηλεκτρονικοί πλειστηριασμοί</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46" w:history="1">
        <w:r w:rsidR="00547D9D" w:rsidRPr="00B44901">
          <w:rPr>
            <w:rStyle w:val="-"/>
            <w:rFonts w:ascii="Times New Roman" w:hAnsi="Times New Roman" w:cs="Times New Roman"/>
            <w:noProof/>
            <w:sz w:val="24"/>
            <w:szCs w:val="24"/>
            <w:lang w:val="el-GR"/>
          </w:rPr>
          <w:t>2.4</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Κατάρτιση - Περιεχόμενο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47" w:history="1">
        <w:r w:rsidR="00547D9D" w:rsidRPr="00B44901">
          <w:rPr>
            <w:rStyle w:val="-"/>
            <w:rFonts w:ascii="Times New Roman" w:hAnsi="Times New Roman" w:cs="Times New Roman"/>
            <w:noProof/>
            <w:sz w:val="24"/>
            <w:szCs w:val="24"/>
            <w:lang w:val="el-GR"/>
          </w:rPr>
          <w:t>2.4.1</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Γενικοί όροι υποβολής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48" w:history="1">
        <w:r w:rsidR="00547D9D" w:rsidRPr="00B44901">
          <w:rPr>
            <w:rStyle w:val="-"/>
            <w:rFonts w:ascii="Times New Roman" w:hAnsi="Times New Roman" w:cs="Times New Roman"/>
            <w:noProof/>
            <w:sz w:val="24"/>
            <w:szCs w:val="24"/>
            <w:lang w:val="el-GR"/>
          </w:rPr>
          <w:t>2.4.2</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Χρόνος και Τρόπος υποβολής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28</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49" w:history="1">
        <w:r w:rsidR="00547D9D" w:rsidRPr="00B44901">
          <w:rPr>
            <w:rStyle w:val="-"/>
            <w:rFonts w:ascii="Times New Roman" w:hAnsi="Times New Roman" w:cs="Times New Roman"/>
            <w:noProof/>
            <w:sz w:val="24"/>
            <w:szCs w:val="24"/>
            <w:lang w:val="el-GR"/>
          </w:rPr>
          <w:t>2.4.3</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Περιεχόμενα Φακέλου «Δικαιολογητικά Συμμετοχής- Τεχνική Προσφορά»</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_Toc76977249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31</w:t>
        </w:r>
        <w:r w:rsidR="00F968FA" w:rsidRPr="00B44901">
          <w:rPr>
            <w:rFonts w:ascii="Times New Roman" w:hAnsi="Times New Roman" w:cs="Times New Roman"/>
            <w:noProof/>
            <w:sz w:val="24"/>
            <w:szCs w:val="24"/>
          </w:rPr>
          <w:fldChar w:fldCharType="end"/>
        </w:r>
      </w:hyperlink>
    </w:p>
    <w:p w:rsidR="00547D9D" w:rsidRPr="00B44901" w:rsidRDefault="00635BBC">
      <w:pPr>
        <w:pStyle w:val="44"/>
        <w:tabs>
          <w:tab w:val="right" w:leader="dot" w:pos="9628"/>
        </w:tabs>
        <w:rPr>
          <w:rFonts w:ascii="Times New Roman" w:hAnsi="Times New Roman" w:cs="Times New Roman"/>
          <w:noProof/>
          <w:sz w:val="24"/>
          <w:szCs w:val="24"/>
          <w:lang w:val="el-GR" w:eastAsia="el-GR"/>
        </w:rPr>
      </w:pPr>
      <w:hyperlink w:anchor="_Toc76977250" w:history="1">
        <w:r w:rsidR="00547D9D" w:rsidRPr="00B44901">
          <w:rPr>
            <w:rStyle w:val="-"/>
            <w:rFonts w:ascii="Times New Roman" w:hAnsi="Times New Roman" w:cs="Times New Roman"/>
            <w:noProof/>
            <w:sz w:val="24"/>
            <w:szCs w:val="24"/>
            <w:lang w:val="el-GR"/>
          </w:rPr>
          <w:t>2.4.3.1 Δικαιολογητικά Συμμετοχής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31</w:t>
        </w:r>
        <w:r w:rsidR="00F968FA" w:rsidRPr="00B44901">
          <w:rPr>
            <w:rFonts w:ascii="Times New Roman" w:hAnsi="Times New Roman" w:cs="Times New Roman"/>
            <w:noProof/>
            <w:sz w:val="24"/>
            <w:szCs w:val="24"/>
          </w:rPr>
          <w:fldChar w:fldCharType="end"/>
        </w:r>
      </w:hyperlink>
    </w:p>
    <w:p w:rsidR="00547D9D" w:rsidRPr="00B44901" w:rsidRDefault="00635BBC">
      <w:pPr>
        <w:pStyle w:val="44"/>
        <w:tabs>
          <w:tab w:val="right" w:leader="dot" w:pos="9628"/>
        </w:tabs>
        <w:rPr>
          <w:rFonts w:ascii="Times New Roman" w:hAnsi="Times New Roman" w:cs="Times New Roman"/>
          <w:noProof/>
          <w:sz w:val="24"/>
          <w:szCs w:val="24"/>
          <w:lang w:val="el-GR" w:eastAsia="el-GR"/>
        </w:rPr>
      </w:pPr>
      <w:hyperlink w:anchor="_Toc76977251" w:history="1">
        <w:r w:rsidR="00547D9D" w:rsidRPr="00B44901">
          <w:rPr>
            <w:rStyle w:val="-"/>
            <w:rFonts w:ascii="Times New Roman" w:hAnsi="Times New Roman" w:cs="Times New Roman"/>
            <w:noProof/>
            <w:sz w:val="24"/>
            <w:szCs w:val="24"/>
            <w:lang w:val="el-GR"/>
          </w:rPr>
          <w:t>2.4.3.2 Τεχνική προσφορά</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32</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52" w:history="1">
        <w:r w:rsidR="00547D9D" w:rsidRPr="00B44901">
          <w:rPr>
            <w:rStyle w:val="-"/>
            <w:rFonts w:ascii="Times New Roman" w:hAnsi="Times New Roman" w:cs="Times New Roman"/>
            <w:noProof/>
            <w:sz w:val="24"/>
            <w:szCs w:val="24"/>
            <w:lang w:val="el-GR"/>
          </w:rPr>
          <w:t>2.4.4</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Περιεχόμενα Φακέλου «Οικονομική Προσφορά» / Τρόπος σύνταξης και υποβολής οικονομικών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34</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53" w:history="1">
        <w:r w:rsidR="00547D9D" w:rsidRPr="00B44901">
          <w:rPr>
            <w:rStyle w:val="-"/>
            <w:rFonts w:ascii="Times New Roman" w:hAnsi="Times New Roman" w:cs="Times New Roman"/>
            <w:noProof/>
            <w:sz w:val="24"/>
            <w:szCs w:val="24"/>
            <w:lang w:val="el-GR"/>
          </w:rPr>
          <w:t>2.4.5</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Χρόνος ισχύος των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34</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54" w:history="1">
        <w:r w:rsidR="00547D9D" w:rsidRPr="00B44901">
          <w:rPr>
            <w:rStyle w:val="-"/>
            <w:rFonts w:ascii="Times New Roman" w:hAnsi="Times New Roman" w:cs="Times New Roman"/>
            <w:noProof/>
            <w:sz w:val="24"/>
            <w:szCs w:val="24"/>
            <w:lang w:val="el-GR"/>
          </w:rPr>
          <w:t>2.4.6</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Λόγοι απόρριψης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34</w:t>
        </w:r>
        <w:r w:rsidR="00F968FA" w:rsidRPr="00B44901">
          <w:rPr>
            <w:rFonts w:ascii="Times New Roman" w:hAnsi="Times New Roman" w:cs="Times New Roman"/>
            <w:noProof/>
            <w:sz w:val="24"/>
            <w:szCs w:val="24"/>
          </w:rPr>
          <w:fldChar w:fldCharType="end"/>
        </w:r>
      </w:hyperlink>
    </w:p>
    <w:p w:rsidR="00547D9D" w:rsidRPr="00B44901" w:rsidRDefault="00635BBC">
      <w:pPr>
        <w:pStyle w:val="18"/>
        <w:tabs>
          <w:tab w:val="left" w:pos="440"/>
          <w:tab w:val="right" w:leader="dot" w:pos="9628"/>
        </w:tabs>
        <w:rPr>
          <w:rFonts w:ascii="Times New Roman" w:hAnsi="Times New Roman" w:cs="Times New Roman"/>
          <w:b w:val="0"/>
          <w:bCs w:val="0"/>
          <w:caps w:val="0"/>
          <w:noProof/>
          <w:sz w:val="24"/>
          <w:szCs w:val="24"/>
          <w:lang w:val="el-GR" w:eastAsia="el-GR"/>
        </w:rPr>
      </w:pPr>
      <w:hyperlink w:anchor="_Toc76977255" w:history="1">
        <w:r w:rsidR="00547D9D" w:rsidRPr="00B44901">
          <w:rPr>
            <w:rStyle w:val="-"/>
            <w:rFonts w:ascii="Times New Roman" w:hAnsi="Times New Roman" w:cs="Times New Roman"/>
            <w:noProof/>
            <w:sz w:val="24"/>
            <w:szCs w:val="24"/>
            <w:lang w:val="el-GR"/>
          </w:rPr>
          <w:t>3.</w:t>
        </w:r>
        <w:r w:rsidR="00547D9D" w:rsidRPr="00B44901">
          <w:rPr>
            <w:rFonts w:ascii="Times New Roman" w:hAnsi="Times New Roman" w:cs="Times New Roman"/>
            <w:b w:val="0"/>
            <w:bCs w:val="0"/>
            <w:caps w:val="0"/>
            <w:noProof/>
            <w:sz w:val="24"/>
            <w:szCs w:val="24"/>
            <w:lang w:val="el-GR" w:eastAsia="el-GR"/>
          </w:rPr>
          <w:tab/>
        </w:r>
        <w:r w:rsidR="00547D9D" w:rsidRPr="00B44901">
          <w:rPr>
            <w:rStyle w:val="-"/>
            <w:rFonts w:ascii="Times New Roman" w:hAnsi="Times New Roman" w:cs="Times New Roman"/>
            <w:noProof/>
            <w:sz w:val="24"/>
            <w:szCs w:val="24"/>
            <w:lang w:val="el-GR"/>
          </w:rPr>
          <w:t>ΔΙΕΝΕΡΓΕΙΑ ΔΙΑΔΙΚΑΣΙΑΣ - ΑΞΙΟΛΟΓΗΣΗ ΠΡΟΣΦΟΡΩΝ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36</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56" w:history="1">
        <w:r w:rsidR="00547D9D" w:rsidRPr="00B44901">
          <w:rPr>
            <w:rStyle w:val="-"/>
            <w:rFonts w:ascii="Times New Roman" w:hAnsi="Times New Roman" w:cs="Times New Roman"/>
            <w:noProof/>
            <w:sz w:val="24"/>
            <w:szCs w:val="24"/>
            <w:lang w:val="el-GR"/>
          </w:rPr>
          <w:t xml:space="preserve">3.1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Αποσφράγιση και αξιολόγηση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36</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57" w:history="1">
        <w:r w:rsidR="00547D9D" w:rsidRPr="00B44901">
          <w:rPr>
            <w:rStyle w:val="-"/>
            <w:rFonts w:ascii="Times New Roman" w:hAnsi="Times New Roman" w:cs="Times New Roman"/>
            <w:noProof/>
            <w:kern w:val="1"/>
            <w:sz w:val="24"/>
            <w:szCs w:val="24"/>
            <w:lang w:val="el-GR"/>
          </w:rPr>
          <w:t>3.1.1</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kern w:val="1"/>
            <w:sz w:val="24"/>
            <w:szCs w:val="24"/>
            <w:lang w:val="el-GR"/>
          </w:rPr>
          <w:t>Ηλεκτρονική αποσφράγιση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36</w:t>
        </w:r>
        <w:r w:rsidR="00F968FA" w:rsidRPr="00B44901">
          <w:rPr>
            <w:rFonts w:ascii="Times New Roman" w:hAnsi="Times New Roman" w:cs="Times New Roman"/>
            <w:noProof/>
            <w:sz w:val="24"/>
            <w:szCs w:val="24"/>
          </w:rPr>
          <w:fldChar w:fldCharType="end"/>
        </w:r>
      </w:hyperlink>
    </w:p>
    <w:p w:rsidR="00547D9D" w:rsidRPr="00B44901" w:rsidRDefault="00635BBC">
      <w:pPr>
        <w:pStyle w:val="34"/>
        <w:tabs>
          <w:tab w:val="left" w:pos="1100"/>
          <w:tab w:val="right" w:leader="dot" w:pos="9628"/>
        </w:tabs>
        <w:rPr>
          <w:rFonts w:ascii="Times New Roman" w:hAnsi="Times New Roman" w:cs="Times New Roman"/>
          <w:i w:val="0"/>
          <w:iCs w:val="0"/>
          <w:noProof/>
          <w:sz w:val="24"/>
          <w:szCs w:val="24"/>
          <w:lang w:val="el-GR" w:eastAsia="el-GR"/>
        </w:rPr>
      </w:pPr>
      <w:hyperlink w:anchor="_Toc76977258" w:history="1">
        <w:r w:rsidR="00547D9D" w:rsidRPr="00B44901">
          <w:rPr>
            <w:rStyle w:val="-"/>
            <w:rFonts w:ascii="Times New Roman" w:hAnsi="Times New Roman" w:cs="Times New Roman"/>
            <w:noProof/>
            <w:sz w:val="24"/>
            <w:szCs w:val="24"/>
            <w:lang w:val="el-GR"/>
          </w:rPr>
          <w:t>3.1.2</w:t>
        </w:r>
        <w:r w:rsidR="00547D9D" w:rsidRPr="00B44901">
          <w:rPr>
            <w:rFonts w:ascii="Times New Roman" w:hAnsi="Times New Roman" w:cs="Times New Roman"/>
            <w:i w:val="0"/>
            <w:iCs w:val="0"/>
            <w:noProof/>
            <w:sz w:val="24"/>
            <w:szCs w:val="24"/>
            <w:lang w:val="el-GR" w:eastAsia="el-GR"/>
          </w:rPr>
          <w:tab/>
        </w:r>
        <w:r w:rsidR="00547D9D" w:rsidRPr="00B44901">
          <w:rPr>
            <w:rStyle w:val="-"/>
            <w:rFonts w:ascii="Times New Roman" w:hAnsi="Times New Roman" w:cs="Times New Roman"/>
            <w:noProof/>
            <w:sz w:val="24"/>
            <w:szCs w:val="24"/>
            <w:lang w:val="el-GR"/>
          </w:rPr>
          <w:t>Αξιολόγηση προσφορών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36</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59" w:history="1">
        <w:r w:rsidR="00547D9D" w:rsidRPr="00B44901">
          <w:rPr>
            <w:rStyle w:val="-"/>
            <w:rFonts w:ascii="Times New Roman" w:hAnsi="Times New Roman" w:cs="Times New Roman"/>
            <w:noProof/>
            <w:sz w:val="24"/>
            <w:szCs w:val="24"/>
            <w:lang w:val="el-GR"/>
          </w:rPr>
          <w:t>3.2</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Πρόσκληση υποβολής δικαιολογητικών προσωρινού αναδόχου - Δικαιολογητικά προσωρινού αναδόχου</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_Toc76977259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38</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0" w:history="1">
        <w:r w:rsidR="00547D9D" w:rsidRPr="00B44901">
          <w:rPr>
            <w:rStyle w:val="-"/>
            <w:rFonts w:ascii="Times New Roman" w:hAnsi="Times New Roman" w:cs="Times New Roman"/>
            <w:noProof/>
            <w:sz w:val="24"/>
            <w:szCs w:val="24"/>
            <w:lang w:val="el-GR"/>
          </w:rPr>
          <w:t>3.3</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Κατακύρωση - σύναψη σύμβασης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39</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1" w:history="1">
        <w:r w:rsidR="00547D9D" w:rsidRPr="00B44901">
          <w:rPr>
            <w:rStyle w:val="-"/>
            <w:rFonts w:ascii="Times New Roman" w:hAnsi="Times New Roman" w:cs="Times New Roman"/>
            <w:noProof/>
            <w:sz w:val="24"/>
            <w:szCs w:val="24"/>
            <w:lang w:val="el-GR"/>
          </w:rPr>
          <w:t>3.4</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Προδικαστικές Προσφυγές - Προσωρινή και οριστική Δικαστική Προστασία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41</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2" w:history="1">
        <w:r w:rsidR="00547D9D" w:rsidRPr="00B44901">
          <w:rPr>
            <w:rStyle w:val="-"/>
            <w:rFonts w:ascii="Times New Roman" w:hAnsi="Times New Roman" w:cs="Times New Roman"/>
            <w:noProof/>
            <w:sz w:val="24"/>
            <w:szCs w:val="24"/>
            <w:lang w:val="el-GR"/>
          </w:rPr>
          <w:t>3.5</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Ματαίωση Διαδικασίας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43</w:t>
        </w:r>
        <w:r w:rsidR="00F968FA" w:rsidRPr="00B44901">
          <w:rPr>
            <w:rFonts w:ascii="Times New Roman" w:hAnsi="Times New Roman" w:cs="Times New Roman"/>
            <w:noProof/>
            <w:sz w:val="24"/>
            <w:szCs w:val="24"/>
          </w:rPr>
          <w:fldChar w:fldCharType="end"/>
        </w:r>
      </w:hyperlink>
    </w:p>
    <w:p w:rsidR="00547D9D" w:rsidRPr="00B44901" w:rsidRDefault="00635BBC">
      <w:pPr>
        <w:pStyle w:val="18"/>
        <w:tabs>
          <w:tab w:val="left" w:pos="440"/>
          <w:tab w:val="right" w:leader="dot" w:pos="9628"/>
        </w:tabs>
        <w:rPr>
          <w:rFonts w:ascii="Times New Roman" w:hAnsi="Times New Roman" w:cs="Times New Roman"/>
          <w:b w:val="0"/>
          <w:bCs w:val="0"/>
          <w:caps w:val="0"/>
          <w:noProof/>
          <w:sz w:val="24"/>
          <w:szCs w:val="24"/>
          <w:lang w:val="el-GR" w:eastAsia="el-GR"/>
        </w:rPr>
      </w:pPr>
      <w:hyperlink w:anchor="_Toc76977263" w:history="1">
        <w:r w:rsidR="00547D9D" w:rsidRPr="00B44901">
          <w:rPr>
            <w:rStyle w:val="-"/>
            <w:rFonts w:ascii="Times New Roman" w:hAnsi="Times New Roman" w:cs="Times New Roman"/>
            <w:noProof/>
            <w:sz w:val="24"/>
            <w:szCs w:val="24"/>
            <w:lang w:val="el-GR"/>
          </w:rPr>
          <w:t>4.</w:t>
        </w:r>
        <w:r w:rsidR="00547D9D" w:rsidRPr="00B44901">
          <w:rPr>
            <w:rFonts w:ascii="Times New Roman" w:hAnsi="Times New Roman" w:cs="Times New Roman"/>
            <w:b w:val="0"/>
            <w:bCs w:val="0"/>
            <w:caps w:val="0"/>
            <w:noProof/>
            <w:sz w:val="24"/>
            <w:szCs w:val="24"/>
            <w:lang w:val="el-GR" w:eastAsia="el-GR"/>
          </w:rPr>
          <w:tab/>
        </w:r>
        <w:r w:rsidR="00547D9D" w:rsidRPr="00B44901">
          <w:rPr>
            <w:rStyle w:val="-"/>
            <w:rFonts w:ascii="Times New Roman" w:hAnsi="Times New Roman" w:cs="Times New Roman"/>
            <w:noProof/>
            <w:sz w:val="24"/>
            <w:szCs w:val="24"/>
            <w:lang w:val="el-GR"/>
          </w:rPr>
          <w:t>ΟΡΟΙ ΕΚΤΕΛΕΣΗΣ ΤΗΣ ΣΥΜΒΑΣΗΣ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4" w:history="1">
        <w:r w:rsidR="00547D9D" w:rsidRPr="00B44901">
          <w:rPr>
            <w:rStyle w:val="-"/>
            <w:rFonts w:ascii="Times New Roman" w:hAnsi="Times New Roman" w:cs="Times New Roman"/>
            <w:noProof/>
            <w:sz w:val="24"/>
            <w:szCs w:val="24"/>
            <w:lang w:val="el-GR"/>
          </w:rPr>
          <w:t>4.1</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Εγγυήσεις  (καλής εκτέλεσης, προκαταβολής, καλής λειτουργίας)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5" w:history="1">
        <w:r w:rsidR="00547D9D" w:rsidRPr="00B44901">
          <w:rPr>
            <w:rStyle w:val="-"/>
            <w:rFonts w:ascii="Times New Roman" w:hAnsi="Times New Roman" w:cs="Times New Roman"/>
            <w:noProof/>
            <w:sz w:val="24"/>
            <w:szCs w:val="24"/>
            <w:lang w:val="el-GR"/>
          </w:rPr>
          <w:t xml:space="preserve">4.2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Συμβατικό Πλαίσιο - Εφαρμοστέα Νομοθεσία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6" w:history="1">
        <w:r w:rsidR="00547D9D" w:rsidRPr="00B44901">
          <w:rPr>
            <w:rStyle w:val="-"/>
            <w:rFonts w:ascii="Times New Roman" w:hAnsi="Times New Roman" w:cs="Times New Roman"/>
            <w:noProof/>
            <w:sz w:val="24"/>
            <w:szCs w:val="24"/>
            <w:lang w:val="el-GR"/>
          </w:rPr>
          <w:t>4.3</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Όροι εκτέλεσης της σύμβασης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7" w:history="1">
        <w:r w:rsidR="00547D9D" w:rsidRPr="00B44901">
          <w:rPr>
            <w:rStyle w:val="-"/>
            <w:rFonts w:ascii="Times New Roman" w:hAnsi="Times New Roman" w:cs="Times New Roman"/>
            <w:noProof/>
            <w:sz w:val="24"/>
            <w:szCs w:val="24"/>
            <w:lang w:val="el-GR"/>
          </w:rPr>
          <w:t>4.4</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Υπεργολαβία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45</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8" w:history="1">
        <w:r w:rsidR="00547D9D" w:rsidRPr="00B44901">
          <w:rPr>
            <w:rStyle w:val="-"/>
            <w:rFonts w:ascii="Times New Roman" w:hAnsi="Times New Roman" w:cs="Times New Roman"/>
            <w:noProof/>
            <w:sz w:val="24"/>
            <w:szCs w:val="24"/>
            <w:lang w:val="el-GR"/>
          </w:rPr>
          <w:t>4.5</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Τροποποίηση σύμβασης κατά τη διάρκειά της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46</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69" w:history="1">
        <w:r w:rsidR="00547D9D" w:rsidRPr="00B44901">
          <w:rPr>
            <w:rStyle w:val="-"/>
            <w:rFonts w:ascii="Times New Roman" w:hAnsi="Times New Roman" w:cs="Times New Roman"/>
            <w:noProof/>
            <w:sz w:val="24"/>
            <w:szCs w:val="24"/>
            <w:lang w:val="el-GR"/>
          </w:rPr>
          <w:t>4.6</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Δικαίωμα μονομερούς λύσης της σύμβασης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_Toc76977269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47</w:t>
        </w:r>
        <w:r w:rsidR="00F968FA" w:rsidRPr="00B44901">
          <w:rPr>
            <w:rFonts w:ascii="Times New Roman" w:hAnsi="Times New Roman" w:cs="Times New Roman"/>
            <w:noProof/>
            <w:sz w:val="24"/>
            <w:szCs w:val="24"/>
          </w:rPr>
          <w:fldChar w:fldCharType="end"/>
        </w:r>
      </w:hyperlink>
    </w:p>
    <w:p w:rsidR="00547D9D" w:rsidRPr="00B44901" w:rsidRDefault="00635BBC">
      <w:pPr>
        <w:pStyle w:val="18"/>
        <w:tabs>
          <w:tab w:val="left" w:pos="440"/>
          <w:tab w:val="right" w:leader="dot" w:pos="9628"/>
        </w:tabs>
        <w:rPr>
          <w:rFonts w:ascii="Times New Roman" w:hAnsi="Times New Roman" w:cs="Times New Roman"/>
          <w:b w:val="0"/>
          <w:bCs w:val="0"/>
          <w:caps w:val="0"/>
          <w:noProof/>
          <w:sz w:val="24"/>
          <w:szCs w:val="24"/>
          <w:lang w:val="el-GR" w:eastAsia="el-GR"/>
        </w:rPr>
      </w:pPr>
      <w:hyperlink w:anchor="_Toc76977270" w:history="1">
        <w:r w:rsidR="00547D9D" w:rsidRPr="00B44901">
          <w:rPr>
            <w:rStyle w:val="-"/>
            <w:rFonts w:ascii="Times New Roman" w:hAnsi="Times New Roman" w:cs="Times New Roman"/>
            <w:noProof/>
            <w:sz w:val="24"/>
            <w:szCs w:val="24"/>
            <w:lang w:val="el-GR"/>
          </w:rPr>
          <w:t>5.</w:t>
        </w:r>
        <w:r w:rsidR="00547D9D" w:rsidRPr="00B44901">
          <w:rPr>
            <w:rFonts w:ascii="Times New Roman" w:hAnsi="Times New Roman" w:cs="Times New Roman"/>
            <w:b w:val="0"/>
            <w:bCs w:val="0"/>
            <w:caps w:val="0"/>
            <w:noProof/>
            <w:sz w:val="24"/>
            <w:szCs w:val="24"/>
            <w:lang w:val="el-GR" w:eastAsia="el-GR"/>
          </w:rPr>
          <w:tab/>
        </w:r>
        <w:r w:rsidR="00547D9D" w:rsidRPr="00B44901">
          <w:rPr>
            <w:rStyle w:val="-"/>
            <w:rFonts w:ascii="Times New Roman" w:hAnsi="Times New Roman" w:cs="Times New Roman"/>
            <w:noProof/>
            <w:sz w:val="24"/>
            <w:szCs w:val="24"/>
            <w:lang w:val="el-GR"/>
          </w:rPr>
          <w:t>ΕΙΔΙΚΟΙ ΟΡΟΙ ΕΚΤΕΛΕΣΗΣ ΤΗΣ ΣΥΜΒΑΣΗΣ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49</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1" w:history="1">
        <w:r w:rsidR="00547D9D" w:rsidRPr="00B44901">
          <w:rPr>
            <w:rStyle w:val="-"/>
            <w:rFonts w:ascii="Times New Roman" w:hAnsi="Times New Roman" w:cs="Times New Roman"/>
            <w:noProof/>
            <w:sz w:val="24"/>
            <w:szCs w:val="24"/>
            <w:lang w:val="el-GR"/>
          </w:rPr>
          <w:t>5.1</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Τρόπος πληρωμής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49</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2" w:history="1">
        <w:r w:rsidR="00547D9D" w:rsidRPr="00B44901">
          <w:rPr>
            <w:rStyle w:val="-"/>
            <w:rFonts w:ascii="Times New Roman" w:hAnsi="Times New Roman" w:cs="Times New Roman"/>
            <w:noProof/>
            <w:sz w:val="24"/>
            <w:szCs w:val="24"/>
            <w:lang w:val="el-GR"/>
          </w:rPr>
          <w:t>5.2</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Κήρυξη οικονομικού φορέα εκπτώτου - Κυρώσεις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49</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3" w:history="1">
        <w:r w:rsidR="00547D9D" w:rsidRPr="00B44901">
          <w:rPr>
            <w:rStyle w:val="-"/>
            <w:rFonts w:ascii="Times New Roman" w:hAnsi="Times New Roman" w:cs="Times New Roman"/>
            <w:noProof/>
            <w:sz w:val="24"/>
            <w:szCs w:val="24"/>
            <w:lang w:val="el-GR"/>
          </w:rPr>
          <w:t>5.3</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Διοικητικές προσφυγές κατά τη διαδικασία εκτέλεσης των συμβάσεων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50</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4" w:history="1">
        <w:r w:rsidR="00547D9D" w:rsidRPr="00B44901">
          <w:rPr>
            <w:rStyle w:val="-"/>
            <w:rFonts w:ascii="Times New Roman" w:hAnsi="Times New Roman" w:cs="Times New Roman"/>
            <w:noProof/>
            <w:sz w:val="24"/>
            <w:szCs w:val="24"/>
            <w:lang w:val="el-GR"/>
          </w:rPr>
          <w:t>5.4</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Δικαστική επίλυση διαφορών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50</w:t>
        </w:r>
        <w:r w:rsidR="00F968FA" w:rsidRPr="00B44901">
          <w:rPr>
            <w:rFonts w:ascii="Times New Roman" w:hAnsi="Times New Roman" w:cs="Times New Roman"/>
            <w:noProof/>
            <w:sz w:val="24"/>
            <w:szCs w:val="24"/>
          </w:rPr>
          <w:fldChar w:fldCharType="end"/>
        </w:r>
      </w:hyperlink>
    </w:p>
    <w:p w:rsidR="00547D9D" w:rsidRPr="00B44901" w:rsidRDefault="00635BBC">
      <w:pPr>
        <w:pStyle w:val="18"/>
        <w:tabs>
          <w:tab w:val="left" w:pos="440"/>
          <w:tab w:val="right" w:leader="dot" w:pos="9628"/>
        </w:tabs>
        <w:rPr>
          <w:rFonts w:ascii="Times New Roman" w:hAnsi="Times New Roman" w:cs="Times New Roman"/>
          <w:b w:val="0"/>
          <w:bCs w:val="0"/>
          <w:caps w:val="0"/>
          <w:noProof/>
          <w:sz w:val="24"/>
          <w:szCs w:val="24"/>
          <w:lang w:val="el-GR" w:eastAsia="el-GR"/>
        </w:rPr>
      </w:pPr>
      <w:hyperlink w:anchor="_Toc76977275" w:history="1">
        <w:r w:rsidR="00547D9D" w:rsidRPr="00B44901">
          <w:rPr>
            <w:rStyle w:val="-"/>
            <w:rFonts w:ascii="Times New Roman" w:hAnsi="Times New Roman" w:cs="Times New Roman"/>
            <w:noProof/>
            <w:sz w:val="24"/>
            <w:szCs w:val="24"/>
            <w:lang w:val="el-GR"/>
          </w:rPr>
          <w:t>6.</w:t>
        </w:r>
        <w:r w:rsidR="00547D9D" w:rsidRPr="00B44901">
          <w:rPr>
            <w:rFonts w:ascii="Times New Roman" w:hAnsi="Times New Roman" w:cs="Times New Roman"/>
            <w:b w:val="0"/>
            <w:bCs w:val="0"/>
            <w:caps w:val="0"/>
            <w:noProof/>
            <w:sz w:val="24"/>
            <w:szCs w:val="24"/>
            <w:lang w:val="el-GR" w:eastAsia="el-GR"/>
          </w:rPr>
          <w:tab/>
        </w:r>
        <w:r w:rsidR="00547D9D" w:rsidRPr="00B44901">
          <w:rPr>
            <w:rStyle w:val="-"/>
            <w:rFonts w:ascii="Times New Roman" w:hAnsi="Times New Roman" w:cs="Times New Roman"/>
            <w:noProof/>
            <w:sz w:val="24"/>
            <w:szCs w:val="24"/>
            <w:lang w:val="el-GR"/>
          </w:rPr>
          <w:t>ΧΡΟΝΟΣ ΚΑΙ ΤΡΟΠΟΣ ΕΚΤΕΛΕΣΗΣ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52</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6" w:history="1">
        <w:r w:rsidR="00547D9D" w:rsidRPr="00B44901">
          <w:rPr>
            <w:rStyle w:val="-"/>
            <w:rFonts w:ascii="Times New Roman" w:hAnsi="Times New Roman" w:cs="Times New Roman"/>
            <w:noProof/>
            <w:sz w:val="24"/>
            <w:szCs w:val="24"/>
            <w:lang w:val="el-GR"/>
          </w:rPr>
          <w:t xml:space="preserve">6.1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Χρόνος παράδοσης υλικών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52</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7" w:history="1">
        <w:r w:rsidR="00547D9D" w:rsidRPr="00B44901">
          <w:rPr>
            <w:rStyle w:val="-"/>
            <w:rFonts w:ascii="Times New Roman" w:hAnsi="Times New Roman" w:cs="Times New Roman"/>
            <w:noProof/>
            <w:sz w:val="24"/>
            <w:szCs w:val="24"/>
            <w:lang w:val="el-GR"/>
          </w:rPr>
          <w:t xml:space="preserve">6.2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Παραλαβή υλικών - Χρόνος και τρόπος παραλαβής υλικών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52</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8" w:history="1">
        <w:r w:rsidR="00547D9D" w:rsidRPr="00B44901">
          <w:rPr>
            <w:rStyle w:val="-"/>
            <w:rFonts w:ascii="Times New Roman" w:hAnsi="Times New Roman" w:cs="Times New Roman"/>
            <w:noProof/>
            <w:sz w:val="24"/>
            <w:szCs w:val="24"/>
            <w:lang w:val="el-GR"/>
          </w:rPr>
          <w:t xml:space="preserve">6.3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Ειδικοί όροι ναύλωσης – ασφάλισης - ανακοίνωσης φόρτωσης και ποιοτικού ελέγχου στο εξωτερικό</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53</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79" w:history="1">
        <w:r w:rsidR="00547D9D" w:rsidRPr="00B44901">
          <w:rPr>
            <w:rStyle w:val="-"/>
            <w:rFonts w:ascii="Times New Roman" w:hAnsi="Times New Roman" w:cs="Times New Roman"/>
            <w:noProof/>
            <w:sz w:val="24"/>
            <w:szCs w:val="24"/>
            <w:lang w:val="el-GR"/>
          </w:rPr>
          <w:t xml:space="preserve">6.4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Απόρριψη συμβατικών υλικών – Αντικατάσταση</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_Toc76977279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53</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80" w:history="1">
        <w:r w:rsidR="00547D9D" w:rsidRPr="00B44901">
          <w:rPr>
            <w:rStyle w:val="-"/>
            <w:rFonts w:ascii="Times New Roman" w:hAnsi="Times New Roman" w:cs="Times New Roman"/>
            <w:noProof/>
            <w:sz w:val="24"/>
            <w:szCs w:val="24"/>
            <w:lang w:val="el-GR"/>
          </w:rPr>
          <w:t xml:space="preserve">6.5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Δείγματα – Δειγματοληψία – Εργαστηριακές εξετάσεις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_Toc76977280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81" w:history="1">
        <w:r w:rsidR="00547D9D" w:rsidRPr="00B44901">
          <w:rPr>
            <w:rStyle w:val="-"/>
            <w:rFonts w:ascii="Times New Roman" w:hAnsi="Times New Roman" w:cs="Times New Roman"/>
            <w:noProof/>
            <w:sz w:val="24"/>
            <w:szCs w:val="24"/>
            <w:lang w:val="el-GR"/>
          </w:rPr>
          <w:t xml:space="preserve">6.6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Εγγυημένη λειτουργία προμήθειας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_Toc76977281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54</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left" w:pos="880"/>
          <w:tab w:val="right" w:leader="dot" w:pos="9628"/>
        </w:tabs>
        <w:rPr>
          <w:rFonts w:ascii="Times New Roman" w:hAnsi="Times New Roman" w:cs="Times New Roman"/>
          <w:smallCaps w:val="0"/>
          <w:noProof/>
          <w:sz w:val="24"/>
          <w:szCs w:val="24"/>
          <w:lang w:val="el-GR" w:eastAsia="el-GR"/>
        </w:rPr>
      </w:pPr>
      <w:hyperlink w:anchor="_Toc76977282" w:history="1">
        <w:r w:rsidR="00547D9D" w:rsidRPr="00B44901">
          <w:rPr>
            <w:rStyle w:val="-"/>
            <w:rFonts w:ascii="Times New Roman" w:hAnsi="Times New Roman" w:cs="Times New Roman"/>
            <w:noProof/>
            <w:sz w:val="24"/>
            <w:szCs w:val="24"/>
            <w:lang w:val="el-GR"/>
          </w:rPr>
          <w:t xml:space="preserve">6.7 </w:t>
        </w:r>
        <w:r w:rsidR="00547D9D" w:rsidRPr="00B44901">
          <w:rPr>
            <w:rFonts w:ascii="Times New Roman" w:hAnsi="Times New Roman" w:cs="Times New Roman"/>
            <w:smallCaps w:val="0"/>
            <w:noProof/>
            <w:sz w:val="24"/>
            <w:szCs w:val="24"/>
            <w:lang w:val="el-GR" w:eastAsia="el-GR"/>
          </w:rPr>
          <w:tab/>
        </w:r>
        <w:r w:rsidR="00547D9D" w:rsidRPr="00B44901">
          <w:rPr>
            <w:rStyle w:val="-"/>
            <w:rFonts w:ascii="Times New Roman" w:hAnsi="Times New Roman" w:cs="Times New Roman"/>
            <w:noProof/>
            <w:sz w:val="24"/>
            <w:szCs w:val="24"/>
            <w:lang w:val="el-GR"/>
          </w:rPr>
          <w:t>Αναπροσαρμογή τιμής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_Toc76977282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54</w:t>
        </w:r>
        <w:r w:rsidR="00F968FA" w:rsidRPr="00B44901">
          <w:rPr>
            <w:rFonts w:ascii="Times New Roman" w:hAnsi="Times New Roman" w:cs="Times New Roman"/>
            <w:noProof/>
            <w:sz w:val="24"/>
            <w:szCs w:val="24"/>
          </w:rPr>
          <w:fldChar w:fldCharType="end"/>
        </w:r>
      </w:hyperlink>
    </w:p>
    <w:p w:rsidR="00547D9D" w:rsidRPr="00B44901" w:rsidRDefault="00635BBC">
      <w:pPr>
        <w:pStyle w:val="18"/>
        <w:tabs>
          <w:tab w:val="right" w:leader="dot" w:pos="9628"/>
        </w:tabs>
        <w:rPr>
          <w:rFonts w:ascii="Times New Roman" w:hAnsi="Times New Roman" w:cs="Times New Roman"/>
          <w:b w:val="0"/>
          <w:bCs w:val="0"/>
          <w:caps w:val="0"/>
          <w:noProof/>
          <w:sz w:val="24"/>
          <w:szCs w:val="24"/>
          <w:lang w:val="el-GR" w:eastAsia="el-GR"/>
        </w:rPr>
      </w:pPr>
      <w:hyperlink w:anchor="_Toc76977283" w:history="1">
        <w:r w:rsidR="00547D9D" w:rsidRPr="00B44901">
          <w:rPr>
            <w:rStyle w:val="-"/>
            <w:rFonts w:ascii="Times New Roman" w:hAnsi="Times New Roman" w:cs="Times New Roman"/>
            <w:noProof/>
            <w:sz w:val="24"/>
            <w:szCs w:val="24"/>
            <w:lang w:val="el-GR"/>
          </w:rPr>
          <w:t>ΠΑΡΑΡΤΗΜΑΤΑ</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_Toc76977283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55</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right" w:leader="dot" w:pos="9628"/>
        </w:tabs>
        <w:rPr>
          <w:rFonts w:ascii="Times New Roman" w:hAnsi="Times New Roman" w:cs="Times New Roman"/>
          <w:smallCaps w:val="0"/>
          <w:noProof/>
          <w:sz w:val="24"/>
          <w:szCs w:val="24"/>
          <w:lang w:val="el-GR" w:eastAsia="el-GR"/>
        </w:rPr>
      </w:pPr>
      <w:hyperlink w:anchor="_Toc76977284" w:history="1">
        <w:r w:rsidR="00547D9D" w:rsidRPr="00B44901">
          <w:rPr>
            <w:rStyle w:val="-"/>
            <w:rFonts w:ascii="Times New Roman" w:hAnsi="Times New Roman" w:cs="Times New Roman"/>
            <w:noProof/>
            <w:sz w:val="24"/>
            <w:szCs w:val="24"/>
            <w:lang w:val="el-GR"/>
          </w:rPr>
          <w:t>ΠΑΡΑΡΤΗΜΑ Ι : Είδη και Τεχνικές Προδιαγραφές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_Toc76977284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55</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right" w:leader="dot" w:pos="9628"/>
        </w:tabs>
        <w:rPr>
          <w:rFonts w:ascii="Times New Roman" w:hAnsi="Times New Roman" w:cs="Times New Roman"/>
          <w:smallCaps w:val="0"/>
          <w:noProof/>
          <w:sz w:val="24"/>
          <w:szCs w:val="24"/>
          <w:lang w:val="el-GR" w:eastAsia="el-GR"/>
        </w:rPr>
      </w:pPr>
      <w:hyperlink w:anchor="_Toc76977285" w:history="1">
        <w:r w:rsidR="00547D9D" w:rsidRPr="00B44901">
          <w:rPr>
            <w:rStyle w:val="-"/>
            <w:rFonts w:ascii="Times New Roman" w:hAnsi="Times New Roman" w:cs="Times New Roman"/>
            <w:noProof/>
            <w:sz w:val="24"/>
            <w:szCs w:val="24"/>
            <w:lang w:val="el-GR"/>
          </w:rPr>
          <w:t xml:space="preserve">ΠΑΡΑΡΤΗΜΑ ΙΙ : </w:t>
        </w:r>
        <w:r w:rsidR="00547D9D" w:rsidRPr="00B44901">
          <w:rPr>
            <w:rStyle w:val="-"/>
            <w:rFonts w:ascii="Times New Roman" w:hAnsi="Times New Roman" w:cs="Times New Roman"/>
            <w:bCs/>
            <w:noProof/>
            <w:sz w:val="24"/>
            <w:szCs w:val="24"/>
            <w:lang w:val="el-GR"/>
          </w:rPr>
          <w:t>Πίνακας ειδών-Ζητούμενες Ποσότητες-Προϋπολογισθείσα Δαπάνη</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_Toc76977285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60</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right" w:leader="dot" w:pos="9628"/>
        </w:tabs>
        <w:rPr>
          <w:rFonts w:ascii="Times New Roman" w:hAnsi="Times New Roman" w:cs="Times New Roman"/>
          <w:smallCaps w:val="0"/>
          <w:noProof/>
          <w:sz w:val="24"/>
          <w:szCs w:val="24"/>
          <w:lang w:val="el-GR" w:eastAsia="el-GR"/>
        </w:rPr>
      </w:pPr>
      <w:hyperlink w:anchor="_Toc76977286" w:history="1">
        <w:r w:rsidR="00547D9D" w:rsidRPr="00B44901">
          <w:rPr>
            <w:rStyle w:val="-"/>
            <w:rFonts w:ascii="Times New Roman" w:hAnsi="Times New Roman" w:cs="Times New Roman"/>
            <w:noProof/>
            <w:sz w:val="24"/>
            <w:szCs w:val="24"/>
            <w:lang w:val="el-GR"/>
          </w:rPr>
          <w:t>ΠΑΡΑΡΤΗΜΑ ΙΙI – ΕΕΕΣ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_Toc76977286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61</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right" w:leader="dot" w:pos="9628"/>
        </w:tabs>
        <w:rPr>
          <w:rFonts w:ascii="Times New Roman" w:hAnsi="Times New Roman" w:cs="Times New Roman"/>
          <w:smallCaps w:val="0"/>
          <w:noProof/>
          <w:sz w:val="24"/>
          <w:szCs w:val="24"/>
          <w:lang w:val="el-GR" w:eastAsia="el-GR"/>
        </w:rPr>
      </w:pPr>
      <w:hyperlink w:anchor="_Toc76977287" w:history="1">
        <w:r w:rsidR="00547D9D" w:rsidRPr="00B44901">
          <w:rPr>
            <w:rStyle w:val="-"/>
            <w:rFonts w:ascii="Times New Roman" w:hAnsi="Times New Roman" w:cs="Times New Roman"/>
            <w:noProof/>
            <w:sz w:val="24"/>
            <w:szCs w:val="24"/>
            <w:lang w:val="el-GR"/>
          </w:rPr>
          <w:t xml:space="preserve">ΠΑΡΑΡΤΗΜΑ </w:t>
        </w:r>
        <w:r w:rsidR="00547D9D" w:rsidRPr="00B44901">
          <w:rPr>
            <w:rStyle w:val="-"/>
            <w:rFonts w:ascii="Times New Roman" w:hAnsi="Times New Roman" w:cs="Times New Roman"/>
            <w:noProof/>
            <w:sz w:val="24"/>
            <w:szCs w:val="24"/>
            <w:lang w:val="en-US"/>
          </w:rPr>
          <w:t>I</w:t>
        </w:r>
        <w:r w:rsidR="00547D9D" w:rsidRPr="00B44901">
          <w:rPr>
            <w:rStyle w:val="-"/>
            <w:rFonts w:ascii="Times New Roman" w:hAnsi="Times New Roman" w:cs="Times New Roman"/>
            <w:noProof/>
            <w:sz w:val="24"/>
            <w:szCs w:val="24"/>
          </w:rPr>
          <w:t>V</w:t>
        </w:r>
        <w:r w:rsidR="00547D9D" w:rsidRPr="00B44901">
          <w:rPr>
            <w:rStyle w:val="-"/>
            <w:rFonts w:ascii="Times New Roman" w:hAnsi="Times New Roman" w:cs="Times New Roman"/>
            <w:noProof/>
            <w:sz w:val="24"/>
            <w:szCs w:val="24"/>
            <w:lang w:val="el-GR"/>
          </w:rPr>
          <w:t xml:space="preserve"> – ΥΠΟΔΕΙΓΜΑ ΥΠΕΥΘΥΝΗΣ ΔΗΛΩΣΗΣ ΓΙΑ ΤΑ ΔΙΚΑΙΟΛΟΓΗΤΙΚΑ ΣΥΜΜΕΤΟΧΗΣ</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_Toc76977287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61</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right" w:leader="dot" w:pos="9628"/>
        </w:tabs>
        <w:rPr>
          <w:rFonts w:ascii="Times New Roman" w:hAnsi="Times New Roman" w:cs="Times New Roman"/>
          <w:smallCaps w:val="0"/>
          <w:noProof/>
          <w:sz w:val="24"/>
          <w:szCs w:val="24"/>
          <w:lang w:val="el-GR" w:eastAsia="el-GR"/>
        </w:rPr>
      </w:pPr>
      <w:hyperlink w:anchor="_Toc76977288" w:history="1">
        <w:r w:rsidR="00547D9D" w:rsidRPr="00B44901">
          <w:rPr>
            <w:rStyle w:val="-"/>
            <w:rFonts w:ascii="Times New Roman" w:hAnsi="Times New Roman" w:cs="Times New Roman"/>
            <w:noProof/>
            <w:sz w:val="24"/>
            <w:szCs w:val="24"/>
            <w:lang w:val="el-GR"/>
          </w:rPr>
          <w:t>ΠΑΡΑΡΤΗΜΑ V – Υποδείγματα Εγγυητικών Επιστολών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_Toc76977288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63</w:t>
        </w:r>
        <w:r w:rsidR="00F968FA" w:rsidRPr="00B44901">
          <w:rPr>
            <w:rFonts w:ascii="Times New Roman" w:hAnsi="Times New Roman" w:cs="Times New Roman"/>
            <w:noProof/>
            <w:sz w:val="24"/>
            <w:szCs w:val="24"/>
          </w:rPr>
          <w:fldChar w:fldCharType="end"/>
        </w:r>
      </w:hyperlink>
    </w:p>
    <w:p w:rsidR="00547D9D" w:rsidRPr="00B44901" w:rsidRDefault="00635BBC">
      <w:pPr>
        <w:pStyle w:val="2a"/>
        <w:tabs>
          <w:tab w:val="right" w:leader="dot" w:pos="9628"/>
        </w:tabs>
        <w:rPr>
          <w:rFonts w:ascii="Times New Roman" w:hAnsi="Times New Roman" w:cs="Times New Roman"/>
          <w:smallCaps w:val="0"/>
          <w:noProof/>
          <w:sz w:val="24"/>
          <w:szCs w:val="24"/>
          <w:lang w:val="el-GR" w:eastAsia="el-GR"/>
        </w:rPr>
      </w:pPr>
      <w:hyperlink w:anchor="_Toc76977289" w:history="1">
        <w:r w:rsidR="00547D9D" w:rsidRPr="00B44901">
          <w:rPr>
            <w:rStyle w:val="-"/>
            <w:rFonts w:ascii="Times New Roman" w:hAnsi="Times New Roman" w:cs="Times New Roman"/>
            <w:noProof/>
            <w:sz w:val="24"/>
            <w:szCs w:val="24"/>
            <w:lang w:val="el-GR"/>
          </w:rPr>
          <w:t xml:space="preserve">ΠΑΡΑΡΤΗΜΑ </w:t>
        </w:r>
        <w:r w:rsidR="00547D9D" w:rsidRPr="00B44901">
          <w:rPr>
            <w:rStyle w:val="-"/>
            <w:rFonts w:ascii="Times New Roman" w:hAnsi="Times New Roman" w:cs="Times New Roman"/>
            <w:noProof/>
            <w:sz w:val="24"/>
            <w:szCs w:val="24"/>
            <w:lang w:val="en-US"/>
          </w:rPr>
          <w:t>VI</w:t>
        </w:r>
        <w:r w:rsidR="00547D9D" w:rsidRPr="00B44901">
          <w:rPr>
            <w:rStyle w:val="-"/>
            <w:rFonts w:ascii="Times New Roman" w:hAnsi="Times New Roman" w:cs="Times New Roman"/>
            <w:noProof/>
            <w:sz w:val="24"/>
            <w:szCs w:val="24"/>
            <w:lang w:val="el-GR"/>
          </w:rPr>
          <w:t xml:space="preserve"> – Ενημέρωση φυσικών προσώπων για την επεξεργασία προσωπικών δεδομένων</w:t>
        </w:r>
        <w:r w:rsidR="00547D9D" w:rsidRPr="00B44901">
          <w:rPr>
            <w:rFonts w:ascii="Times New Roman" w:hAnsi="Times New Roman" w:cs="Times New Roman"/>
            <w:noProof/>
            <w:sz w:val="24"/>
            <w:szCs w:val="24"/>
          </w:rPr>
          <w:tab/>
        </w:r>
        <w:r w:rsidR="00F968FA" w:rsidRPr="00B44901">
          <w:rPr>
            <w:rFonts w:ascii="Times New Roman" w:hAnsi="Times New Roman" w:cs="Times New Roman"/>
            <w:noProof/>
            <w:sz w:val="24"/>
            <w:szCs w:val="24"/>
          </w:rPr>
          <w:fldChar w:fldCharType="begin"/>
        </w:r>
        <w:r w:rsidR="00547D9D" w:rsidRPr="00B44901">
          <w:rPr>
            <w:rFonts w:ascii="Times New Roman" w:hAnsi="Times New Roman" w:cs="Times New Roman"/>
            <w:noProof/>
            <w:sz w:val="24"/>
            <w:szCs w:val="24"/>
          </w:rPr>
          <w:instrText xml:space="preserve"> PAGEREF _Toc76977289 \h </w:instrText>
        </w:r>
        <w:r w:rsidR="00F968FA" w:rsidRPr="00B44901">
          <w:rPr>
            <w:rFonts w:ascii="Times New Roman" w:hAnsi="Times New Roman" w:cs="Times New Roman"/>
            <w:noProof/>
            <w:sz w:val="24"/>
            <w:szCs w:val="24"/>
          </w:rPr>
        </w:r>
        <w:r w:rsidR="00F968FA" w:rsidRPr="00B44901">
          <w:rPr>
            <w:rFonts w:ascii="Times New Roman" w:hAnsi="Times New Roman" w:cs="Times New Roman"/>
            <w:noProof/>
            <w:sz w:val="24"/>
            <w:szCs w:val="24"/>
          </w:rPr>
          <w:fldChar w:fldCharType="separate"/>
        </w:r>
        <w:r w:rsidR="00D65B46">
          <w:rPr>
            <w:rFonts w:ascii="Times New Roman" w:hAnsi="Times New Roman" w:cs="Times New Roman"/>
            <w:noProof/>
            <w:sz w:val="24"/>
            <w:szCs w:val="24"/>
          </w:rPr>
          <w:t>66</w:t>
        </w:r>
        <w:r w:rsidR="00F968FA" w:rsidRPr="00B44901">
          <w:rPr>
            <w:rFonts w:ascii="Times New Roman" w:hAnsi="Times New Roman" w:cs="Times New Roman"/>
            <w:noProof/>
            <w:sz w:val="24"/>
            <w:szCs w:val="24"/>
          </w:rPr>
          <w:fldChar w:fldCharType="end"/>
        </w:r>
      </w:hyperlink>
    </w:p>
    <w:p w:rsidR="003929DA" w:rsidRPr="00B44901" w:rsidRDefault="00F968FA">
      <w:pPr>
        <w:rPr>
          <w:rFonts w:ascii="Times New Roman" w:eastAsia="MS Mincho" w:hAnsi="Times New Roman" w:cs="Times New Roman"/>
          <w:b/>
          <w:bCs/>
          <w:caps/>
          <w:sz w:val="24"/>
          <w:lang w:val="el-GR"/>
        </w:rPr>
      </w:pPr>
      <w:r w:rsidRPr="00B44901">
        <w:rPr>
          <w:rFonts w:ascii="Times New Roman" w:hAnsi="Times New Roman" w:cs="Times New Roman"/>
          <w:sz w:val="24"/>
        </w:rPr>
        <w:fldChar w:fldCharType="end"/>
      </w:r>
    </w:p>
    <w:p w:rsidR="003929DA" w:rsidRPr="00B44901" w:rsidRDefault="003929DA">
      <w:pPr>
        <w:pStyle w:val="1"/>
        <w:numPr>
          <w:ilvl w:val="0"/>
          <w:numId w:val="3"/>
        </w:numPr>
        <w:tabs>
          <w:tab w:val="left" w:pos="567"/>
        </w:tabs>
        <w:ind w:left="567" w:hanging="567"/>
        <w:rPr>
          <w:rFonts w:ascii="Times New Roman" w:hAnsi="Times New Roman" w:cs="Times New Roman"/>
          <w:sz w:val="24"/>
          <w:szCs w:val="24"/>
          <w:lang w:val="el-GR"/>
        </w:rPr>
      </w:pPr>
      <w:bookmarkStart w:id="1" w:name="_Toc76977214"/>
      <w:r w:rsidRPr="00B44901">
        <w:rPr>
          <w:rFonts w:ascii="Times New Roman" w:hAnsi="Times New Roman" w:cs="Times New Roman"/>
          <w:sz w:val="24"/>
          <w:szCs w:val="24"/>
          <w:lang w:val="el-GR"/>
        </w:rPr>
        <w:lastRenderedPageBreak/>
        <w:t>ΑΝΑΘΕΤΟΥΣΑ ΑΡΧΗ ΚΑΙ ΑΝΤΙΚΕΙΜΕΝΟ ΣΥΜΒΑΣΗΣ</w:t>
      </w:r>
      <w:bookmarkEnd w:id="1"/>
    </w:p>
    <w:p w:rsidR="003929DA" w:rsidRPr="00B44901" w:rsidRDefault="003929DA">
      <w:pPr>
        <w:pStyle w:val="2"/>
        <w:rPr>
          <w:rFonts w:ascii="Times New Roman" w:hAnsi="Times New Roman" w:cs="Times New Roman"/>
          <w:szCs w:val="24"/>
        </w:rPr>
      </w:pPr>
      <w:bookmarkStart w:id="2" w:name="_Toc76977215"/>
      <w:r w:rsidRPr="00B44901">
        <w:rPr>
          <w:rFonts w:ascii="Times New Roman" w:hAnsi="Times New Roman" w:cs="Times New Roman"/>
          <w:szCs w:val="24"/>
          <w:lang w:val="el-GR"/>
        </w:rPr>
        <w:t>1.1</w:t>
      </w:r>
      <w:r w:rsidRPr="00B44901">
        <w:rPr>
          <w:rFonts w:ascii="Times New Roman" w:hAnsi="Times New Roman" w:cs="Times New Roman"/>
          <w:szCs w:val="24"/>
          <w:lang w:val="el-GR"/>
        </w:rPr>
        <w:tab/>
        <w:t>Στοιχεία Αναθέτουσας Αρχής</w:t>
      </w:r>
      <w:bookmarkEnd w:id="2"/>
      <w:r w:rsidRPr="00B44901">
        <w:rPr>
          <w:rFonts w:ascii="Times New Roman" w:hAnsi="Times New Roman" w:cs="Times New Roman"/>
          <w:szCs w:val="24"/>
          <w:lang w:val="el-GR"/>
        </w:rPr>
        <w:t xml:space="preserve"> </w:t>
      </w:r>
    </w:p>
    <w:p w:rsidR="003929DA" w:rsidRPr="00B44901" w:rsidRDefault="003929DA">
      <w:pPr>
        <w:pStyle w:val="normalwithoutspacing"/>
        <w:rPr>
          <w:rFonts w:ascii="Times New Roman" w:hAnsi="Times New Roman" w:cs="Times New Roman"/>
          <w:b/>
          <w:sz w:val="24"/>
        </w:rPr>
      </w:pPr>
    </w:p>
    <w:tbl>
      <w:tblPr>
        <w:tblW w:w="0" w:type="auto"/>
        <w:tblInd w:w="108" w:type="dxa"/>
        <w:tblLayout w:type="fixed"/>
        <w:tblLook w:val="0000" w:firstRow="0" w:lastRow="0" w:firstColumn="0" w:lastColumn="0" w:noHBand="0" w:noVBand="0"/>
      </w:tblPr>
      <w:tblGrid>
        <w:gridCol w:w="5245"/>
        <w:gridCol w:w="4419"/>
      </w:tblGrid>
      <w:tr w:rsidR="004976F1" w:rsidRPr="00F37DF9">
        <w:tc>
          <w:tcPr>
            <w:tcW w:w="5245" w:type="dxa"/>
            <w:tcBorders>
              <w:top w:val="single" w:sz="4" w:space="0" w:color="000000"/>
              <w:left w:val="single" w:sz="4" w:space="0" w:color="000000"/>
              <w:bottom w:val="single" w:sz="4" w:space="0" w:color="000000"/>
            </w:tcBorders>
            <w:shd w:val="clear" w:color="auto" w:fill="auto"/>
          </w:tcPr>
          <w:p w:rsidR="004976F1" w:rsidRPr="00B44901" w:rsidRDefault="004976F1">
            <w:pPr>
              <w:pStyle w:val="normalwithoutspacing"/>
              <w:rPr>
                <w:rFonts w:ascii="Times New Roman" w:hAnsi="Times New Roman" w:cs="Times New Roman"/>
                <w:sz w:val="24"/>
              </w:rPr>
            </w:pPr>
            <w:r w:rsidRPr="00B44901">
              <w:rPr>
                <w:rFonts w:ascii="Times New Roman" w:hAnsi="Times New Roman" w:cs="Times New Roman"/>
                <w:sz w:val="24"/>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976F1" w:rsidRPr="00B44901" w:rsidRDefault="000A1A7C" w:rsidP="008A2BFF">
            <w:pPr>
              <w:pStyle w:val="normalwithoutspacing"/>
              <w:snapToGrid w:val="0"/>
              <w:rPr>
                <w:rFonts w:ascii="Times New Roman" w:hAnsi="Times New Roman" w:cs="Times New Roman"/>
                <w:sz w:val="24"/>
              </w:rPr>
            </w:pPr>
            <w:r>
              <w:rPr>
                <w:rFonts w:ascii="Times New Roman" w:hAnsi="Times New Roman" w:cs="Times New Roman"/>
                <w:sz w:val="24"/>
              </w:rPr>
              <w:t>ΓΕΝΙΚΟ ΝΟΣΟΚΟΜΕΙΟ – ΚΕΝΤΡΟ ΥΓΕΙΑΣ ΛΗΜΝΟΥ</w:t>
            </w:r>
          </w:p>
        </w:tc>
      </w:tr>
      <w:tr w:rsidR="004976F1" w:rsidRPr="00B44901">
        <w:tc>
          <w:tcPr>
            <w:tcW w:w="5245" w:type="dxa"/>
            <w:tcBorders>
              <w:top w:val="single" w:sz="4" w:space="0" w:color="000000"/>
              <w:left w:val="single" w:sz="4" w:space="0" w:color="000000"/>
              <w:bottom w:val="single" w:sz="4" w:space="0" w:color="000000"/>
            </w:tcBorders>
            <w:shd w:val="clear" w:color="auto" w:fill="auto"/>
          </w:tcPr>
          <w:p w:rsidR="004976F1" w:rsidRPr="00B44901" w:rsidRDefault="004976F1">
            <w:pPr>
              <w:pStyle w:val="normalwithoutspacing"/>
              <w:rPr>
                <w:rFonts w:ascii="Times New Roman" w:hAnsi="Times New Roman" w:cs="Times New Roman"/>
                <w:sz w:val="24"/>
              </w:rPr>
            </w:pPr>
            <w:r w:rsidRPr="00B44901">
              <w:rPr>
                <w:rFonts w:ascii="Times New Roman" w:hAnsi="Times New Roman" w:cs="Times New Roman"/>
                <w:sz w:val="24"/>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976F1" w:rsidRPr="00B44901" w:rsidRDefault="004976F1"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997255081</w:t>
            </w:r>
          </w:p>
        </w:tc>
      </w:tr>
      <w:tr w:rsidR="00316966" w:rsidRPr="00316966">
        <w:tc>
          <w:tcPr>
            <w:tcW w:w="5245" w:type="dxa"/>
            <w:tcBorders>
              <w:top w:val="single" w:sz="4" w:space="0" w:color="000000"/>
              <w:left w:val="single" w:sz="4" w:space="0" w:color="000000"/>
              <w:bottom w:val="single" w:sz="4" w:space="0" w:color="000000"/>
            </w:tcBorders>
            <w:shd w:val="clear" w:color="auto" w:fill="auto"/>
          </w:tcPr>
          <w:p w:rsidR="00316966" w:rsidRPr="00316966" w:rsidRDefault="00316966">
            <w:pPr>
              <w:pStyle w:val="normalwithoutspacing"/>
              <w:rPr>
                <w:rFonts w:ascii="Times New Roman" w:hAnsi="Times New Roman" w:cs="Times New Roman"/>
                <w:sz w:val="24"/>
              </w:rPr>
            </w:pPr>
            <w:r>
              <w:rPr>
                <w:rFonts w:ascii="Times New Roman" w:hAnsi="Times New Roman" w:cs="Times New Roman"/>
                <w:sz w:val="24"/>
              </w:rPr>
              <w:t>Κωδικός Αναθέτουσας Αρχής για την 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316966" w:rsidRPr="00316966" w:rsidRDefault="00316966" w:rsidP="00316966">
            <w:pPr>
              <w:suppressAutoHyphens w:val="0"/>
              <w:spacing w:after="200" w:line="276" w:lineRule="auto"/>
              <w:rPr>
                <w:rFonts w:ascii="Times New Roman" w:eastAsiaTheme="minorEastAsia" w:hAnsi="Times New Roman" w:cs="Times New Roman"/>
                <w:sz w:val="24"/>
                <w:lang w:val="el-GR" w:eastAsia="el-GR"/>
              </w:rPr>
            </w:pPr>
            <w:r w:rsidRPr="00316966">
              <w:rPr>
                <w:rFonts w:ascii="Times New Roman" w:eastAsiaTheme="minorEastAsia" w:hAnsi="Times New Roman" w:cs="Times New Roman"/>
                <w:sz w:val="24"/>
                <w:lang w:val="el-GR" w:eastAsia="el-GR"/>
              </w:rPr>
              <w:t>1015.Ε00859.0001</w:t>
            </w:r>
          </w:p>
          <w:p w:rsidR="00316966" w:rsidRPr="00B44901" w:rsidRDefault="00316966" w:rsidP="008A2BFF">
            <w:pPr>
              <w:pStyle w:val="normalwithoutspacing"/>
              <w:snapToGrid w:val="0"/>
              <w:rPr>
                <w:rFonts w:ascii="Times New Roman" w:hAnsi="Times New Roman" w:cs="Times New Roman"/>
                <w:sz w:val="24"/>
              </w:rPr>
            </w:pPr>
          </w:p>
        </w:tc>
      </w:tr>
      <w:tr w:rsidR="004976F1" w:rsidRPr="00B44901">
        <w:tc>
          <w:tcPr>
            <w:tcW w:w="5245" w:type="dxa"/>
            <w:tcBorders>
              <w:top w:val="single" w:sz="4" w:space="0" w:color="000000"/>
              <w:left w:val="single" w:sz="4" w:space="0" w:color="000000"/>
              <w:bottom w:val="single" w:sz="4" w:space="0" w:color="000000"/>
            </w:tcBorders>
            <w:shd w:val="clear" w:color="auto" w:fill="auto"/>
          </w:tcPr>
          <w:p w:rsidR="004976F1" w:rsidRPr="00B44901" w:rsidRDefault="004976F1">
            <w:pPr>
              <w:pStyle w:val="normalwithoutspacing"/>
              <w:rPr>
                <w:rFonts w:ascii="Times New Roman" w:hAnsi="Times New Roman" w:cs="Times New Roman"/>
                <w:sz w:val="24"/>
              </w:rPr>
            </w:pPr>
            <w:r w:rsidRPr="00B44901">
              <w:rPr>
                <w:rFonts w:ascii="Times New Roman" w:hAnsi="Times New Roman" w:cs="Times New Roman"/>
                <w:sz w:val="24"/>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976F1" w:rsidRPr="00B44901" w:rsidRDefault="004976F1"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Ηφαίστου 12</w:t>
            </w:r>
          </w:p>
        </w:tc>
      </w:tr>
      <w:tr w:rsidR="004976F1" w:rsidRPr="00B44901">
        <w:tc>
          <w:tcPr>
            <w:tcW w:w="5245" w:type="dxa"/>
            <w:tcBorders>
              <w:top w:val="single" w:sz="4" w:space="0" w:color="000000"/>
              <w:left w:val="single" w:sz="4" w:space="0" w:color="000000"/>
              <w:bottom w:val="single" w:sz="4" w:space="0" w:color="000000"/>
            </w:tcBorders>
            <w:shd w:val="clear" w:color="auto" w:fill="auto"/>
          </w:tcPr>
          <w:p w:rsidR="004976F1" w:rsidRPr="00B44901" w:rsidRDefault="004976F1">
            <w:pPr>
              <w:pStyle w:val="normalwithoutspacing"/>
              <w:rPr>
                <w:rFonts w:ascii="Times New Roman" w:hAnsi="Times New Roman" w:cs="Times New Roman"/>
                <w:sz w:val="24"/>
              </w:rPr>
            </w:pPr>
            <w:r w:rsidRPr="00B44901">
              <w:rPr>
                <w:rFonts w:ascii="Times New Roman" w:hAnsi="Times New Roman" w:cs="Times New Roman"/>
                <w:sz w:val="24"/>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976F1" w:rsidRPr="00B44901" w:rsidRDefault="004976F1"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Μύρινα Λήμνου</w:t>
            </w:r>
          </w:p>
        </w:tc>
      </w:tr>
      <w:tr w:rsidR="004976F1" w:rsidRPr="00B44901">
        <w:tc>
          <w:tcPr>
            <w:tcW w:w="5245" w:type="dxa"/>
            <w:tcBorders>
              <w:top w:val="single" w:sz="4" w:space="0" w:color="000000"/>
              <w:left w:val="single" w:sz="4" w:space="0" w:color="000000"/>
              <w:bottom w:val="single" w:sz="4" w:space="0" w:color="000000"/>
            </w:tcBorders>
            <w:shd w:val="clear" w:color="auto" w:fill="auto"/>
          </w:tcPr>
          <w:p w:rsidR="004976F1" w:rsidRPr="00B44901" w:rsidRDefault="004976F1">
            <w:pPr>
              <w:pStyle w:val="normalwithoutspacing"/>
              <w:rPr>
                <w:rFonts w:ascii="Times New Roman" w:hAnsi="Times New Roman" w:cs="Times New Roman"/>
                <w:sz w:val="24"/>
              </w:rPr>
            </w:pPr>
            <w:r w:rsidRPr="00B44901">
              <w:rPr>
                <w:rFonts w:ascii="Times New Roman" w:hAnsi="Times New Roman" w:cs="Times New Roman"/>
                <w:sz w:val="24"/>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976F1" w:rsidRPr="00B44901" w:rsidRDefault="004976F1"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81400</w:t>
            </w:r>
          </w:p>
        </w:tc>
      </w:tr>
      <w:tr w:rsidR="004976F1" w:rsidRPr="00B44901">
        <w:tc>
          <w:tcPr>
            <w:tcW w:w="5245" w:type="dxa"/>
            <w:tcBorders>
              <w:top w:val="single" w:sz="4" w:space="0" w:color="000000"/>
              <w:left w:val="single" w:sz="4" w:space="0" w:color="000000"/>
              <w:bottom w:val="single" w:sz="4" w:space="0" w:color="000000"/>
            </w:tcBorders>
            <w:shd w:val="clear" w:color="auto" w:fill="auto"/>
          </w:tcPr>
          <w:p w:rsidR="004976F1" w:rsidRPr="00B44901" w:rsidRDefault="004976F1" w:rsidP="003A59DE">
            <w:pPr>
              <w:pStyle w:val="normalwithoutspacing"/>
              <w:rPr>
                <w:rFonts w:ascii="Times New Roman" w:hAnsi="Times New Roman" w:cs="Times New Roman"/>
                <w:sz w:val="24"/>
              </w:rPr>
            </w:pPr>
            <w:r w:rsidRPr="00B44901">
              <w:rPr>
                <w:rFonts w:ascii="Times New Roman" w:hAnsi="Times New Roman" w:cs="Times New Roman"/>
                <w:sz w:val="24"/>
              </w:rP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976F1" w:rsidRPr="00B44901" w:rsidRDefault="004976F1"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Ελλάδα</w:t>
            </w:r>
          </w:p>
        </w:tc>
      </w:tr>
      <w:tr w:rsidR="009D3F81" w:rsidRPr="00B44901">
        <w:tc>
          <w:tcPr>
            <w:tcW w:w="5245" w:type="dxa"/>
            <w:tcBorders>
              <w:top w:val="single" w:sz="4" w:space="0" w:color="000000"/>
              <w:left w:val="single" w:sz="4" w:space="0" w:color="000000"/>
              <w:bottom w:val="single" w:sz="4" w:space="0" w:color="000000"/>
            </w:tcBorders>
            <w:shd w:val="clear" w:color="auto" w:fill="auto"/>
          </w:tcPr>
          <w:p w:rsidR="009D3F81" w:rsidRPr="00B44901" w:rsidRDefault="009D3F81" w:rsidP="003A59DE">
            <w:pPr>
              <w:pStyle w:val="normalwithoutspacing"/>
              <w:rPr>
                <w:rFonts w:ascii="Times New Roman" w:hAnsi="Times New Roman" w:cs="Times New Roman"/>
                <w:sz w:val="24"/>
              </w:rPr>
            </w:pPr>
            <w:r w:rsidRPr="00B44901">
              <w:rPr>
                <w:rFonts w:ascii="Times New Roman" w:hAnsi="Times New Roman" w:cs="Times New Roman"/>
                <w:sz w:val="24"/>
              </w:rP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9D3F81" w:rsidRPr="00A202DF" w:rsidRDefault="00A202DF" w:rsidP="004D6EFE">
            <w:pPr>
              <w:pStyle w:val="normalwithoutspacing"/>
              <w:snapToGrid w:val="0"/>
              <w:rPr>
                <w:rFonts w:ascii="Times New Roman" w:hAnsi="Times New Roman" w:cs="Times New Roman"/>
                <w:sz w:val="24"/>
              </w:rPr>
            </w:pPr>
            <w:r w:rsidRPr="00A202DF">
              <w:rPr>
                <w:rFonts w:ascii="Times New Roman" w:hAnsi="Times New Roman" w:cs="Times New Roman"/>
                <w:sz w:val="24"/>
                <w:lang w:val="en-US"/>
              </w:rPr>
              <w:t xml:space="preserve">EL </w:t>
            </w:r>
            <w:r w:rsidRPr="00A202DF">
              <w:rPr>
                <w:rFonts w:ascii="Times New Roman" w:hAnsi="Times New Roman" w:cs="Times New Roman"/>
                <w:sz w:val="24"/>
              </w:rPr>
              <w:t>4</w:t>
            </w:r>
            <w:r w:rsidR="009D3F81" w:rsidRPr="00A202DF">
              <w:rPr>
                <w:rFonts w:ascii="Times New Roman" w:hAnsi="Times New Roman" w:cs="Times New Roman"/>
                <w:sz w:val="24"/>
                <w:lang w:val="en-US"/>
              </w:rPr>
              <w:t>11</w:t>
            </w:r>
          </w:p>
        </w:tc>
      </w:tr>
      <w:tr w:rsidR="000A6834" w:rsidRPr="00B44901">
        <w:tc>
          <w:tcPr>
            <w:tcW w:w="5245" w:type="dxa"/>
            <w:tcBorders>
              <w:top w:val="single" w:sz="4" w:space="0" w:color="000000"/>
              <w:left w:val="single" w:sz="4" w:space="0" w:color="000000"/>
              <w:bottom w:val="single" w:sz="4" w:space="0" w:color="000000"/>
            </w:tcBorders>
            <w:shd w:val="clear" w:color="auto" w:fill="auto"/>
          </w:tcPr>
          <w:p w:rsidR="000A6834" w:rsidRPr="00B44901" w:rsidRDefault="000A6834">
            <w:pPr>
              <w:pStyle w:val="normalwithoutspacing"/>
              <w:rPr>
                <w:rFonts w:ascii="Times New Roman" w:hAnsi="Times New Roman" w:cs="Times New Roman"/>
                <w:sz w:val="24"/>
              </w:rPr>
            </w:pPr>
            <w:r w:rsidRPr="00B44901">
              <w:rPr>
                <w:rFonts w:ascii="Times New Roman" w:hAnsi="Times New Roman" w:cs="Times New Roman"/>
                <w:sz w:val="24"/>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A6834" w:rsidRPr="00B44901" w:rsidRDefault="000A6834"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2254350129</w:t>
            </w:r>
          </w:p>
        </w:tc>
      </w:tr>
      <w:tr w:rsidR="000A6834" w:rsidRPr="00B44901">
        <w:tc>
          <w:tcPr>
            <w:tcW w:w="5245" w:type="dxa"/>
            <w:tcBorders>
              <w:top w:val="single" w:sz="4" w:space="0" w:color="000000"/>
              <w:left w:val="single" w:sz="4" w:space="0" w:color="000000"/>
              <w:bottom w:val="single" w:sz="4" w:space="0" w:color="000000"/>
            </w:tcBorders>
            <w:shd w:val="clear" w:color="auto" w:fill="auto"/>
          </w:tcPr>
          <w:p w:rsidR="000A6834" w:rsidRPr="00B44901" w:rsidRDefault="000A6834">
            <w:pPr>
              <w:pStyle w:val="normalwithoutspacing"/>
              <w:rPr>
                <w:rFonts w:ascii="Times New Roman" w:hAnsi="Times New Roman" w:cs="Times New Roman"/>
                <w:sz w:val="24"/>
                <w:lang w:val="en-US"/>
              </w:rPr>
            </w:pPr>
            <w:r w:rsidRPr="00B44901">
              <w:rPr>
                <w:rFonts w:ascii="Times New Roman" w:hAnsi="Times New Roman" w:cs="Times New Roman"/>
                <w:sz w:val="24"/>
              </w:rPr>
              <w:t xml:space="preserve">Ηλεκτρονικό Ταχυδρομείο </w:t>
            </w:r>
            <w:r w:rsidRPr="00B44901">
              <w:rPr>
                <w:rFonts w:ascii="Times New Roman" w:hAnsi="Times New Roman" w:cs="Times New Roman"/>
                <w:sz w:val="24"/>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A6834" w:rsidRPr="00B44901" w:rsidRDefault="000A6834" w:rsidP="008A2BFF">
            <w:pPr>
              <w:pStyle w:val="Default"/>
              <w:jc w:val="both"/>
              <w:rPr>
                <w:rFonts w:ascii="Times New Roman" w:hAnsi="Times New Roman" w:cs="Times New Roman"/>
              </w:rPr>
            </w:pPr>
            <w:r w:rsidRPr="00B44901">
              <w:rPr>
                <w:rFonts w:ascii="Times New Roman" w:hAnsi="Times New Roman" w:cs="Times New Roman"/>
              </w:rPr>
              <w:t>prom@1160.syzefxis.gov.gr</w:t>
            </w:r>
          </w:p>
        </w:tc>
      </w:tr>
      <w:tr w:rsidR="000A6834" w:rsidRPr="00B44901">
        <w:tc>
          <w:tcPr>
            <w:tcW w:w="5245" w:type="dxa"/>
            <w:tcBorders>
              <w:top w:val="single" w:sz="4" w:space="0" w:color="000000"/>
              <w:left w:val="single" w:sz="4" w:space="0" w:color="000000"/>
              <w:bottom w:val="single" w:sz="4" w:space="0" w:color="000000"/>
            </w:tcBorders>
            <w:shd w:val="clear" w:color="auto" w:fill="auto"/>
          </w:tcPr>
          <w:p w:rsidR="000A6834" w:rsidRPr="00B44901" w:rsidRDefault="000A6834" w:rsidP="004E6245">
            <w:pPr>
              <w:pStyle w:val="normalwithoutspacing"/>
              <w:rPr>
                <w:rFonts w:ascii="Times New Roman" w:hAnsi="Times New Roman" w:cs="Times New Roman"/>
                <w:sz w:val="24"/>
              </w:rPr>
            </w:pPr>
            <w:r w:rsidRPr="00B44901">
              <w:rPr>
                <w:rFonts w:ascii="Times New Roman" w:hAnsi="Times New Roman" w:cs="Times New Roman"/>
                <w:sz w:val="24"/>
              </w:rP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A6834" w:rsidRPr="00B44901" w:rsidRDefault="000A6834" w:rsidP="008A2BFF">
            <w:pPr>
              <w:pStyle w:val="normalwithoutspacing"/>
              <w:snapToGrid w:val="0"/>
              <w:rPr>
                <w:rFonts w:ascii="Times New Roman" w:hAnsi="Times New Roman" w:cs="Times New Roman"/>
                <w:sz w:val="24"/>
              </w:rPr>
            </w:pPr>
            <w:r w:rsidRPr="00B44901">
              <w:rPr>
                <w:rFonts w:ascii="Times New Roman" w:hAnsi="Times New Roman" w:cs="Times New Roman"/>
                <w:sz w:val="24"/>
              </w:rPr>
              <w:t>Αικατερίνη Αθανασίου</w:t>
            </w:r>
          </w:p>
        </w:tc>
      </w:tr>
      <w:tr w:rsidR="000A6834" w:rsidRPr="00B44901">
        <w:tc>
          <w:tcPr>
            <w:tcW w:w="5245" w:type="dxa"/>
            <w:tcBorders>
              <w:top w:val="single" w:sz="4" w:space="0" w:color="000000"/>
              <w:left w:val="single" w:sz="4" w:space="0" w:color="000000"/>
              <w:bottom w:val="single" w:sz="4" w:space="0" w:color="000000"/>
            </w:tcBorders>
            <w:shd w:val="clear" w:color="auto" w:fill="auto"/>
          </w:tcPr>
          <w:p w:rsidR="000A6834" w:rsidRPr="00B44901" w:rsidRDefault="000A6834">
            <w:pPr>
              <w:pStyle w:val="normalwithoutspacing"/>
              <w:rPr>
                <w:rFonts w:ascii="Times New Roman" w:hAnsi="Times New Roman" w:cs="Times New Roman"/>
                <w:sz w:val="24"/>
              </w:rPr>
            </w:pPr>
            <w:r w:rsidRPr="00B44901">
              <w:rPr>
                <w:rFonts w:ascii="Times New Roman" w:hAnsi="Times New Roman" w:cs="Times New Roman"/>
                <w:sz w:val="24"/>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A6834" w:rsidRPr="00B44901" w:rsidRDefault="00635BBC" w:rsidP="008A2BFF">
            <w:pPr>
              <w:pStyle w:val="normalwithoutspacing"/>
              <w:snapToGrid w:val="0"/>
              <w:rPr>
                <w:rFonts w:ascii="Times New Roman" w:hAnsi="Times New Roman" w:cs="Times New Roman"/>
                <w:sz w:val="24"/>
              </w:rPr>
            </w:pPr>
            <w:hyperlink r:id="rId11" w:history="1">
              <w:r w:rsidR="000A6834" w:rsidRPr="00B44901">
                <w:rPr>
                  <w:rStyle w:val="-"/>
                  <w:rFonts w:ascii="Times New Roman" w:hAnsi="Times New Roman" w:cs="Times New Roman"/>
                  <w:sz w:val="24"/>
                  <w:lang w:val="en-US" w:eastAsia="en-US" w:bidi="en-US"/>
                </w:rPr>
                <w:t>www</w:t>
              </w:r>
              <w:r w:rsidR="000A6834" w:rsidRPr="00B44901">
                <w:rPr>
                  <w:rStyle w:val="-"/>
                  <w:rFonts w:ascii="Times New Roman" w:hAnsi="Times New Roman" w:cs="Times New Roman"/>
                  <w:sz w:val="24"/>
                  <w:lang w:eastAsia="en-US" w:bidi="en-US"/>
                </w:rPr>
                <w:t>.</w:t>
              </w:r>
              <w:proofErr w:type="spellStart"/>
              <w:r w:rsidR="000A6834" w:rsidRPr="00B44901">
                <w:rPr>
                  <w:rStyle w:val="-"/>
                  <w:rFonts w:ascii="Times New Roman" w:hAnsi="Times New Roman" w:cs="Times New Roman"/>
                  <w:sz w:val="24"/>
                  <w:lang w:val="en-US" w:eastAsia="en-US" w:bidi="en-US"/>
                </w:rPr>
                <w:t>limnoshospital</w:t>
              </w:r>
              <w:proofErr w:type="spellEnd"/>
              <w:r w:rsidR="000A6834" w:rsidRPr="00B44901">
                <w:rPr>
                  <w:rStyle w:val="-"/>
                  <w:rFonts w:ascii="Times New Roman" w:hAnsi="Times New Roman" w:cs="Times New Roman"/>
                  <w:sz w:val="24"/>
                  <w:lang w:eastAsia="en-US" w:bidi="en-US"/>
                </w:rPr>
                <w:t>.</w:t>
              </w:r>
              <w:r w:rsidR="000A6834" w:rsidRPr="00B44901">
                <w:rPr>
                  <w:rStyle w:val="-"/>
                  <w:rFonts w:ascii="Times New Roman" w:hAnsi="Times New Roman" w:cs="Times New Roman"/>
                  <w:sz w:val="24"/>
                  <w:lang w:val="en-US" w:eastAsia="en-US" w:bidi="en-US"/>
                </w:rPr>
                <w:t>gr</w:t>
              </w:r>
            </w:hyperlink>
          </w:p>
        </w:tc>
      </w:tr>
    </w:tbl>
    <w:p w:rsidR="003929DA" w:rsidRPr="00B44901" w:rsidRDefault="003929DA">
      <w:pPr>
        <w:pStyle w:val="normalwithoutspacing"/>
        <w:rPr>
          <w:rFonts w:ascii="Times New Roman" w:hAnsi="Times New Roman" w:cs="Times New Roman"/>
          <w:sz w:val="24"/>
        </w:rPr>
      </w:pPr>
    </w:p>
    <w:p w:rsidR="003929DA" w:rsidRPr="00551420" w:rsidRDefault="003929DA">
      <w:pPr>
        <w:pStyle w:val="normalwithoutspacing"/>
        <w:rPr>
          <w:rFonts w:ascii="Times New Roman" w:hAnsi="Times New Roman" w:cs="Times New Roman"/>
          <w:sz w:val="24"/>
        </w:rPr>
      </w:pPr>
      <w:r w:rsidRPr="00551420">
        <w:rPr>
          <w:rFonts w:ascii="Times New Roman" w:hAnsi="Times New Roman" w:cs="Times New Roman"/>
          <w:b/>
          <w:sz w:val="24"/>
        </w:rPr>
        <w:t xml:space="preserve">Είδος Αναθέτουσας Αρχής </w:t>
      </w:r>
    </w:p>
    <w:p w:rsidR="00451A34" w:rsidRPr="00551420" w:rsidRDefault="00451A34" w:rsidP="00451A34">
      <w:pPr>
        <w:pStyle w:val="normalwithoutspacing"/>
        <w:rPr>
          <w:rFonts w:ascii="Times New Roman" w:hAnsi="Times New Roman" w:cs="Times New Roman"/>
          <w:sz w:val="24"/>
        </w:rPr>
      </w:pPr>
      <w:r w:rsidRPr="00551420">
        <w:rPr>
          <w:rFonts w:ascii="Times New Roman" w:hAnsi="Times New Roman" w:cs="Times New Roman"/>
          <w:sz w:val="24"/>
        </w:rPr>
        <w:t>Η Α</w:t>
      </w:r>
      <w:r w:rsidR="001B2FAD" w:rsidRPr="00551420">
        <w:rPr>
          <w:rFonts w:ascii="Times New Roman" w:hAnsi="Times New Roman" w:cs="Times New Roman"/>
          <w:sz w:val="24"/>
        </w:rPr>
        <w:t>ναθέτουσα Αρχή είναι το Γενικό Νοσοκομείο</w:t>
      </w:r>
      <w:r w:rsidRPr="00551420">
        <w:rPr>
          <w:rFonts w:ascii="Times New Roman" w:hAnsi="Times New Roman" w:cs="Times New Roman"/>
          <w:sz w:val="24"/>
        </w:rPr>
        <w:t xml:space="preserve"> </w:t>
      </w:r>
      <w:r w:rsidR="001B2FAD" w:rsidRPr="00551420">
        <w:rPr>
          <w:rFonts w:ascii="Times New Roman" w:hAnsi="Times New Roman" w:cs="Times New Roman"/>
          <w:sz w:val="24"/>
        </w:rPr>
        <w:t>– Κέντρο Υγείας Λήμνου και ανήκει στο Δημόσιο Τομέα (πλην Κεντρικής Κυβέρνησης) κατά τις υποδιαιρέσεις του άρθρου 14 του Ν. 4270/14.</w:t>
      </w:r>
      <w:r w:rsidRPr="00551420">
        <w:rPr>
          <w:rFonts w:ascii="Times New Roman" w:hAnsi="Times New Roman" w:cs="Times New Roman"/>
          <w:sz w:val="24"/>
        </w:rPr>
        <w:t>αποτελεί μη κεντρική αναθέτουσα αρχή και ανήκει στο Δημόσιο Τομέα στο Υπουργείο Υγείας.</w:t>
      </w:r>
    </w:p>
    <w:p w:rsidR="003929DA" w:rsidRPr="00551420" w:rsidRDefault="003929DA">
      <w:pPr>
        <w:pStyle w:val="normalwithoutspacing"/>
        <w:rPr>
          <w:rFonts w:ascii="Times New Roman" w:hAnsi="Times New Roman" w:cs="Times New Roman"/>
          <w:b/>
          <w:sz w:val="24"/>
        </w:rPr>
      </w:pPr>
      <w:r w:rsidRPr="00551420">
        <w:rPr>
          <w:rFonts w:ascii="Times New Roman" w:eastAsia="Calibri" w:hAnsi="Times New Roman" w:cs="Times New Roman"/>
          <w:sz w:val="24"/>
        </w:rPr>
        <w:t xml:space="preserve">  </w:t>
      </w:r>
    </w:p>
    <w:p w:rsidR="003929DA" w:rsidRPr="00551420" w:rsidRDefault="003929DA">
      <w:pPr>
        <w:pStyle w:val="normalwithoutspacing"/>
        <w:rPr>
          <w:rFonts w:ascii="Times New Roman" w:hAnsi="Times New Roman" w:cs="Times New Roman"/>
          <w:sz w:val="24"/>
        </w:rPr>
      </w:pPr>
      <w:r w:rsidRPr="00551420">
        <w:rPr>
          <w:rFonts w:ascii="Times New Roman" w:hAnsi="Times New Roman" w:cs="Times New Roman"/>
          <w:b/>
          <w:sz w:val="24"/>
        </w:rPr>
        <w:t>Κύρια δραστηριότητα Α.Α.</w:t>
      </w:r>
    </w:p>
    <w:p w:rsidR="00451A34" w:rsidRPr="00551420" w:rsidRDefault="00451A34" w:rsidP="00451A34">
      <w:pPr>
        <w:pStyle w:val="normalwithoutspacing"/>
        <w:rPr>
          <w:rFonts w:ascii="Times New Roman" w:hAnsi="Times New Roman" w:cs="Times New Roman"/>
          <w:sz w:val="24"/>
        </w:rPr>
      </w:pPr>
      <w:r w:rsidRPr="00551420">
        <w:rPr>
          <w:rFonts w:ascii="Times New Roman" w:hAnsi="Times New Roman" w:cs="Times New Roman"/>
          <w:sz w:val="24"/>
        </w:rPr>
        <w:t xml:space="preserve">Η κύρια δραστηριότητα της </w:t>
      </w:r>
      <w:r w:rsidR="005D01A9" w:rsidRPr="00551420">
        <w:rPr>
          <w:rFonts w:ascii="Times New Roman" w:hAnsi="Times New Roman" w:cs="Times New Roman"/>
          <w:sz w:val="24"/>
        </w:rPr>
        <w:t>Αναθέτουσας Αρχής είναι η Υγείας. Εφαρμοστέο εθνικό δίκαιο είναι το Ελληνικό και της Ε.Ε.</w:t>
      </w:r>
    </w:p>
    <w:p w:rsidR="003929DA" w:rsidRPr="00551420" w:rsidRDefault="003929DA">
      <w:pPr>
        <w:pStyle w:val="normalwithoutspacing"/>
        <w:rPr>
          <w:rFonts w:ascii="Times New Roman" w:hAnsi="Times New Roman" w:cs="Times New Roman"/>
          <w:sz w:val="24"/>
        </w:rPr>
      </w:pPr>
    </w:p>
    <w:p w:rsidR="003929DA" w:rsidRPr="00551420" w:rsidRDefault="003929DA">
      <w:pPr>
        <w:pStyle w:val="normalwithoutspacing"/>
        <w:rPr>
          <w:rFonts w:ascii="Times New Roman" w:hAnsi="Times New Roman" w:cs="Times New Roman"/>
          <w:kern w:val="1"/>
          <w:sz w:val="24"/>
        </w:rPr>
      </w:pPr>
      <w:r w:rsidRPr="00551420">
        <w:rPr>
          <w:rFonts w:ascii="Times New Roman" w:hAnsi="Times New Roman" w:cs="Times New Roman"/>
          <w:b/>
          <w:sz w:val="24"/>
        </w:rPr>
        <w:t xml:space="preserve">Στοιχεία Επικοινωνίας </w:t>
      </w:r>
    </w:p>
    <w:p w:rsidR="00EB6046" w:rsidRPr="00551420" w:rsidRDefault="00EB6046" w:rsidP="00E31614">
      <w:pPr>
        <w:pStyle w:val="normalwithoutspacing"/>
        <w:numPr>
          <w:ilvl w:val="0"/>
          <w:numId w:val="9"/>
        </w:numPr>
        <w:rPr>
          <w:rFonts w:ascii="Times New Roman" w:hAnsi="Times New Roman" w:cs="Times New Roman"/>
          <w:sz w:val="24"/>
        </w:rPr>
      </w:pPr>
      <w:r w:rsidRPr="00551420">
        <w:rPr>
          <w:rFonts w:ascii="Times New Roman" w:hAnsi="Times New Roman" w:cs="Times New Roman"/>
          <w:kern w:val="2"/>
          <w:sz w:val="24"/>
        </w:rPr>
        <w:t xml:space="preserve">Τα έγγραφα της σύμβασης είναι διαθέσιμα για ελεύθερη, πλήρη, άμεση &amp; δωρεάν ηλεκτρονική πρόσβαση μέσω της διαδικτυακής πύλης </w:t>
      </w:r>
      <w:r w:rsidR="008D2475">
        <w:rPr>
          <w:rFonts w:ascii="Times New Roman" w:hAnsi="Times New Roman" w:cs="Times New Roman"/>
          <w:kern w:val="2"/>
          <w:sz w:val="24"/>
          <w:lang w:val="en-US"/>
        </w:rPr>
        <w:t>https</w:t>
      </w:r>
      <w:r w:rsidR="008D2475" w:rsidRPr="008D2475">
        <w:rPr>
          <w:rFonts w:ascii="Times New Roman" w:hAnsi="Times New Roman" w:cs="Times New Roman"/>
          <w:kern w:val="2"/>
          <w:sz w:val="24"/>
        </w:rPr>
        <w:t>://</w:t>
      </w:r>
      <w:proofErr w:type="spellStart"/>
      <w:r w:rsidRPr="00551420">
        <w:rPr>
          <w:rFonts w:ascii="Times New Roman" w:hAnsi="Times New Roman" w:cs="Times New Roman"/>
          <w:kern w:val="2"/>
          <w:sz w:val="24"/>
        </w:rPr>
        <w:t>www.promitheus.gov.gr</w:t>
      </w:r>
      <w:proofErr w:type="spellEnd"/>
      <w:r w:rsidRPr="00551420">
        <w:rPr>
          <w:rFonts w:ascii="Times New Roman" w:hAnsi="Times New Roman" w:cs="Times New Roman"/>
          <w:kern w:val="2"/>
          <w:sz w:val="24"/>
        </w:rPr>
        <w:t xml:space="preserve"> του </w:t>
      </w:r>
      <w:r w:rsidR="005D01A9" w:rsidRPr="00551420">
        <w:rPr>
          <w:rFonts w:ascii="Times New Roman" w:hAnsi="Times New Roman" w:cs="Times New Roman"/>
          <w:kern w:val="2"/>
          <w:sz w:val="24"/>
        </w:rPr>
        <w:t xml:space="preserve">Ο.Π.Σ </w:t>
      </w:r>
      <w:r w:rsidRPr="00551420">
        <w:rPr>
          <w:rFonts w:ascii="Times New Roman" w:hAnsi="Times New Roman" w:cs="Times New Roman"/>
          <w:kern w:val="2"/>
          <w:sz w:val="24"/>
        </w:rPr>
        <w:t xml:space="preserve">Ε.Σ.Η.ΔΗ.Σ. και στην ιστοσελίδα </w:t>
      </w:r>
      <w:r w:rsidR="00AA64D2" w:rsidRPr="00551420">
        <w:rPr>
          <w:rFonts w:ascii="Times New Roman" w:hAnsi="Times New Roman" w:cs="Times New Roman"/>
          <w:kern w:val="2"/>
          <w:sz w:val="24"/>
        </w:rPr>
        <w:t xml:space="preserve">του Νοσοκομείου Λήμνου </w:t>
      </w:r>
      <w:hyperlink r:id="rId12" w:history="1">
        <w:r w:rsidR="00AA64D2" w:rsidRPr="00551420">
          <w:rPr>
            <w:rStyle w:val="-"/>
            <w:rFonts w:ascii="Times New Roman" w:hAnsi="Times New Roman" w:cs="Times New Roman"/>
            <w:sz w:val="24"/>
            <w:lang w:val="en-US" w:eastAsia="en-US" w:bidi="en-US"/>
          </w:rPr>
          <w:t>www</w:t>
        </w:r>
        <w:r w:rsidR="00AA64D2" w:rsidRPr="00551420">
          <w:rPr>
            <w:rStyle w:val="-"/>
            <w:rFonts w:ascii="Times New Roman" w:hAnsi="Times New Roman" w:cs="Times New Roman"/>
            <w:sz w:val="24"/>
            <w:lang w:eastAsia="en-US" w:bidi="en-US"/>
          </w:rPr>
          <w:t>.</w:t>
        </w:r>
        <w:proofErr w:type="spellStart"/>
        <w:r w:rsidR="00AA64D2" w:rsidRPr="00551420">
          <w:rPr>
            <w:rStyle w:val="-"/>
            <w:rFonts w:ascii="Times New Roman" w:hAnsi="Times New Roman" w:cs="Times New Roman"/>
            <w:sz w:val="24"/>
            <w:lang w:val="en-US" w:eastAsia="en-US" w:bidi="en-US"/>
          </w:rPr>
          <w:t>limnoshospital</w:t>
        </w:r>
        <w:proofErr w:type="spellEnd"/>
        <w:r w:rsidR="00AA64D2" w:rsidRPr="00551420">
          <w:rPr>
            <w:rStyle w:val="-"/>
            <w:rFonts w:ascii="Times New Roman" w:hAnsi="Times New Roman" w:cs="Times New Roman"/>
            <w:sz w:val="24"/>
            <w:lang w:eastAsia="en-US" w:bidi="en-US"/>
          </w:rPr>
          <w:t>.</w:t>
        </w:r>
        <w:r w:rsidR="00AA64D2" w:rsidRPr="00551420">
          <w:rPr>
            <w:rStyle w:val="-"/>
            <w:rFonts w:ascii="Times New Roman" w:hAnsi="Times New Roman" w:cs="Times New Roman"/>
            <w:sz w:val="24"/>
            <w:lang w:val="en-US" w:eastAsia="en-US" w:bidi="en-US"/>
          </w:rPr>
          <w:t>gr</w:t>
        </w:r>
      </w:hyperlink>
    </w:p>
    <w:p w:rsidR="00EB6046" w:rsidRPr="00551420" w:rsidRDefault="00EB6046" w:rsidP="00E31614">
      <w:pPr>
        <w:pStyle w:val="normalwithoutspacing"/>
        <w:numPr>
          <w:ilvl w:val="0"/>
          <w:numId w:val="9"/>
        </w:numPr>
        <w:rPr>
          <w:rFonts w:ascii="Times New Roman" w:hAnsi="Times New Roman" w:cs="Times New Roman"/>
          <w:sz w:val="24"/>
        </w:rPr>
      </w:pPr>
      <w:r w:rsidRPr="00551420">
        <w:rPr>
          <w:rFonts w:ascii="Times New Roman" w:hAnsi="Times New Roman" w:cs="Times New Roman"/>
          <w:sz w:val="24"/>
        </w:rPr>
        <w:t xml:space="preserve">Οι προσφορές πρέπει να υποβάλλονται ηλεκτρονικά στην διεύθυνση : </w:t>
      </w:r>
      <w:proofErr w:type="spellStart"/>
      <w:r w:rsidRPr="00551420">
        <w:rPr>
          <w:rFonts w:ascii="Times New Roman" w:hAnsi="Times New Roman" w:cs="Times New Roman"/>
          <w:kern w:val="2"/>
          <w:sz w:val="24"/>
        </w:rPr>
        <w:t>www.promitheus.gov.gr</w:t>
      </w:r>
      <w:proofErr w:type="spellEnd"/>
    </w:p>
    <w:p w:rsidR="00EB6046" w:rsidRPr="00551420" w:rsidRDefault="00EB6046" w:rsidP="00E31614">
      <w:pPr>
        <w:pStyle w:val="normalwithoutspacing"/>
        <w:numPr>
          <w:ilvl w:val="0"/>
          <w:numId w:val="9"/>
        </w:numPr>
        <w:rPr>
          <w:rFonts w:ascii="Times New Roman" w:hAnsi="Times New Roman" w:cs="Times New Roman"/>
          <w:sz w:val="24"/>
        </w:rPr>
      </w:pPr>
      <w:r w:rsidRPr="00551420">
        <w:rPr>
          <w:rFonts w:ascii="Times New Roman" w:hAnsi="Times New Roman" w:cs="Times New Roman"/>
          <w:sz w:val="24"/>
        </w:rPr>
        <w:t xml:space="preserve">Κάθε είδους επικοινωνία και ανταλλαγή πληροφοριών πραγματοποιείται μέσω της διαδικτυακής πύλης </w:t>
      </w:r>
      <w:proofErr w:type="spellStart"/>
      <w:r w:rsidRPr="00551420">
        <w:rPr>
          <w:rFonts w:ascii="Times New Roman" w:hAnsi="Times New Roman" w:cs="Times New Roman"/>
          <w:sz w:val="24"/>
        </w:rPr>
        <w:t>www.promitheus.gov.gr</w:t>
      </w:r>
      <w:proofErr w:type="spellEnd"/>
      <w:r w:rsidRPr="00551420">
        <w:rPr>
          <w:rFonts w:ascii="Times New Roman" w:hAnsi="Times New Roman" w:cs="Times New Roman"/>
          <w:sz w:val="24"/>
        </w:rPr>
        <w:t xml:space="preserve"> του Ε.Σ.Η.ΔΗ.Σ.</w:t>
      </w:r>
    </w:p>
    <w:p w:rsidR="003929DA" w:rsidRPr="00551420" w:rsidRDefault="00EB6046" w:rsidP="00E31614">
      <w:pPr>
        <w:pStyle w:val="normalwithoutspacing"/>
        <w:numPr>
          <w:ilvl w:val="0"/>
          <w:numId w:val="9"/>
        </w:numPr>
        <w:rPr>
          <w:rFonts w:ascii="Times New Roman" w:hAnsi="Times New Roman" w:cs="Times New Roman"/>
          <w:sz w:val="24"/>
        </w:rPr>
      </w:pPr>
      <w:r w:rsidRPr="00551420">
        <w:rPr>
          <w:rFonts w:ascii="Times New Roman" w:hAnsi="Times New Roman" w:cs="Times New Roman"/>
          <w:sz w:val="24"/>
        </w:rPr>
        <w:t>Περαιτέρω πληροφορίες είναι διαθέσιμες από τις ως άνω αναφερθείσες διευθύνσεις</w:t>
      </w:r>
      <w:r w:rsidR="00B425B2" w:rsidRPr="00551420">
        <w:rPr>
          <w:rFonts w:ascii="Times New Roman" w:hAnsi="Times New Roman" w:cs="Times New Roman"/>
          <w:sz w:val="24"/>
        </w:rPr>
        <w:t xml:space="preserve"> </w:t>
      </w:r>
      <w:r w:rsidR="00B425B2" w:rsidRPr="00551420">
        <w:rPr>
          <w:rFonts w:ascii="Times New Roman" w:hAnsi="Times New Roman" w:cs="Times New Roman"/>
          <w:sz w:val="24"/>
        </w:rPr>
        <w:tab/>
      </w:r>
      <w:r w:rsidR="0008133F" w:rsidRPr="00551420">
        <w:rPr>
          <w:rFonts w:ascii="Times New Roman" w:hAnsi="Times New Roman" w:cs="Times New Roman"/>
          <w:sz w:val="24"/>
        </w:rPr>
        <w:t xml:space="preserve"> </w:t>
      </w:r>
    </w:p>
    <w:p w:rsidR="00AE4565" w:rsidRPr="00551420" w:rsidRDefault="00AE4565" w:rsidP="00B425B2">
      <w:pPr>
        <w:pStyle w:val="normalwithoutspacing"/>
        <w:ind w:left="567"/>
        <w:rPr>
          <w:rFonts w:ascii="Times New Roman" w:hAnsi="Times New Roman" w:cs="Times New Roman"/>
          <w:sz w:val="24"/>
        </w:rPr>
      </w:pPr>
    </w:p>
    <w:p w:rsidR="003929DA" w:rsidRPr="00551420" w:rsidRDefault="003929DA">
      <w:pPr>
        <w:pStyle w:val="2"/>
        <w:rPr>
          <w:rFonts w:ascii="Times New Roman" w:hAnsi="Times New Roman" w:cs="Times New Roman"/>
          <w:szCs w:val="24"/>
          <w:lang w:val="el-GR"/>
        </w:rPr>
      </w:pPr>
      <w:bookmarkStart w:id="3" w:name="_Toc76977216"/>
      <w:r w:rsidRPr="00551420">
        <w:rPr>
          <w:rFonts w:ascii="Times New Roman" w:hAnsi="Times New Roman" w:cs="Times New Roman"/>
          <w:szCs w:val="24"/>
          <w:lang w:val="el-GR"/>
        </w:rPr>
        <w:t>1.2</w:t>
      </w:r>
      <w:r w:rsidRPr="00551420">
        <w:rPr>
          <w:rFonts w:ascii="Times New Roman" w:hAnsi="Times New Roman" w:cs="Times New Roman"/>
          <w:szCs w:val="24"/>
          <w:lang w:val="el-GR"/>
        </w:rPr>
        <w:tab/>
        <w:t>Στοιχεία Διαδικασίας-Χρηματοδότηση</w:t>
      </w:r>
      <w:bookmarkEnd w:id="3"/>
    </w:p>
    <w:p w:rsidR="003929DA" w:rsidRPr="00551420" w:rsidRDefault="003929DA">
      <w:pPr>
        <w:rPr>
          <w:rFonts w:ascii="Times New Roman" w:hAnsi="Times New Roman" w:cs="Times New Roman"/>
          <w:sz w:val="24"/>
          <w:lang w:val="el-GR"/>
        </w:rPr>
      </w:pPr>
      <w:r w:rsidRPr="00551420">
        <w:rPr>
          <w:rFonts w:ascii="Times New Roman" w:hAnsi="Times New Roman" w:cs="Times New Roman"/>
          <w:b/>
          <w:sz w:val="24"/>
          <w:lang w:val="el-GR"/>
        </w:rPr>
        <w:t xml:space="preserve">Είδος διαδικασίας </w:t>
      </w:r>
    </w:p>
    <w:p w:rsidR="003929DA" w:rsidRPr="00551420" w:rsidRDefault="003929DA">
      <w:pPr>
        <w:pStyle w:val="normalwithoutspacing"/>
        <w:rPr>
          <w:rFonts w:ascii="Times New Roman" w:hAnsi="Times New Roman" w:cs="Times New Roman"/>
          <w:sz w:val="24"/>
          <w:lang w:eastAsia="el-GR"/>
        </w:rPr>
      </w:pPr>
      <w:r w:rsidRPr="00551420">
        <w:rPr>
          <w:rFonts w:ascii="Times New Roman" w:hAnsi="Times New Roman" w:cs="Times New Roman"/>
          <w:sz w:val="24"/>
        </w:rPr>
        <w:lastRenderedPageBreak/>
        <w:t xml:space="preserve">Ο διαγωνισμός θα διεξαχθεί με την ανοικτή διαδικασία του άρθρου 27 του ν. 4412/16. </w:t>
      </w:r>
    </w:p>
    <w:p w:rsidR="003929DA" w:rsidRPr="00B44901" w:rsidRDefault="003929DA">
      <w:pPr>
        <w:pStyle w:val="normalwithoutspacing"/>
        <w:rPr>
          <w:rFonts w:ascii="Times New Roman" w:hAnsi="Times New Roman" w:cs="Times New Roman"/>
          <w:sz w:val="24"/>
        </w:rPr>
      </w:pPr>
    </w:p>
    <w:p w:rsidR="003929DA" w:rsidRPr="00B44901" w:rsidRDefault="003929DA">
      <w:pPr>
        <w:pStyle w:val="normalwithoutspacing"/>
        <w:rPr>
          <w:rFonts w:ascii="Times New Roman" w:hAnsi="Times New Roman" w:cs="Times New Roman"/>
          <w:sz w:val="24"/>
        </w:rPr>
      </w:pPr>
      <w:r w:rsidRPr="00B44901">
        <w:rPr>
          <w:rFonts w:ascii="Times New Roman" w:hAnsi="Times New Roman" w:cs="Times New Roman"/>
          <w:b/>
          <w:sz w:val="24"/>
        </w:rPr>
        <w:t>Χρηματοδότηση της σύμβασης</w:t>
      </w:r>
    </w:p>
    <w:p w:rsidR="00CD7ACF" w:rsidRDefault="00CD7ACF" w:rsidP="00A67D27">
      <w:pPr>
        <w:pStyle w:val="normalwithoutspacing"/>
        <w:rPr>
          <w:rFonts w:ascii="Times New Roman" w:hAnsi="Times New Roman" w:cs="Times New Roman"/>
          <w:sz w:val="24"/>
        </w:rPr>
      </w:pPr>
    </w:p>
    <w:p w:rsidR="00CD7ACF" w:rsidRDefault="00A67D27" w:rsidP="00A67D27">
      <w:pPr>
        <w:pStyle w:val="normalwithoutspacing"/>
        <w:rPr>
          <w:rFonts w:ascii="Times New Roman" w:hAnsi="Times New Roman" w:cs="Times New Roman"/>
          <w:sz w:val="24"/>
        </w:rPr>
      </w:pPr>
      <w:r w:rsidRPr="00B44901">
        <w:rPr>
          <w:rFonts w:ascii="Times New Roman" w:hAnsi="Times New Roman" w:cs="Times New Roman"/>
          <w:sz w:val="24"/>
        </w:rPr>
        <w:t>Φορέας χρηματοδότησης της παρούσας σύμβασης είναι ο Τακτικός Προϋπολογισμός του</w:t>
      </w:r>
      <w:r w:rsidR="00D67BF4" w:rsidRPr="00B44901">
        <w:rPr>
          <w:rFonts w:ascii="Times New Roman" w:hAnsi="Times New Roman" w:cs="Times New Roman"/>
          <w:sz w:val="24"/>
        </w:rPr>
        <w:t xml:space="preserve"> Γενικού Νοσοκομείου – Κέντρου Υγείας Λήμνου</w:t>
      </w:r>
      <w:r w:rsidR="001752CC">
        <w:rPr>
          <w:rFonts w:ascii="Times New Roman" w:hAnsi="Times New Roman" w:cs="Times New Roman"/>
          <w:sz w:val="24"/>
        </w:rPr>
        <w:t xml:space="preserve">, </w:t>
      </w:r>
      <w:r w:rsidR="00BA1C24">
        <w:rPr>
          <w:rFonts w:ascii="Times New Roman" w:hAnsi="Times New Roman" w:cs="Times New Roman"/>
          <w:sz w:val="24"/>
        </w:rPr>
        <w:t>ΑΛΕ</w:t>
      </w:r>
      <w:r w:rsidR="00BA1C24" w:rsidRPr="00DA7DED">
        <w:rPr>
          <w:rFonts w:ascii="Times New Roman" w:hAnsi="Times New Roman" w:cs="Times New Roman"/>
          <w:sz w:val="24"/>
        </w:rPr>
        <w:t xml:space="preserve">  </w:t>
      </w:r>
      <w:r w:rsidR="00BA1C24">
        <w:rPr>
          <w:rFonts w:ascii="Times New Roman" w:hAnsi="Times New Roman" w:cs="Times New Roman"/>
          <w:sz w:val="24"/>
        </w:rPr>
        <w:t>32302030000001</w:t>
      </w:r>
      <w:r w:rsidR="00BA1C24" w:rsidRPr="00DA7DED">
        <w:rPr>
          <w:rFonts w:ascii="Times New Roman" w:hAnsi="Times New Roman" w:cs="Times New Roman"/>
          <w:sz w:val="24"/>
        </w:rPr>
        <w:t xml:space="preserve"> </w:t>
      </w:r>
      <w:r w:rsidR="00CD7ACF" w:rsidRPr="006750F0">
        <w:rPr>
          <w:rFonts w:ascii="Times New Roman" w:hAnsi="Times New Roman" w:cs="Times New Roman"/>
          <w:color w:val="000000" w:themeColor="text1"/>
          <w:sz w:val="24"/>
        </w:rPr>
        <w:t xml:space="preserve">σχετική </w:t>
      </w:r>
      <w:r w:rsidR="006750F0" w:rsidRPr="006750F0">
        <w:rPr>
          <w:rFonts w:ascii="Times New Roman" w:hAnsi="Times New Roman" w:cs="Times New Roman"/>
          <w:color w:val="000000" w:themeColor="text1"/>
          <w:sz w:val="24"/>
        </w:rPr>
        <w:t xml:space="preserve">Απόφαση προέγκρισης πίστωσης με αρ. </w:t>
      </w:r>
      <w:proofErr w:type="spellStart"/>
      <w:r w:rsidR="006750F0" w:rsidRPr="006750F0">
        <w:rPr>
          <w:rFonts w:ascii="Times New Roman" w:hAnsi="Times New Roman" w:cs="Times New Roman"/>
          <w:color w:val="000000" w:themeColor="text1"/>
          <w:sz w:val="24"/>
        </w:rPr>
        <w:t>πρωτ</w:t>
      </w:r>
      <w:proofErr w:type="spellEnd"/>
      <w:r w:rsidR="006750F0" w:rsidRPr="006750F0">
        <w:rPr>
          <w:rFonts w:ascii="Times New Roman" w:hAnsi="Times New Roman" w:cs="Times New Roman"/>
          <w:color w:val="000000" w:themeColor="text1"/>
          <w:sz w:val="24"/>
        </w:rPr>
        <w:t xml:space="preserve">. </w:t>
      </w:r>
      <w:r w:rsidR="00AD3416" w:rsidRPr="00AD3416">
        <w:rPr>
          <w:rFonts w:ascii="Times New Roman" w:hAnsi="Times New Roman" w:cs="Times New Roman"/>
          <w:color w:val="000000" w:themeColor="text1"/>
          <w:sz w:val="24"/>
        </w:rPr>
        <w:t>4500/06-05</w:t>
      </w:r>
      <w:r w:rsidR="005528D6" w:rsidRPr="00AD3416">
        <w:rPr>
          <w:rFonts w:ascii="Times New Roman" w:hAnsi="Times New Roman" w:cs="Times New Roman"/>
          <w:color w:val="000000" w:themeColor="text1"/>
          <w:sz w:val="24"/>
        </w:rPr>
        <w:t>-2026</w:t>
      </w:r>
      <w:r w:rsidR="006750F0" w:rsidRPr="00AD3416">
        <w:rPr>
          <w:rFonts w:ascii="Times New Roman" w:hAnsi="Times New Roman" w:cs="Times New Roman"/>
          <w:color w:val="000000" w:themeColor="text1"/>
          <w:sz w:val="24"/>
        </w:rPr>
        <w:t xml:space="preserve"> (ΑΔΑ: </w:t>
      </w:r>
      <w:r w:rsidR="00AD3416" w:rsidRPr="00AD3416">
        <w:rPr>
          <w:rFonts w:ascii="Times New Roman" w:hAnsi="Times New Roman" w:cs="Times New Roman"/>
          <w:color w:val="000000" w:themeColor="text1"/>
          <w:sz w:val="24"/>
        </w:rPr>
        <w:t>Ψ7ΓΞ469ΗΖΞ-8Ε2</w:t>
      </w:r>
      <w:r w:rsidR="00CD7ACF" w:rsidRPr="00AD3416">
        <w:rPr>
          <w:rFonts w:ascii="Times New Roman" w:hAnsi="Times New Roman" w:cs="Times New Roman"/>
          <w:color w:val="000000" w:themeColor="text1"/>
          <w:sz w:val="24"/>
        </w:rPr>
        <w:t>)</w:t>
      </w:r>
      <w:r w:rsidR="00CD7ACF" w:rsidRPr="006750F0">
        <w:rPr>
          <w:rFonts w:ascii="Times New Roman" w:hAnsi="Times New Roman" w:cs="Times New Roman"/>
          <w:color w:val="000000" w:themeColor="text1"/>
          <w:sz w:val="24"/>
        </w:rPr>
        <w:t xml:space="preserve"> του Φορέα.</w:t>
      </w:r>
    </w:p>
    <w:p w:rsidR="00A67D27" w:rsidRPr="00B44901" w:rsidRDefault="00A67D27" w:rsidP="00A67D27">
      <w:pPr>
        <w:pStyle w:val="normalwithoutspacing"/>
        <w:rPr>
          <w:rFonts w:ascii="Times New Roman" w:hAnsi="Times New Roman" w:cs="Times New Roman"/>
          <w:sz w:val="24"/>
        </w:rPr>
      </w:pPr>
      <w:r w:rsidRPr="00B44901">
        <w:rPr>
          <w:rFonts w:ascii="Times New Roman" w:hAnsi="Times New Roman" w:cs="Times New Roman"/>
          <w:sz w:val="24"/>
        </w:rPr>
        <w:t xml:space="preserve">Αναλυτικότερα:  </w:t>
      </w:r>
    </w:p>
    <w:p w:rsidR="00A67D27" w:rsidRPr="00B44901" w:rsidRDefault="00A67D27" w:rsidP="00A67D27">
      <w:pPr>
        <w:pStyle w:val="normalwithoutspacing"/>
        <w:rPr>
          <w:rFonts w:ascii="Times New Roman" w:hAnsi="Times New Roman" w:cs="Times New Roman"/>
          <w:sz w:val="24"/>
        </w:rPr>
      </w:pPr>
      <w:r w:rsidRPr="00B44901">
        <w:rPr>
          <w:rFonts w:ascii="Times New Roman" w:hAnsi="Times New Roman" w:cs="Times New Roman"/>
          <w:sz w:val="24"/>
        </w:rPr>
        <w:t xml:space="preserve">Η αρχική σύμβαση, διάρκειας </w:t>
      </w:r>
      <w:r w:rsidR="00BA1C24">
        <w:rPr>
          <w:rFonts w:ascii="Times New Roman" w:hAnsi="Times New Roman" w:cs="Times New Roman"/>
          <w:sz w:val="24"/>
        </w:rPr>
        <w:t>δύο (2) ετών</w:t>
      </w:r>
      <w:r w:rsidR="00595A90">
        <w:rPr>
          <w:rFonts w:ascii="Times New Roman" w:hAnsi="Times New Roman" w:cs="Times New Roman"/>
          <w:sz w:val="24"/>
        </w:rPr>
        <w:t>, θα εκτίνεται σε δύο</w:t>
      </w:r>
      <w:r w:rsidR="008A2BFF">
        <w:rPr>
          <w:rFonts w:ascii="Times New Roman" w:hAnsi="Times New Roman" w:cs="Times New Roman"/>
          <w:sz w:val="24"/>
        </w:rPr>
        <w:t xml:space="preserve"> </w:t>
      </w:r>
      <w:r w:rsidRPr="00B44901">
        <w:rPr>
          <w:rFonts w:ascii="Times New Roman" w:hAnsi="Times New Roman" w:cs="Times New Roman"/>
          <w:sz w:val="24"/>
        </w:rPr>
        <w:t xml:space="preserve"> οικονομικά έτη βαρ</w:t>
      </w:r>
      <w:r w:rsidR="00CE4831">
        <w:rPr>
          <w:rFonts w:ascii="Times New Roman" w:hAnsi="Times New Roman" w:cs="Times New Roman"/>
          <w:sz w:val="24"/>
        </w:rPr>
        <w:t xml:space="preserve">ύνοντας τις δαπάνες στο </w:t>
      </w:r>
      <w:r w:rsidR="00BA1C24">
        <w:rPr>
          <w:rFonts w:ascii="Times New Roman" w:hAnsi="Times New Roman" w:cs="Times New Roman"/>
          <w:sz w:val="24"/>
        </w:rPr>
        <w:t>ΑΛΕ</w:t>
      </w:r>
      <w:r w:rsidR="00BA1C24" w:rsidRPr="00DA7DED">
        <w:rPr>
          <w:rFonts w:ascii="Times New Roman" w:hAnsi="Times New Roman" w:cs="Times New Roman"/>
          <w:sz w:val="24"/>
        </w:rPr>
        <w:t xml:space="preserve">  </w:t>
      </w:r>
      <w:r w:rsidR="00BA1C24">
        <w:rPr>
          <w:rFonts w:ascii="Times New Roman" w:hAnsi="Times New Roman" w:cs="Times New Roman"/>
          <w:sz w:val="24"/>
        </w:rPr>
        <w:t>32302030000001</w:t>
      </w:r>
      <w:r w:rsidRPr="00B44901">
        <w:rPr>
          <w:rFonts w:ascii="Times New Roman" w:hAnsi="Times New Roman" w:cs="Times New Roman"/>
          <w:sz w:val="24"/>
        </w:rPr>
        <w:t xml:space="preserve">. Η προϋπολογισθείσα δαπάνη για την αρχική σύμβαση, χωρίς ΦΠΑ, ανέρχεται </w:t>
      </w:r>
      <w:r w:rsidR="00BA1C24">
        <w:rPr>
          <w:rFonts w:ascii="Times New Roman" w:hAnsi="Times New Roman" w:cs="Times New Roman"/>
          <w:sz w:val="24"/>
        </w:rPr>
        <w:t xml:space="preserve">σε </w:t>
      </w:r>
      <w:r w:rsidR="00F155EA">
        <w:rPr>
          <w:rStyle w:val="a7"/>
          <w:rFonts w:ascii="Times New Roman" w:hAnsi="Times New Roman"/>
          <w:sz w:val="24"/>
        </w:rPr>
        <w:t>11.869,33</w:t>
      </w:r>
      <w:r w:rsidR="00F155EA" w:rsidRPr="00DA7DED">
        <w:rPr>
          <w:rStyle w:val="a7"/>
          <w:rFonts w:ascii="Times New Roman" w:hAnsi="Times New Roman"/>
          <w:sz w:val="24"/>
        </w:rPr>
        <w:t>€ χωρίς ΦΠΑ (</w:t>
      </w:r>
      <w:r w:rsidR="00F155EA">
        <w:rPr>
          <w:rStyle w:val="a7"/>
          <w:rFonts w:ascii="Times New Roman" w:hAnsi="Times New Roman"/>
          <w:sz w:val="24"/>
        </w:rPr>
        <w:t>13.887,12</w:t>
      </w:r>
      <w:r w:rsidR="00F155EA" w:rsidRPr="00DA7DED">
        <w:rPr>
          <w:rStyle w:val="a7"/>
          <w:rFonts w:ascii="Times New Roman" w:hAnsi="Times New Roman"/>
          <w:sz w:val="24"/>
        </w:rPr>
        <w:t>€ με ΦΠΑ</w:t>
      </w:r>
      <w:r w:rsidR="00F155EA">
        <w:rPr>
          <w:rStyle w:val="a7"/>
          <w:rFonts w:ascii="Times New Roman" w:hAnsi="Times New Roman"/>
          <w:sz w:val="24"/>
        </w:rPr>
        <w:t xml:space="preserve"> 17%</w:t>
      </w:r>
      <w:r w:rsidR="00F155EA" w:rsidRPr="00DA7DED">
        <w:rPr>
          <w:rStyle w:val="a7"/>
          <w:rFonts w:ascii="Times New Roman" w:hAnsi="Times New Roman"/>
          <w:sz w:val="24"/>
        </w:rPr>
        <w:t>).</w:t>
      </w:r>
    </w:p>
    <w:p w:rsidR="00A67D27" w:rsidRPr="00B44901" w:rsidRDefault="00A67D27" w:rsidP="00A67D27">
      <w:pPr>
        <w:pStyle w:val="normalwithoutspacing"/>
        <w:rPr>
          <w:rFonts w:ascii="Times New Roman" w:hAnsi="Times New Roman" w:cs="Times New Roman"/>
          <w:sz w:val="24"/>
        </w:rPr>
      </w:pPr>
      <w:r w:rsidRPr="00B44901">
        <w:rPr>
          <w:rFonts w:ascii="Times New Roman" w:hAnsi="Times New Roman" w:cs="Times New Roman"/>
          <w:sz w:val="24"/>
        </w:rPr>
        <w:t xml:space="preserve">Σε περίπτωση ενεργοποίησης δικαιώματος προαίρεσης, η νέα σύμβαση θα εκτίνεται </w:t>
      </w:r>
      <w:r w:rsidR="00595A90">
        <w:rPr>
          <w:rFonts w:ascii="Times New Roman" w:hAnsi="Times New Roman" w:cs="Times New Roman"/>
          <w:sz w:val="24"/>
        </w:rPr>
        <w:t>σε ένα οικονομικό έτος</w:t>
      </w:r>
      <w:r w:rsidRPr="00B44901">
        <w:rPr>
          <w:rFonts w:ascii="Times New Roman" w:hAnsi="Times New Roman" w:cs="Times New Roman"/>
          <w:sz w:val="24"/>
        </w:rPr>
        <w:t xml:space="preserve"> βαρύνοντας</w:t>
      </w:r>
      <w:r w:rsidR="00CE4831">
        <w:rPr>
          <w:rFonts w:ascii="Times New Roman" w:hAnsi="Times New Roman" w:cs="Times New Roman"/>
          <w:sz w:val="24"/>
        </w:rPr>
        <w:t xml:space="preserve"> ομοίως τις δαπάνες στο </w:t>
      </w:r>
      <w:r w:rsidR="00BA1C24">
        <w:rPr>
          <w:rFonts w:ascii="Times New Roman" w:hAnsi="Times New Roman" w:cs="Times New Roman"/>
          <w:sz w:val="24"/>
        </w:rPr>
        <w:t>ΑΛΕ</w:t>
      </w:r>
      <w:r w:rsidR="00BA1C24" w:rsidRPr="00DA7DED">
        <w:rPr>
          <w:rFonts w:ascii="Times New Roman" w:hAnsi="Times New Roman" w:cs="Times New Roman"/>
          <w:sz w:val="24"/>
        </w:rPr>
        <w:t xml:space="preserve">  </w:t>
      </w:r>
      <w:r w:rsidR="00BA1C24">
        <w:rPr>
          <w:rFonts w:ascii="Times New Roman" w:hAnsi="Times New Roman" w:cs="Times New Roman"/>
          <w:sz w:val="24"/>
        </w:rPr>
        <w:t>32302030000001</w:t>
      </w:r>
      <w:r w:rsidRPr="00B44901">
        <w:rPr>
          <w:rFonts w:ascii="Times New Roman" w:hAnsi="Times New Roman" w:cs="Times New Roman"/>
          <w:sz w:val="24"/>
        </w:rPr>
        <w:t>. Η προϋπολογισθείσα δαπάνη της σύμβασης, εφόσον ενεργοποιηθεί το δικαίωμα προαίρεσης, χωρίς ΦΠΑ, ανέρχεται σε</w:t>
      </w:r>
      <w:r w:rsidR="00BA1C24">
        <w:rPr>
          <w:rFonts w:ascii="Times New Roman" w:hAnsi="Times New Roman" w:cs="Times New Roman"/>
          <w:sz w:val="24"/>
        </w:rPr>
        <w:t xml:space="preserve">  </w:t>
      </w:r>
      <w:r w:rsidR="00F155EA">
        <w:rPr>
          <w:rStyle w:val="a7"/>
          <w:rFonts w:ascii="Times New Roman" w:hAnsi="Times New Roman"/>
          <w:sz w:val="24"/>
        </w:rPr>
        <w:t>5.934,67€ χωρίς ΦΠΑ (6.943,56</w:t>
      </w:r>
      <w:r w:rsidR="00F155EA" w:rsidRPr="00DA7DED">
        <w:rPr>
          <w:rStyle w:val="a7"/>
          <w:rFonts w:ascii="Times New Roman" w:hAnsi="Times New Roman"/>
          <w:sz w:val="24"/>
        </w:rPr>
        <w:t>€ με ΦΠΑ</w:t>
      </w:r>
      <w:r w:rsidR="00F155EA">
        <w:rPr>
          <w:rStyle w:val="a7"/>
          <w:rFonts w:ascii="Times New Roman" w:hAnsi="Times New Roman"/>
          <w:sz w:val="24"/>
        </w:rPr>
        <w:t xml:space="preserve"> 17%</w:t>
      </w:r>
      <w:r w:rsidR="00F155EA" w:rsidRPr="00DA7DED">
        <w:rPr>
          <w:rStyle w:val="a7"/>
          <w:rFonts w:ascii="Times New Roman" w:hAnsi="Times New Roman"/>
          <w:sz w:val="24"/>
        </w:rPr>
        <w:t>).</w:t>
      </w:r>
    </w:p>
    <w:p w:rsidR="00A67D27" w:rsidRDefault="00A67D27" w:rsidP="00A67D27">
      <w:pPr>
        <w:pStyle w:val="normalwithoutspacing"/>
        <w:rPr>
          <w:rFonts w:ascii="Times New Roman" w:hAnsi="Times New Roman" w:cs="Times New Roman"/>
          <w:sz w:val="24"/>
        </w:rPr>
      </w:pPr>
      <w:r w:rsidRPr="00B44901">
        <w:rPr>
          <w:rFonts w:ascii="Times New Roman" w:hAnsi="Times New Roman" w:cs="Times New Roman"/>
          <w:sz w:val="24"/>
        </w:rPr>
        <w:t xml:space="preserve">Συνολικά, η διάρκεια της αρχικής και της απορρέουσας εκ του δικαιώματος προαίρεσης σύμβασης, εφόσον τούτο ενεργοποιηθεί, θα εκτείνεται σε τρία οικονομικά έτη βαρύνοντας τις δαπάνες στο </w:t>
      </w:r>
      <w:r w:rsidR="00BA1C24">
        <w:rPr>
          <w:rFonts w:ascii="Times New Roman" w:hAnsi="Times New Roman" w:cs="Times New Roman"/>
          <w:sz w:val="24"/>
        </w:rPr>
        <w:t>ΑΛΕ</w:t>
      </w:r>
      <w:r w:rsidR="00BA1C24" w:rsidRPr="00DA7DED">
        <w:rPr>
          <w:rFonts w:ascii="Times New Roman" w:hAnsi="Times New Roman" w:cs="Times New Roman"/>
          <w:sz w:val="24"/>
        </w:rPr>
        <w:t xml:space="preserve">  </w:t>
      </w:r>
      <w:r w:rsidR="00BA1C24">
        <w:rPr>
          <w:rFonts w:ascii="Times New Roman" w:hAnsi="Times New Roman" w:cs="Times New Roman"/>
          <w:sz w:val="24"/>
        </w:rPr>
        <w:t>32302030000001</w:t>
      </w:r>
      <w:r w:rsidRPr="001D4068">
        <w:rPr>
          <w:rFonts w:ascii="Times New Roman" w:hAnsi="Times New Roman" w:cs="Times New Roman"/>
          <w:sz w:val="24"/>
        </w:rPr>
        <w:t xml:space="preserve">. Η συνολική προϋπολογισθείσα δαπάνη, συμπεριλαμβανομένου του δικαιώματος προαίρεσης, χωρίς ΦΠΑ, ανέρχεται σε </w:t>
      </w:r>
      <w:r w:rsidR="00F155EA" w:rsidRPr="00F155EA">
        <w:rPr>
          <w:rFonts w:ascii="Times New Roman" w:hAnsi="Times New Roman" w:cs="Times New Roman"/>
          <w:b/>
          <w:bCs/>
          <w:sz w:val="24"/>
        </w:rPr>
        <w:t>17.804,00</w:t>
      </w:r>
      <w:r w:rsidR="00F155EA" w:rsidRPr="00F155EA">
        <w:rPr>
          <w:rFonts w:ascii="Times New Roman" w:eastAsia="Calibri" w:hAnsi="Times New Roman" w:cs="Times New Roman"/>
          <w:b/>
          <w:bCs/>
          <w:sz w:val="24"/>
        </w:rPr>
        <w:t>€</w:t>
      </w:r>
      <w:r w:rsidR="00F155EA" w:rsidRPr="00433F95">
        <w:rPr>
          <w:rFonts w:ascii="Times New Roman" w:eastAsia="Calibri" w:hAnsi="Times New Roman" w:cs="Times New Roman"/>
          <w:bCs/>
          <w:sz w:val="24"/>
        </w:rPr>
        <w:t xml:space="preserve"> </w:t>
      </w:r>
      <w:r w:rsidR="00F155EA" w:rsidRPr="00DA7DED">
        <w:rPr>
          <w:rStyle w:val="a7"/>
          <w:rFonts w:ascii="Times New Roman" w:eastAsia="Calibri" w:hAnsi="Times New Roman"/>
          <w:sz w:val="24"/>
        </w:rPr>
        <w:t xml:space="preserve">χωρίς ΦΠΑ </w:t>
      </w:r>
      <w:r w:rsidR="00F155EA" w:rsidRPr="00F155EA">
        <w:rPr>
          <w:rStyle w:val="a7"/>
          <w:rFonts w:ascii="Times New Roman" w:eastAsia="Calibri" w:hAnsi="Times New Roman"/>
          <w:b w:val="0"/>
          <w:sz w:val="24"/>
        </w:rPr>
        <w:t>(</w:t>
      </w:r>
      <w:r w:rsidR="00F155EA" w:rsidRPr="00F155EA">
        <w:rPr>
          <w:rFonts w:ascii="Times New Roman" w:hAnsi="Times New Roman" w:cs="Times New Roman"/>
          <w:b/>
          <w:bCs/>
          <w:sz w:val="24"/>
        </w:rPr>
        <w:t>20.830,68</w:t>
      </w:r>
      <w:r w:rsidR="00F155EA" w:rsidRPr="00F155EA">
        <w:rPr>
          <w:rFonts w:ascii="Times New Roman" w:eastAsia="Calibri" w:hAnsi="Times New Roman" w:cs="Times New Roman"/>
          <w:b/>
          <w:bCs/>
          <w:sz w:val="24"/>
        </w:rPr>
        <w:t>€</w:t>
      </w:r>
      <w:r w:rsidR="00F155EA">
        <w:rPr>
          <w:rFonts w:ascii="Times New Roman" w:eastAsia="Calibri" w:hAnsi="Times New Roman" w:cs="Times New Roman"/>
          <w:bCs/>
          <w:sz w:val="24"/>
        </w:rPr>
        <w:t xml:space="preserve"> </w:t>
      </w:r>
      <w:r w:rsidR="00F155EA" w:rsidRPr="00DA7DED">
        <w:rPr>
          <w:rStyle w:val="a7"/>
          <w:rFonts w:ascii="Times New Roman" w:eastAsia="Calibri" w:hAnsi="Times New Roman"/>
          <w:sz w:val="24"/>
        </w:rPr>
        <w:t>με ΦΠΑ</w:t>
      </w:r>
      <w:r w:rsidR="00F155EA">
        <w:rPr>
          <w:rStyle w:val="a7"/>
          <w:rFonts w:ascii="Times New Roman" w:eastAsia="Calibri" w:hAnsi="Times New Roman"/>
          <w:sz w:val="24"/>
        </w:rPr>
        <w:t xml:space="preserve"> 17%</w:t>
      </w:r>
      <w:r w:rsidR="00F155EA" w:rsidRPr="00DA7DED">
        <w:rPr>
          <w:rStyle w:val="a7"/>
          <w:rFonts w:ascii="Times New Roman" w:eastAsia="Calibri" w:hAnsi="Times New Roman"/>
          <w:sz w:val="24"/>
        </w:rPr>
        <w:t>)</w:t>
      </w:r>
      <w:r w:rsidR="00F155EA" w:rsidRPr="00DA7DED">
        <w:rPr>
          <w:rStyle w:val="a7"/>
          <w:rFonts w:ascii="Times New Roman" w:hAnsi="Times New Roman"/>
          <w:sz w:val="24"/>
        </w:rPr>
        <w:t>.</w:t>
      </w:r>
    </w:p>
    <w:p w:rsidR="00CD7ACF" w:rsidRPr="001D4068" w:rsidRDefault="00CD7ACF" w:rsidP="00A67D27">
      <w:pPr>
        <w:pStyle w:val="normalwithoutspacing"/>
        <w:rPr>
          <w:rFonts w:ascii="Times New Roman" w:hAnsi="Times New Roman" w:cs="Times New Roman"/>
          <w:sz w:val="24"/>
        </w:rPr>
      </w:pPr>
    </w:p>
    <w:p w:rsidR="00A67D27" w:rsidRPr="00B44901" w:rsidRDefault="00A67D27">
      <w:pPr>
        <w:pStyle w:val="normalwithoutspacing"/>
        <w:rPr>
          <w:rFonts w:ascii="Times New Roman" w:hAnsi="Times New Roman" w:cs="Times New Roman"/>
          <w:i/>
          <w:iCs/>
          <w:color w:val="5B9BD5"/>
          <w:kern w:val="1"/>
          <w:sz w:val="24"/>
        </w:rPr>
      </w:pPr>
    </w:p>
    <w:p w:rsidR="00AE4565" w:rsidRPr="00B44901" w:rsidRDefault="00AE4565">
      <w:pPr>
        <w:pStyle w:val="normalwithoutspacing"/>
        <w:rPr>
          <w:rFonts w:ascii="Times New Roman" w:hAnsi="Times New Roman" w:cs="Times New Roman"/>
          <w:sz w:val="24"/>
        </w:rPr>
      </w:pPr>
    </w:p>
    <w:p w:rsidR="003929DA" w:rsidRPr="00DA482D" w:rsidRDefault="003929DA">
      <w:pPr>
        <w:pStyle w:val="2"/>
        <w:rPr>
          <w:rFonts w:ascii="Times New Roman" w:hAnsi="Times New Roman" w:cs="Times New Roman"/>
          <w:szCs w:val="24"/>
          <w:lang w:val="el-GR"/>
        </w:rPr>
      </w:pPr>
      <w:bookmarkStart w:id="4" w:name="_Toc76977217"/>
      <w:r w:rsidRPr="00DA482D">
        <w:rPr>
          <w:rFonts w:ascii="Times New Roman" w:hAnsi="Times New Roman" w:cs="Times New Roman"/>
          <w:szCs w:val="24"/>
          <w:lang w:val="el-GR"/>
        </w:rPr>
        <w:t>1.3</w:t>
      </w:r>
      <w:r w:rsidRPr="00DA482D">
        <w:rPr>
          <w:rFonts w:ascii="Times New Roman" w:hAnsi="Times New Roman" w:cs="Times New Roman"/>
          <w:szCs w:val="24"/>
          <w:lang w:val="el-GR"/>
        </w:rPr>
        <w:tab/>
        <w:t>Συνοπτική Περιγραφή φυσικού και οικονομικού αντικειμένου της σύμβασης</w:t>
      </w:r>
      <w:bookmarkEnd w:id="4"/>
      <w:r w:rsidRPr="00DA482D">
        <w:rPr>
          <w:rFonts w:ascii="Times New Roman" w:hAnsi="Times New Roman" w:cs="Times New Roman"/>
          <w:szCs w:val="24"/>
          <w:lang w:val="el-GR"/>
        </w:rPr>
        <w:t xml:space="preserve"> </w:t>
      </w:r>
    </w:p>
    <w:p w:rsidR="003F32FE" w:rsidRPr="003F32FE" w:rsidRDefault="009F5BC7" w:rsidP="003F32FE">
      <w:pPr>
        <w:tabs>
          <w:tab w:val="center" w:pos="4153"/>
        </w:tabs>
        <w:spacing w:after="0"/>
        <w:outlineLvl w:val="0"/>
        <w:rPr>
          <w:rFonts w:ascii="Times New Roman" w:eastAsiaTheme="minorEastAsia" w:hAnsi="Times New Roman" w:cs="Times New Roman"/>
          <w:bCs/>
          <w:sz w:val="24"/>
          <w:lang w:val="el-GR" w:eastAsia="el-GR"/>
        </w:rPr>
      </w:pPr>
      <w:r w:rsidRPr="00DA482D">
        <w:rPr>
          <w:rFonts w:ascii="Times New Roman" w:hAnsi="Times New Roman" w:cs="Times New Roman"/>
          <w:sz w:val="24"/>
          <w:lang w:val="el-GR"/>
        </w:rPr>
        <w:t xml:space="preserve">Αντικείμενο της σύμβασης είναι η προμήθεια για </w:t>
      </w:r>
      <w:r w:rsidR="00D835A7" w:rsidRPr="003F27C8">
        <w:rPr>
          <w:rFonts w:ascii="Times New Roman" w:eastAsiaTheme="minorEastAsia" w:hAnsi="Times New Roman" w:cs="Times New Roman"/>
          <w:bCs/>
          <w:sz w:val="24"/>
          <w:lang w:val="el-GR" w:eastAsia="el-GR"/>
        </w:rPr>
        <w:t xml:space="preserve"> </w:t>
      </w:r>
      <w:r w:rsidR="003F32FE" w:rsidRPr="003F32FE">
        <w:rPr>
          <w:rFonts w:ascii="Times New Roman" w:hAnsi="Times New Roman" w:cs="Times New Roman"/>
          <w:b/>
          <w:bCs/>
          <w:sz w:val="24"/>
          <w:lang w:val="el-GR"/>
        </w:rPr>
        <w:t xml:space="preserve">«ΜΑΣΚΕΣ - ΣΚΟΥΦΙΕΣ» </w:t>
      </w:r>
      <w:r w:rsidR="003F32FE" w:rsidRPr="003F32FE">
        <w:rPr>
          <w:rFonts w:ascii="Times New Roman" w:eastAsiaTheme="minorEastAsia" w:hAnsi="Times New Roman" w:cs="Times New Roman"/>
          <w:bCs/>
          <w:sz w:val="24"/>
          <w:lang w:val="el-GR" w:eastAsia="el-GR"/>
        </w:rPr>
        <w:t>CPV: 33140000-3 (Ιατρικά αναλώσιμα) συνολικής προϋπολογισθείσας δαπάνης 17.804,00</w:t>
      </w:r>
      <w:r w:rsidR="003F32FE" w:rsidRPr="003F32FE">
        <w:rPr>
          <w:rFonts w:ascii="Times New Roman" w:eastAsia="Calibri" w:hAnsi="Times New Roman" w:cs="Times New Roman"/>
          <w:bCs/>
          <w:sz w:val="24"/>
          <w:lang w:val="el-GR" w:eastAsia="el-GR"/>
        </w:rPr>
        <w:t>€ χωρίς ΦΠΑ (</w:t>
      </w:r>
      <w:r w:rsidR="003F32FE" w:rsidRPr="003F32FE">
        <w:rPr>
          <w:rFonts w:ascii="Times New Roman" w:eastAsiaTheme="minorEastAsia" w:hAnsi="Times New Roman" w:cs="Times New Roman"/>
          <w:bCs/>
          <w:sz w:val="24"/>
          <w:lang w:val="el-GR" w:eastAsia="el-GR"/>
        </w:rPr>
        <w:t>20.830,68</w:t>
      </w:r>
      <w:r w:rsidR="003F32FE" w:rsidRPr="003F32FE">
        <w:rPr>
          <w:rFonts w:ascii="Times New Roman" w:eastAsia="Calibri" w:hAnsi="Times New Roman" w:cs="Times New Roman"/>
          <w:bCs/>
          <w:sz w:val="24"/>
          <w:lang w:val="el-GR" w:eastAsia="el-GR"/>
        </w:rPr>
        <w:t>€ με ΦΠΑ 17%)</w:t>
      </w:r>
      <w:r w:rsidR="003F32FE" w:rsidRPr="003F32FE">
        <w:rPr>
          <w:rFonts w:ascii="Times New Roman" w:eastAsiaTheme="minorEastAsia" w:hAnsi="Times New Roman" w:cs="Times New Roman"/>
          <w:bCs/>
          <w:sz w:val="24"/>
          <w:lang w:val="el-GR" w:eastAsia="el-GR"/>
        </w:rPr>
        <w:t xml:space="preserve"> και κριτήριο κατακύρωσης την πλέον συμφέρουσα από οικονομική άποψη προσφορά, αποκλειστικά βάσει της τιμής (χαμηλότερη τιμή), για δύο (2) έτη και  Δικαίωμα Προαίρεσης για ένα επιπλέον έτος μετά τη λήξη της αρχικής σύμβασης</w:t>
      </w:r>
      <w:r w:rsidR="003F32FE" w:rsidRPr="003F32FE">
        <w:rPr>
          <w:rFonts w:ascii="Times New Roman" w:eastAsiaTheme="minorEastAsia" w:hAnsi="Times New Roman" w:cs="Times New Roman"/>
          <w:sz w:val="24"/>
          <w:lang w:val="el-GR" w:eastAsia="el-GR"/>
        </w:rPr>
        <w:t xml:space="preserve"> με μονομερή απόφαση του Διοικητικού Συμβουλίου</w:t>
      </w:r>
      <w:r w:rsidR="003F32FE" w:rsidRPr="003F32FE">
        <w:rPr>
          <w:rFonts w:ascii="Times New Roman" w:eastAsiaTheme="minorEastAsia" w:hAnsi="Times New Roman" w:cs="Times New Roman"/>
          <w:bCs/>
          <w:sz w:val="24"/>
          <w:lang w:val="el-GR" w:eastAsia="el-GR"/>
        </w:rPr>
        <w:t>.</w:t>
      </w:r>
    </w:p>
    <w:p w:rsidR="003F32FE" w:rsidRPr="003F32FE" w:rsidRDefault="003F32FE" w:rsidP="003F32FE">
      <w:pPr>
        <w:suppressAutoHyphens w:val="0"/>
        <w:spacing w:after="200" w:line="276" w:lineRule="auto"/>
        <w:jc w:val="left"/>
        <w:rPr>
          <w:rFonts w:ascii="Times New Roman" w:eastAsiaTheme="minorEastAsia" w:hAnsi="Times New Roman" w:cs="Times New Roman"/>
          <w:sz w:val="24"/>
          <w:lang w:val="el-GR" w:eastAsia="el-GR"/>
        </w:rPr>
      </w:pPr>
      <w:r w:rsidRPr="003F32FE">
        <w:rPr>
          <w:rFonts w:ascii="Times New Roman" w:eastAsiaTheme="minorEastAsia" w:hAnsi="Times New Roman" w:cs="Times New Roman"/>
          <w:bCs/>
          <w:sz w:val="24"/>
          <w:lang w:val="el-GR" w:eastAsia="el-GR"/>
        </w:rPr>
        <w:t>Αναλυτικά:</w:t>
      </w:r>
    </w:p>
    <w:p w:rsidR="003F32FE" w:rsidRPr="003F32FE" w:rsidRDefault="003F32FE" w:rsidP="003F32FE">
      <w:pPr>
        <w:suppressAutoHyphens w:val="0"/>
        <w:spacing w:after="200" w:line="276" w:lineRule="auto"/>
        <w:jc w:val="left"/>
        <w:rPr>
          <w:rFonts w:ascii="Times New Roman" w:eastAsiaTheme="minorEastAsia" w:hAnsi="Times New Roman" w:cs="Times New Roman"/>
          <w:bCs/>
          <w:sz w:val="24"/>
          <w:lang w:val="el-GR" w:eastAsia="el-GR"/>
        </w:rPr>
      </w:pPr>
      <w:r w:rsidRPr="003F32FE">
        <w:rPr>
          <w:rFonts w:ascii="Times New Roman" w:eastAsiaTheme="minorEastAsia" w:hAnsi="Times New Roman" w:cs="Times New Roman"/>
          <w:bCs/>
          <w:sz w:val="24"/>
          <w:lang w:val="el-GR" w:eastAsia="el-GR"/>
        </w:rPr>
        <w:t>Α. Προϋπολογιζόμενη δαπάνη για τα 2 έτη : 11.869,33€ χωρίς ΦΠΑ (13.887,12€ με ΦΠΑ 17%).</w:t>
      </w:r>
    </w:p>
    <w:p w:rsidR="003F32FE" w:rsidRPr="003F32FE" w:rsidRDefault="003F32FE" w:rsidP="003F32FE">
      <w:pPr>
        <w:suppressAutoHyphens w:val="0"/>
        <w:spacing w:after="200" w:line="276" w:lineRule="auto"/>
        <w:jc w:val="left"/>
        <w:rPr>
          <w:rFonts w:ascii="Times New Roman" w:eastAsiaTheme="minorEastAsia" w:hAnsi="Times New Roman" w:cs="Times New Roman"/>
          <w:bCs/>
          <w:sz w:val="24"/>
          <w:lang w:val="el-GR" w:eastAsia="el-GR"/>
        </w:rPr>
      </w:pPr>
      <w:r w:rsidRPr="003F32FE">
        <w:rPr>
          <w:rFonts w:ascii="Times New Roman" w:eastAsiaTheme="minorEastAsia" w:hAnsi="Times New Roman" w:cs="Times New Roman"/>
          <w:bCs/>
          <w:sz w:val="24"/>
          <w:lang w:val="el-GR" w:eastAsia="el-GR"/>
        </w:rPr>
        <w:t>Β. Προϋπολογιζόμενη δαπάνη για το 3ο έτος (Δικαίωμα Προαίρεσης): 5.934,67€ χωρίς ΦΠΑ (6.943,56€ με ΦΠΑ 17%).</w:t>
      </w:r>
    </w:p>
    <w:p w:rsidR="003F32FE" w:rsidRPr="003F32FE" w:rsidRDefault="003F32FE" w:rsidP="003F32FE">
      <w:pPr>
        <w:suppressAutoHyphens w:val="0"/>
        <w:spacing w:after="200" w:line="276" w:lineRule="auto"/>
        <w:jc w:val="left"/>
        <w:rPr>
          <w:rFonts w:ascii="Times New Roman" w:eastAsiaTheme="minorEastAsia" w:hAnsi="Times New Roman" w:cs="Times New Roman"/>
          <w:sz w:val="24"/>
          <w:lang w:val="el-GR" w:eastAsia="el-GR"/>
        </w:rPr>
      </w:pPr>
      <w:r w:rsidRPr="003F32FE">
        <w:rPr>
          <w:rFonts w:ascii="Times New Roman" w:eastAsiaTheme="minorEastAsia" w:hAnsi="Times New Roman" w:cs="Times New Roman"/>
          <w:bCs/>
          <w:sz w:val="24"/>
          <w:lang w:val="el-GR" w:eastAsia="el-GR"/>
        </w:rPr>
        <w:t>Γ. Συνολική προϋπολογιζόμενη δαπάνη συμπεριλαμβανομένου Δικαιώματος Προαίρεσης για ένα, επιπλέον έτος, μετά τη λήξη της αρχικής σύμβασης 17.804,00</w:t>
      </w:r>
      <w:r w:rsidRPr="003F32FE">
        <w:rPr>
          <w:rFonts w:ascii="Times New Roman" w:eastAsia="Calibri" w:hAnsi="Times New Roman" w:cs="Times New Roman"/>
          <w:bCs/>
          <w:sz w:val="24"/>
          <w:lang w:val="el-GR" w:eastAsia="el-GR"/>
        </w:rPr>
        <w:t>€ χωρίς ΦΠΑ (</w:t>
      </w:r>
      <w:r w:rsidRPr="003F32FE">
        <w:rPr>
          <w:rFonts w:ascii="Times New Roman" w:eastAsiaTheme="minorEastAsia" w:hAnsi="Times New Roman" w:cs="Times New Roman"/>
          <w:bCs/>
          <w:sz w:val="24"/>
          <w:lang w:val="el-GR" w:eastAsia="el-GR"/>
        </w:rPr>
        <w:t>20.830,68</w:t>
      </w:r>
      <w:r w:rsidRPr="003F32FE">
        <w:rPr>
          <w:rFonts w:ascii="Times New Roman" w:eastAsia="Calibri" w:hAnsi="Times New Roman" w:cs="Times New Roman"/>
          <w:bCs/>
          <w:sz w:val="24"/>
          <w:lang w:val="el-GR" w:eastAsia="el-GR"/>
        </w:rPr>
        <w:t>€ με ΦΠΑ 17%)</w:t>
      </w:r>
      <w:r w:rsidRPr="003F32FE">
        <w:rPr>
          <w:rFonts w:ascii="Times New Roman" w:eastAsiaTheme="minorEastAsia" w:hAnsi="Times New Roman" w:cs="Times New Roman"/>
          <w:bCs/>
          <w:sz w:val="24"/>
          <w:lang w:val="el-GR" w:eastAsia="el-GR"/>
        </w:rPr>
        <w:t>.</w:t>
      </w:r>
    </w:p>
    <w:p w:rsidR="009F5BC7" w:rsidRPr="00DA482D" w:rsidRDefault="009F5BC7" w:rsidP="003F32FE">
      <w:pPr>
        <w:rPr>
          <w:rFonts w:ascii="Times New Roman" w:hAnsi="Times New Roman" w:cs="Times New Roman"/>
          <w:sz w:val="24"/>
          <w:lang w:val="el-GR"/>
        </w:rPr>
      </w:pPr>
      <w:r w:rsidRPr="00DA482D">
        <w:rPr>
          <w:rFonts w:ascii="Times New Roman" w:hAnsi="Times New Roman" w:cs="Times New Roman"/>
          <w:sz w:val="24"/>
          <w:lang w:val="el-GR"/>
        </w:rPr>
        <w:t>Η διάρκεια της σύμ</w:t>
      </w:r>
      <w:r w:rsidR="006C2495" w:rsidRPr="00DA482D">
        <w:rPr>
          <w:rFonts w:ascii="Times New Roman" w:hAnsi="Times New Roman" w:cs="Times New Roman"/>
          <w:sz w:val="24"/>
          <w:lang w:val="el-GR"/>
        </w:rPr>
        <w:t>β</w:t>
      </w:r>
      <w:r w:rsidR="001F0B58">
        <w:rPr>
          <w:rFonts w:ascii="Times New Roman" w:hAnsi="Times New Roman" w:cs="Times New Roman"/>
          <w:sz w:val="24"/>
          <w:lang w:val="el-GR"/>
        </w:rPr>
        <w:t>ασης ορίζεται σε είκοσι τέσσερις (24</w:t>
      </w:r>
      <w:r w:rsidRPr="00DA482D">
        <w:rPr>
          <w:rFonts w:ascii="Times New Roman" w:hAnsi="Times New Roman" w:cs="Times New Roman"/>
          <w:sz w:val="24"/>
          <w:lang w:val="el-GR"/>
        </w:rPr>
        <w:t xml:space="preserve">) μήνες με έναρξη από την ημερομηνία υπογραφής της και επιπλέον δικαίωμα ετήσιας προαίρεσης με </w:t>
      </w:r>
      <w:r w:rsidRPr="00DA482D">
        <w:rPr>
          <w:rFonts w:ascii="Times New Roman" w:hAnsi="Times New Roman" w:cs="Times New Roman"/>
          <w:b/>
          <w:sz w:val="24"/>
          <w:lang w:val="el-GR"/>
        </w:rPr>
        <w:t>μονομερή</w:t>
      </w:r>
      <w:r w:rsidRPr="00DA482D">
        <w:rPr>
          <w:rFonts w:ascii="Times New Roman" w:hAnsi="Times New Roman" w:cs="Times New Roman"/>
          <w:sz w:val="24"/>
          <w:lang w:val="el-GR"/>
        </w:rPr>
        <w:t xml:space="preserve"> απόφαση του ΔΣ του Νοσοκομείου. </w:t>
      </w:r>
    </w:p>
    <w:p w:rsidR="009F5BC7" w:rsidRPr="00DA482D" w:rsidRDefault="009F5BC7" w:rsidP="009F5BC7">
      <w:pPr>
        <w:spacing w:after="0"/>
        <w:rPr>
          <w:rFonts w:ascii="Times New Roman" w:hAnsi="Times New Roman" w:cs="Times New Roman"/>
          <w:sz w:val="24"/>
          <w:lang w:val="el-GR"/>
        </w:rPr>
      </w:pPr>
      <w:r w:rsidRPr="00DA482D">
        <w:rPr>
          <w:rFonts w:ascii="Times New Roman" w:hAnsi="Times New Roman" w:cs="Times New Roman"/>
          <w:sz w:val="24"/>
          <w:lang w:val="el-GR"/>
        </w:rPr>
        <w:t xml:space="preserve">Η Αναθέτουσα Αρχή δύναται να ενεργοποιήσει δικαίωμα προαίρεσης με μονομερή δήλωσή της, διάρκειας ενός έτους, μετά από σχετική απόφαση ΔΣ. </w:t>
      </w:r>
      <w:r w:rsidRPr="00DA482D">
        <w:rPr>
          <w:rFonts w:ascii="Times New Roman" w:hAnsi="Times New Roman" w:cs="Times New Roman"/>
          <w:sz w:val="24"/>
          <w:lang w:val="el-GR" w:eastAsia="el-GR"/>
        </w:rPr>
        <w:t xml:space="preserve">Το εν λόγω δικαίωμα, ως </w:t>
      </w:r>
      <w:r w:rsidRPr="00DA482D">
        <w:rPr>
          <w:rFonts w:ascii="Times New Roman" w:hAnsi="Times New Roman" w:cs="Times New Roman"/>
          <w:sz w:val="24"/>
          <w:lang w:val="el-GR" w:eastAsia="el-GR"/>
        </w:rPr>
        <w:lastRenderedPageBreak/>
        <w:t>μονομερές διαπλαστικό, δεν αποτελεί αντικείμενο διαπραγμάτευσης με τον ανάδοχο της αρχικής σύμβασης</w:t>
      </w:r>
      <w:r w:rsidRPr="00DA482D">
        <w:rPr>
          <w:rFonts w:ascii="Times New Roman" w:hAnsi="Times New Roman" w:cs="Times New Roman"/>
          <w:sz w:val="24"/>
          <w:lang w:val="el-GR"/>
        </w:rPr>
        <w:t>, συνίσταται δε στην τροποποίηση της διάρκειας και μόνο της σύμβασης, δηλ. στην προμήθεια των ίδιων ακριβώς υλικών</w:t>
      </w:r>
      <w:r w:rsidR="00086F0F" w:rsidRPr="00DA482D">
        <w:rPr>
          <w:rFonts w:ascii="Times New Roman" w:hAnsi="Times New Roman" w:cs="Times New Roman"/>
          <w:sz w:val="24"/>
          <w:lang w:val="el-GR"/>
        </w:rPr>
        <w:t xml:space="preserve"> </w:t>
      </w:r>
      <w:r w:rsidR="00086F0F" w:rsidRPr="001F0B58">
        <w:rPr>
          <w:rFonts w:ascii="Times New Roman" w:hAnsi="Times New Roman" w:cs="Times New Roman"/>
          <w:b/>
          <w:sz w:val="24"/>
          <w:lang w:val="el-GR"/>
        </w:rPr>
        <w:t>σε ετήσια βάση</w:t>
      </w:r>
      <w:r w:rsidRPr="00DA482D">
        <w:rPr>
          <w:rFonts w:ascii="Times New Roman" w:hAnsi="Times New Roman" w:cs="Times New Roman"/>
          <w:sz w:val="24"/>
          <w:lang w:val="el-GR"/>
        </w:rPr>
        <w:t xml:space="preserve">, με τους ίδιους ακριβώς όρους για επιπλέον δώδεκα μήνες προμήθειας των αγαθών. Οι τιμές καθώς και οι ποσότητες των ειδών </w:t>
      </w:r>
      <w:r w:rsidR="006C2495" w:rsidRPr="00DA482D">
        <w:rPr>
          <w:rFonts w:ascii="Times New Roman" w:hAnsi="Times New Roman" w:cs="Times New Roman"/>
          <w:sz w:val="24"/>
          <w:lang w:val="el-GR"/>
        </w:rPr>
        <w:t xml:space="preserve">σε ετήσια βάση </w:t>
      </w:r>
      <w:r w:rsidRPr="00DA482D">
        <w:rPr>
          <w:rFonts w:ascii="Times New Roman" w:hAnsi="Times New Roman" w:cs="Times New Roman"/>
          <w:sz w:val="24"/>
          <w:lang w:val="el-GR"/>
        </w:rPr>
        <w:t xml:space="preserve">δεν αλλάζουν, αλλά παραμένουν αυτές που συμφωνήθηκαν με την υπογραφή της αρχικής σύμβασης μαζί με λοιπούς συμβατικούς όρους που προσυπογράφηκαν μεταξύ Αναθέτουσας Αρχής και προμηθευτή (ίδιες τιμές, </w:t>
      </w:r>
      <w:r w:rsidRPr="001F0B58">
        <w:rPr>
          <w:rFonts w:ascii="Times New Roman" w:hAnsi="Times New Roman" w:cs="Times New Roman"/>
          <w:b/>
          <w:sz w:val="24"/>
          <w:lang w:val="el-GR"/>
        </w:rPr>
        <w:t>ποσότητες</w:t>
      </w:r>
      <w:r w:rsidR="006C2495" w:rsidRPr="001F0B58">
        <w:rPr>
          <w:rFonts w:ascii="Times New Roman" w:hAnsi="Times New Roman" w:cs="Times New Roman"/>
          <w:b/>
          <w:sz w:val="24"/>
          <w:lang w:val="el-GR"/>
        </w:rPr>
        <w:t xml:space="preserve"> σε ετήσια βάση</w:t>
      </w:r>
      <w:r w:rsidRPr="00DA482D">
        <w:rPr>
          <w:rFonts w:ascii="Times New Roman" w:hAnsi="Times New Roman" w:cs="Times New Roman"/>
          <w:sz w:val="24"/>
          <w:lang w:val="el-GR"/>
        </w:rPr>
        <w:t xml:space="preserve">, διακριτά είδη, τεχνικές προδιαγραφές, γενικοί και ειδικοί όροι προμήθειας κλπ). </w:t>
      </w:r>
    </w:p>
    <w:p w:rsidR="009F5BC7" w:rsidRPr="00DA482D" w:rsidRDefault="009F5BC7" w:rsidP="009F5BC7">
      <w:pPr>
        <w:spacing w:after="0"/>
        <w:rPr>
          <w:rFonts w:ascii="Times New Roman" w:hAnsi="Times New Roman" w:cs="Times New Roman"/>
          <w:sz w:val="24"/>
          <w:lang w:val="el-GR"/>
        </w:rPr>
      </w:pPr>
      <w:r w:rsidRPr="00DA482D">
        <w:rPr>
          <w:rFonts w:ascii="Times New Roman" w:hAnsi="Times New Roman" w:cs="Times New Roman"/>
          <w:sz w:val="24"/>
          <w:lang w:val="el-GR"/>
        </w:rPr>
        <w:t xml:space="preserve">Όλες οι διαδικασίες ενεργοποίησης του δικαιώματος προαίρεσης και υπογραφής της νέας σύμβασης, θα λάβουν χώρα κατά το δεύτερο εξάμηνο της αρχικής συμβάσεως και σε κάθε περίπτωση θα πρέπει να έχουν ολοκληρωθεί, ενόσω η αρχική σύμβαση βρίσκεται σε ισχύ, δηλ. πριν την εκπνοή της πρώτης σύμβασης. </w:t>
      </w:r>
    </w:p>
    <w:p w:rsidR="009F5BC7" w:rsidRPr="00DA482D" w:rsidRDefault="009F5BC7" w:rsidP="009F5BC7">
      <w:pPr>
        <w:spacing w:after="0"/>
        <w:rPr>
          <w:rFonts w:ascii="Times New Roman" w:hAnsi="Times New Roman" w:cs="Times New Roman"/>
          <w:sz w:val="24"/>
          <w:lang w:val="el-GR"/>
        </w:rPr>
      </w:pPr>
    </w:p>
    <w:p w:rsidR="009F5BC7" w:rsidRPr="00DA482D" w:rsidRDefault="009F5BC7" w:rsidP="009F5BC7">
      <w:pPr>
        <w:spacing w:after="0"/>
        <w:rPr>
          <w:rFonts w:ascii="Times New Roman" w:hAnsi="Times New Roman" w:cs="Times New Roman"/>
          <w:sz w:val="24"/>
        </w:rPr>
      </w:pPr>
      <w:proofErr w:type="spellStart"/>
      <w:r w:rsidRPr="00DA482D">
        <w:rPr>
          <w:rFonts w:ascii="Times New Roman" w:hAnsi="Times New Roman" w:cs="Times New Roman"/>
          <w:b/>
          <w:sz w:val="24"/>
        </w:rPr>
        <w:t>Σύμφων</w:t>
      </w:r>
      <w:proofErr w:type="spellEnd"/>
      <w:r w:rsidRPr="00DA482D">
        <w:rPr>
          <w:rFonts w:ascii="Times New Roman" w:hAnsi="Times New Roman" w:cs="Times New Roman"/>
          <w:b/>
          <w:sz w:val="24"/>
        </w:rPr>
        <w:t xml:space="preserve">α </w:t>
      </w:r>
      <w:proofErr w:type="spellStart"/>
      <w:r w:rsidRPr="00DA482D">
        <w:rPr>
          <w:rFonts w:ascii="Times New Roman" w:hAnsi="Times New Roman" w:cs="Times New Roman"/>
          <w:b/>
          <w:sz w:val="24"/>
        </w:rPr>
        <w:t>με</w:t>
      </w:r>
      <w:proofErr w:type="spellEnd"/>
      <w:r w:rsidRPr="00DA482D">
        <w:rPr>
          <w:rFonts w:ascii="Times New Roman" w:hAnsi="Times New Roman" w:cs="Times New Roman"/>
          <w:b/>
          <w:sz w:val="24"/>
        </w:rPr>
        <w:t xml:space="preserve"> τα </w:t>
      </w:r>
      <w:proofErr w:type="gramStart"/>
      <w:r w:rsidRPr="00DA482D">
        <w:rPr>
          <w:rFonts w:ascii="Times New Roman" w:hAnsi="Times New Roman" w:cs="Times New Roman"/>
          <w:b/>
          <w:sz w:val="24"/>
        </w:rPr>
        <w:t>π</w:t>
      </w:r>
      <w:proofErr w:type="spellStart"/>
      <w:r w:rsidRPr="00DA482D">
        <w:rPr>
          <w:rFonts w:ascii="Times New Roman" w:hAnsi="Times New Roman" w:cs="Times New Roman"/>
          <w:b/>
          <w:sz w:val="24"/>
        </w:rPr>
        <w:t>ρο</w:t>
      </w:r>
      <w:proofErr w:type="spellEnd"/>
      <w:r w:rsidRPr="00DA482D">
        <w:rPr>
          <w:rFonts w:ascii="Times New Roman" w:hAnsi="Times New Roman" w:cs="Times New Roman"/>
          <w:b/>
          <w:sz w:val="24"/>
        </w:rPr>
        <w:t>αναφερόμενα :</w:t>
      </w:r>
      <w:proofErr w:type="gramEnd"/>
      <w:r w:rsidRPr="00DA482D">
        <w:rPr>
          <w:rFonts w:ascii="Times New Roman" w:hAnsi="Times New Roman" w:cs="Times New Roman"/>
          <w:b/>
          <w:sz w:val="24"/>
        </w:rPr>
        <w:t xml:space="preserve"> </w:t>
      </w:r>
    </w:p>
    <w:p w:rsidR="009F5BC7" w:rsidRPr="00DA482D" w:rsidRDefault="009F5BC7" w:rsidP="00E31614">
      <w:pPr>
        <w:numPr>
          <w:ilvl w:val="0"/>
          <w:numId w:val="5"/>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 xml:space="preserve">Το ποσό </w:t>
      </w:r>
      <w:r w:rsidR="006C2495" w:rsidRPr="00DA482D">
        <w:rPr>
          <w:rFonts w:ascii="Times New Roman" w:hAnsi="Times New Roman" w:cs="Times New Roman"/>
          <w:sz w:val="24"/>
          <w:lang w:val="el-GR"/>
        </w:rPr>
        <w:t xml:space="preserve">σε ετήσια βάση </w:t>
      </w:r>
      <w:r w:rsidRPr="00DA482D">
        <w:rPr>
          <w:rFonts w:ascii="Times New Roman" w:hAnsi="Times New Roman" w:cs="Times New Roman"/>
          <w:sz w:val="24"/>
          <w:lang w:val="el-GR"/>
        </w:rPr>
        <w:t xml:space="preserve">της νέας σύμβασης </w:t>
      </w:r>
      <w:r w:rsidR="006C2495" w:rsidRPr="00DA482D">
        <w:rPr>
          <w:rFonts w:ascii="Times New Roman" w:hAnsi="Times New Roman" w:cs="Times New Roman"/>
          <w:sz w:val="24"/>
          <w:lang w:val="el-GR"/>
        </w:rPr>
        <w:t xml:space="preserve">του δικαιώματος προαίρεσης </w:t>
      </w:r>
      <w:r w:rsidRPr="00DA482D">
        <w:rPr>
          <w:rFonts w:ascii="Times New Roman" w:hAnsi="Times New Roman" w:cs="Times New Roman"/>
          <w:sz w:val="24"/>
          <w:lang w:val="el-GR"/>
        </w:rPr>
        <w:t>θα είναι ακριβώς ίδιο με αυτό της πρώτης σύμβασης (ίδιες, σταθερές, μη αναπροσαρμοζόμενες τιμές). Η προϋπο</w:t>
      </w:r>
      <w:r w:rsidR="00306A9E">
        <w:rPr>
          <w:rFonts w:ascii="Times New Roman" w:hAnsi="Times New Roman" w:cs="Times New Roman"/>
          <w:sz w:val="24"/>
          <w:lang w:val="el-GR"/>
        </w:rPr>
        <w:t>λ</w:t>
      </w:r>
      <w:r w:rsidR="000A1A7C">
        <w:rPr>
          <w:rFonts w:ascii="Times New Roman" w:hAnsi="Times New Roman" w:cs="Times New Roman"/>
          <w:sz w:val="24"/>
          <w:lang w:val="el-GR"/>
        </w:rPr>
        <w:t>ογιζόμενη δαπάνη, για το τρίτο</w:t>
      </w:r>
      <w:r w:rsidRPr="00DA482D">
        <w:rPr>
          <w:rFonts w:ascii="Times New Roman" w:hAnsi="Times New Roman" w:cs="Times New Roman"/>
          <w:sz w:val="24"/>
          <w:lang w:val="el-GR"/>
        </w:rPr>
        <w:t xml:space="preserve"> έτος της σύμβασης, εάν ενεργοποιηθεί το δικαίωμα προαίρεσης, ανέρχεται σε </w:t>
      </w:r>
      <w:r w:rsidR="003F32FE" w:rsidRPr="003F32FE">
        <w:rPr>
          <w:rStyle w:val="a7"/>
          <w:rFonts w:ascii="Times New Roman" w:hAnsi="Times New Roman"/>
          <w:b w:val="0"/>
          <w:sz w:val="24"/>
          <w:lang w:val="el-GR"/>
        </w:rPr>
        <w:t>5.934,67€ χωρίς ΦΠΑ (6.943,56€ με ΦΠΑ 17%).</w:t>
      </w:r>
    </w:p>
    <w:p w:rsidR="009F5BC7" w:rsidRPr="00DA482D" w:rsidRDefault="009F5BC7" w:rsidP="00E31614">
      <w:pPr>
        <w:numPr>
          <w:ilvl w:val="0"/>
          <w:numId w:val="5"/>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Το αντικείμενο της νέας σύμβασης θα είναι ακριβώς όμοιο με το αντικείμενο που θα έχει συμφωνηθεί με την υπογραφή της πρώτης σύμβασης και θα ισχύουν οι ίδιοι όροι και προϋποθέσεις, όπως και στην αρχική σύμβαση (πχ είδη, τιμές, ποσότητες</w:t>
      </w:r>
      <w:r w:rsidR="006C2495" w:rsidRPr="00DA482D">
        <w:rPr>
          <w:rFonts w:ascii="Times New Roman" w:hAnsi="Times New Roman" w:cs="Times New Roman"/>
          <w:sz w:val="24"/>
          <w:lang w:val="el-GR"/>
        </w:rPr>
        <w:t xml:space="preserve"> σε ετήσια βάση</w:t>
      </w:r>
      <w:r w:rsidRPr="00DA482D">
        <w:rPr>
          <w:rFonts w:ascii="Times New Roman" w:hAnsi="Times New Roman" w:cs="Times New Roman"/>
          <w:sz w:val="24"/>
          <w:lang w:val="el-GR"/>
        </w:rPr>
        <w:t>, τεχνικές προδιαγραφές, παράδοση υλικών, ειδικοί όροι προμήθειας κλπ)</w:t>
      </w:r>
    </w:p>
    <w:p w:rsidR="009F5BC7" w:rsidRPr="00DA482D" w:rsidRDefault="009F5BC7" w:rsidP="00E31614">
      <w:pPr>
        <w:numPr>
          <w:ilvl w:val="0"/>
          <w:numId w:val="5"/>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Οι διαδικασίες ενεργοποίησης του δικαιώματος προαίρεσης θα πρέπει να ξεκινήσουν μέσα στο δεύτερο εξάμηνο ισχύος της αρχικής σύμβασης, η υπογραφή δε της νέας σύμβασης με τον/τους ανάδοχο/ους θα πρέπει να τελεστ</w:t>
      </w:r>
      <w:r w:rsidR="00CB63A8" w:rsidRPr="00DA482D">
        <w:rPr>
          <w:rFonts w:ascii="Times New Roman" w:hAnsi="Times New Roman" w:cs="Times New Roman"/>
          <w:sz w:val="24"/>
          <w:lang w:val="el-GR"/>
        </w:rPr>
        <w:t>εί πριν την εκπνοή της πρώτης.</w:t>
      </w:r>
      <w:r w:rsidRPr="00DA482D">
        <w:rPr>
          <w:rFonts w:ascii="Times New Roman" w:hAnsi="Times New Roman" w:cs="Times New Roman"/>
          <w:sz w:val="24"/>
          <w:lang w:val="el-GR"/>
        </w:rPr>
        <w:t xml:space="preserve"> Διάρκεια της νέας, εκ προαιρέσεως, σύμβασης είναι οι δώδεκα (12) μήνες από την έναρξη ισχύος της. </w:t>
      </w:r>
    </w:p>
    <w:p w:rsidR="009F5BC7" w:rsidRPr="00DA482D" w:rsidRDefault="009F5BC7" w:rsidP="009F5BC7">
      <w:pPr>
        <w:rPr>
          <w:rFonts w:ascii="Times New Roman" w:hAnsi="Times New Roman" w:cs="Times New Roman"/>
          <w:b/>
          <w:sz w:val="24"/>
          <w:lang w:val="el-GR"/>
        </w:rPr>
      </w:pPr>
    </w:p>
    <w:p w:rsidR="009F5BC7" w:rsidRPr="00DA482D" w:rsidRDefault="009F5BC7" w:rsidP="009F5BC7">
      <w:pPr>
        <w:rPr>
          <w:rFonts w:ascii="Times New Roman" w:hAnsi="Times New Roman" w:cs="Times New Roman"/>
          <w:color w:val="000000" w:themeColor="text1"/>
          <w:sz w:val="24"/>
          <w:lang w:val="el-GR"/>
        </w:rPr>
      </w:pPr>
      <w:r w:rsidRPr="00DA482D">
        <w:rPr>
          <w:rFonts w:ascii="Times New Roman" w:hAnsi="Times New Roman" w:cs="Times New Roman"/>
          <w:b/>
          <w:color w:val="000000" w:themeColor="text1"/>
          <w:sz w:val="24"/>
          <w:lang w:val="el-GR"/>
        </w:rPr>
        <w:t xml:space="preserve">Σχετικά με την προαίρεση, η διαδικασία και προϋποθέσεις περιγράφονται αναλυτικά στο εδάφιο 4.5 </w:t>
      </w:r>
    </w:p>
    <w:p w:rsidR="009F5BC7" w:rsidRPr="00DA482D" w:rsidRDefault="009F5BC7" w:rsidP="009F5BC7">
      <w:pPr>
        <w:rPr>
          <w:rFonts w:ascii="Times New Roman" w:hAnsi="Times New Roman" w:cs="Times New Roman"/>
          <w:b/>
          <w:sz w:val="24"/>
          <w:lang w:val="el-GR"/>
        </w:rPr>
      </w:pPr>
      <w:r w:rsidRPr="00DA482D">
        <w:rPr>
          <w:rFonts w:ascii="Times New Roman" w:hAnsi="Times New Roman" w:cs="Times New Roman"/>
          <w:b/>
          <w:sz w:val="24"/>
          <w:lang w:val="el-GR"/>
        </w:rPr>
        <w:t>Τόσο η αρχική όσο και η εκ προαιρέσεως ενεργοποιημένη σύμβαση, δύναται να παύσει η ισχύς τους ή να τροποποιηθούν ως προς τα είδη που περιλαμβάνουν (αφαίρεση ειδών και υπολειπομένων ποσοτήτων) εφόσον κατά τη διάρκεια ισχύος τους ολοκληρωθεί κεντρικός (ενιαίος) διαγωνισμός ή διαγωνισμός από ανώτερη αρχή, για τα είδη αυτά (στάδιο αιτήματος ανάληψης δαπάνης για τον ενιαίο διαγωνισμό). Λεπτομερέστερα στοιχεία για την τροποποίηση της σύμβασης κατά τη διάρκειά της ή και για τη λύση της πριν την εκπνοή της, αναγράφονται στο εδάφιο 4.5 και 4.6 αντίστοιχα.</w:t>
      </w:r>
    </w:p>
    <w:p w:rsidR="00146559" w:rsidRDefault="00146559" w:rsidP="00146559">
      <w:pPr>
        <w:pStyle w:val="normalwithoutspacing"/>
        <w:rPr>
          <w:rFonts w:ascii="Times New Roman" w:hAnsi="Times New Roman"/>
          <w:sz w:val="24"/>
        </w:rPr>
      </w:pPr>
      <w:r>
        <w:rPr>
          <w:rFonts w:ascii="Times New Roman" w:hAnsi="Times New Roman"/>
          <w:sz w:val="24"/>
          <w:u w:val="single"/>
        </w:rPr>
        <w:t>Προσφορές υποβάλλονται για σύνολο ή μέρος των ειδών με απαραίτητη προϋπόθεση την πλήρη ποσότητα του κάθε είδους. Η μονάδα μέτρησης θα είναι το τεμάχιο</w:t>
      </w:r>
      <w:r>
        <w:rPr>
          <w:rFonts w:ascii="Times New Roman" w:hAnsi="Times New Roman"/>
          <w:sz w:val="24"/>
        </w:rPr>
        <w:t>.</w:t>
      </w:r>
    </w:p>
    <w:p w:rsidR="00FC5B94" w:rsidRPr="00DA482D" w:rsidRDefault="009F5BC7" w:rsidP="00FC5B94">
      <w:pPr>
        <w:pStyle w:val="normalwithoutspacing"/>
        <w:rPr>
          <w:rFonts w:ascii="Times New Roman" w:hAnsi="Times New Roman" w:cs="Times New Roman"/>
          <w:sz w:val="24"/>
        </w:rPr>
      </w:pPr>
      <w:r w:rsidRPr="00DA482D">
        <w:rPr>
          <w:rFonts w:ascii="Times New Roman" w:hAnsi="Times New Roman" w:cs="Times New Roman"/>
          <w:sz w:val="24"/>
        </w:rPr>
        <w:t xml:space="preserve">Η Αναθέτουσα Αρχή, </w:t>
      </w:r>
      <w:r w:rsidR="0090520E" w:rsidRPr="00DA482D">
        <w:rPr>
          <w:rFonts w:ascii="Times New Roman" w:hAnsi="Times New Roman" w:cs="Times New Roman"/>
          <w:sz w:val="24"/>
        </w:rPr>
        <w:t>αιτιολογημένα και κατόπιν γνώμης του αρμόδιου οργ</w:t>
      </w:r>
      <w:r w:rsidR="00FC5B94" w:rsidRPr="00DA482D">
        <w:rPr>
          <w:rFonts w:ascii="Times New Roman" w:hAnsi="Times New Roman" w:cs="Times New Roman"/>
          <w:sz w:val="24"/>
        </w:rPr>
        <w:t>άνου</w:t>
      </w:r>
      <w:r w:rsidRPr="00DA482D">
        <w:rPr>
          <w:rFonts w:ascii="Times New Roman" w:hAnsi="Times New Roman" w:cs="Times New Roman"/>
          <w:sz w:val="24"/>
        </w:rPr>
        <w:t xml:space="preserve">, μπορεί να </w:t>
      </w:r>
      <w:r w:rsidR="00FC5B94" w:rsidRPr="00DA482D">
        <w:rPr>
          <w:rFonts w:ascii="Times New Roman" w:hAnsi="Times New Roman" w:cs="Times New Roman"/>
          <w:sz w:val="24"/>
        </w:rPr>
        <w:t>κατακυρώσει τη σύμβαση</w:t>
      </w:r>
      <w:r w:rsidRPr="00DA482D">
        <w:rPr>
          <w:rFonts w:ascii="Times New Roman" w:hAnsi="Times New Roman" w:cs="Times New Roman"/>
          <w:sz w:val="24"/>
        </w:rPr>
        <w:t xml:space="preserve"> για ολόκληρη ή μεγαλύτερη ή μικρότερη ποσότητα, </w:t>
      </w:r>
      <w:r w:rsidR="00FC5B94" w:rsidRPr="00DA482D">
        <w:rPr>
          <w:rFonts w:ascii="Times New Roman" w:hAnsi="Times New Roman" w:cs="Times New Roman"/>
          <w:sz w:val="24"/>
        </w:rPr>
        <w:t>αγαθών ή παρεχομένων υπηρεσιών, από αυτή που καθορίζεται στα έγγραφα της σύμβασης, σύμφωνα με το άρθρο 105 παρ.1 του Ν.4412/2016. Με την απόφαση κατακύρωσης η Αναθέτουσα Αρχή μπορεί να κατακυρώσει τη σύμβαση για το ογδόντα τοις εκατό</w:t>
      </w:r>
      <w:r w:rsidR="00C41D53" w:rsidRPr="00DA482D">
        <w:rPr>
          <w:rFonts w:ascii="Times New Roman" w:hAnsi="Times New Roman" w:cs="Times New Roman"/>
          <w:sz w:val="24"/>
        </w:rPr>
        <w:t xml:space="preserve"> (80%)</w:t>
      </w:r>
      <w:r w:rsidR="00FC5B94" w:rsidRPr="00DA482D">
        <w:rPr>
          <w:rFonts w:ascii="Times New Roman" w:hAnsi="Times New Roman" w:cs="Times New Roman"/>
          <w:sz w:val="24"/>
        </w:rPr>
        <w:t xml:space="preserve"> και μέχρι και το εκατόν είκοσι τοις εκατό </w:t>
      </w:r>
      <w:r w:rsidR="00C41D53" w:rsidRPr="00DA482D">
        <w:rPr>
          <w:rFonts w:ascii="Times New Roman" w:hAnsi="Times New Roman" w:cs="Times New Roman"/>
          <w:sz w:val="24"/>
        </w:rPr>
        <w:t xml:space="preserve">(120%) </w:t>
      </w:r>
      <w:r w:rsidR="00FC5B94" w:rsidRPr="00DA482D">
        <w:rPr>
          <w:rFonts w:ascii="Times New Roman" w:hAnsi="Times New Roman" w:cs="Times New Roman"/>
          <w:sz w:val="24"/>
        </w:rPr>
        <w:t xml:space="preserve">της ποσότητας αγαθών ή παρεχομένων υπηρεσιών </w:t>
      </w:r>
    </w:p>
    <w:p w:rsidR="009F5BC7" w:rsidRPr="00DA482D" w:rsidRDefault="009F5BC7" w:rsidP="009F5BC7">
      <w:pPr>
        <w:suppressAutoHyphens w:val="0"/>
        <w:autoSpaceDE w:val="0"/>
        <w:spacing w:after="0"/>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Αναλυτική περιγραφή του φυσικού και οικονομικού αντικειμένου της σύμβασης δίδεται στα </w:t>
      </w:r>
      <w:r w:rsidRPr="00DA482D">
        <w:rPr>
          <w:rFonts w:ascii="Times New Roman" w:hAnsi="Times New Roman" w:cs="Times New Roman"/>
          <w:b/>
          <w:bCs/>
          <w:color w:val="000000"/>
          <w:sz w:val="24"/>
          <w:lang w:val="el-GR" w:eastAsia="el-GR"/>
        </w:rPr>
        <w:t xml:space="preserve">ΠΑΡΑΡΤΗΜΑΤΑ Ι, ΙΙ </w:t>
      </w:r>
      <w:r w:rsidRPr="00DA482D">
        <w:rPr>
          <w:rFonts w:ascii="Times New Roman" w:hAnsi="Times New Roman" w:cs="Times New Roman"/>
          <w:color w:val="000000"/>
          <w:sz w:val="24"/>
          <w:lang w:val="el-GR" w:eastAsia="el-GR"/>
        </w:rPr>
        <w:t xml:space="preserve">της παρούσας διακήρυξης. </w:t>
      </w:r>
    </w:p>
    <w:p w:rsidR="009F5BC7" w:rsidRPr="00DA482D" w:rsidRDefault="009F5BC7" w:rsidP="009F5BC7">
      <w:pPr>
        <w:suppressAutoHyphens w:val="0"/>
        <w:autoSpaceDE w:val="0"/>
        <w:spacing w:after="0"/>
        <w:jc w:val="left"/>
        <w:rPr>
          <w:rFonts w:ascii="Times New Roman" w:hAnsi="Times New Roman" w:cs="Times New Roman"/>
          <w:color w:val="000000"/>
          <w:sz w:val="24"/>
          <w:lang w:val="el-GR" w:eastAsia="el-GR"/>
        </w:rPr>
      </w:pPr>
    </w:p>
    <w:p w:rsidR="009F5BC7" w:rsidRPr="00DA482D" w:rsidRDefault="009F5BC7" w:rsidP="009F5BC7">
      <w:pPr>
        <w:pStyle w:val="normalwithoutspacing"/>
        <w:rPr>
          <w:rFonts w:ascii="Times New Roman" w:hAnsi="Times New Roman" w:cs="Times New Roman"/>
          <w:sz w:val="24"/>
        </w:rPr>
      </w:pPr>
      <w:r w:rsidRPr="00DA482D">
        <w:rPr>
          <w:rFonts w:ascii="Times New Roman" w:hAnsi="Times New Roman" w:cs="Times New Roman"/>
          <w:color w:val="000000"/>
          <w:sz w:val="24"/>
          <w:lang w:eastAsia="el-GR"/>
        </w:rPr>
        <w:lastRenderedPageBreak/>
        <w:t xml:space="preserve">Η σύμβαση θα ανατεθεί με το κριτήριο της πλέον συμφέρουσας από οικονομική άποψη προσφοράς, αποκλειστικά βάσει τιμής (χαμηλότερη τιμή). </w:t>
      </w:r>
      <w:r w:rsidRPr="00DA482D">
        <w:rPr>
          <w:rFonts w:ascii="Times New Roman" w:hAnsi="Times New Roman" w:cs="Times New Roman"/>
          <w:b/>
          <w:bCs/>
          <w:color w:val="000000"/>
          <w:sz w:val="24"/>
          <w:lang w:eastAsia="el-GR"/>
        </w:rPr>
        <w:t>Οι προσφερόμενες τιμές είναι σταθερές καθ’ όλη τη διάρκεια της σύμβασης και δεν αναπροσαρμόζονται.</w:t>
      </w:r>
    </w:p>
    <w:p w:rsidR="00BC1257" w:rsidRPr="00DA482D" w:rsidRDefault="00BC1257">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rPr>
      </w:pPr>
      <w:bookmarkStart w:id="5" w:name="_Toc76977218"/>
      <w:r w:rsidRPr="00DA482D">
        <w:rPr>
          <w:rFonts w:ascii="Times New Roman" w:hAnsi="Times New Roman" w:cs="Times New Roman"/>
          <w:szCs w:val="24"/>
          <w:lang w:val="el-GR"/>
        </w:rPr>
        <w:t>1.4</w:t>
      </w:r>
      <w:r w:rsidRPr="00DA482D">
        <w:rPr>
          <w:rFonts w:ascii="Times New Roman" w:hAnsi="Times New Roman" w:cs="Times New Roman"/>
          <w:szCs w:val="24"/>
          <w:lang w:val="el-GR"/>
        </w:rPr>
        <w:tab/>
        <w:t>Θεσμικό πλαίσιο</w:t>
      </w:r>
      <w:bookmarkEnd w:id="5"/>
      <w:r w:rsidRPr="00DA482D">
        <w:rPr>
          <w:rFonts w:ascii="Times New Roman" w:hAnsi="Times New Roman" w:cs="Times New Roman"/>
          <w:szCs w:val="24"/>
          <w:lang w:val="el-GR"/>
        </w:rPr>
        <w:t xml:space="preserve"> </w:t>
      </w:r>
    </w:p>
    <w:p w:rsidR="00DE2F44" w:rsidRPr="00DA482D" w:rsidRDefault="00DE2F44" w:rsidP="00DE2F44">
      <w:pPr>
        <w:rPr>
          <w:rFonts w:ascii="Times New Roman" w:hAnsi="Times New Roman" w:cs="Times New Roman"/>
          <w:sz w:val="24"/>
          <w:lang w:val="el-GR"/>
        </w:rPr>
      </w:pPr>
      <w:r w:rsidRPr="00DA482D">
        <w:rPr>
          <w:rFonts w:ascii="Times New Roman" w:hAnsi="Times New Roman" w:cs="Times New Roman"/>
          <w:sz w:val="24"/>
          <w:lang w:val="el-GR"/>
        </w:rPr>
        <w:t xml:space="preserve">Η ανάθεση και εκτέλεση της σύμβασης διέπονται από την κείμενη νομοθεσία και τις </w:t>
      </w:r>
      <w:proofErr w:type="spellStart"/>
      <w:r w:rsidRPr="00DA482D">
        <w:rPr>
          <w:rFonts w:ascii="Times New Roman" w:hAnsi="Times New Roman" w:cs="Times New Roman"/>
          <w:sz w:val="24"/>
          <w:lang w:val="el-GR"/>
        </w:rPr>
        <w:t>κατ΄</w:t>
      </w:r>
      <w:proofErr w:type="spellEnd"/>
      <w:r w:rsidRPr="00DA482D">
        <w:rPr>
          <w:rFonts w:ascii="Times New Roman" w:hAnsi="Times New Roman" w:cs="Times New Roman"/>
          <w:sz w:val="24"/>
          <w:lang w:val="el-GR"/>
        </w:rPr>
        <w:t xml:space="preserve"> εξουσιοδότηση αυτής εκδοθείσες κανονιστικές πράξεις, όπως ισχύουν, και ιδίως:</w:t>
      </w:r>
    </w:p>
    <w:p w:rsidR="00F01D87" w:rsidRPr="00DA482D" w:rsidRDefault="00F01D87" w:rsidP="00DE2F44">
      <w:pPr>
        <w:rPr>
          <w:rFonts w:ascii="Times New Roman" w:hAnsi="Times New Roman" w:cs="Times New Roman"/>
          <w:b/>
          <w:sz w:val="24"/>
          <w:lang w:val="el-GR"/>
        </w:rPr>
      </w:pPr>
      <w:r w:rsidRPr="00DA482D">
        <w:rPr>
          <w:rFonts w:ascii="Times New Roman" w:hAnsi="Times New Roman" w:cs="Times New Roman"/>
          <w:b/>
          <w:sz w:val="24"/>
          <w:lang w:val="el-GR"/>
        </w:rPr>
        <w:t>Τις νομοθετικές διατάξεις και τις κατ’ εξακολούθηση εκδοθείσες υπουργικές αποφάσεις και έτερες διοικητικές πράξεις, όπως αυτές ισχύουν σήμερα:</w:t>
      </w:r>
    </w:p>
    <w:p w:rsidR="00DE2F4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4412/2016 (Α’ 147) “Δημόσιες Συμβάσεις Έργων, Προμηθειών και Υπηρεσιών (προσαρμογή στις Οδηγίες 2014/24/ ΕΕ και 2014/25/ΕΕ)»</w:t>
      </w:r>
    </w:p>
    <w:p w:rsidR="00DE2F4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9A6B85"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DA482D">
        <w:rPr>
          <w:rFonts w:ascii="Times New Roman" w:hAnsi="Times New Roman" w:cs="Times New Roman"/>
          <w:sz w:val="24"/>
          <w:lang w:val="el-GR"/>
        </w:rPr>
        <w:t>προσυμβατικό</w:t>
      </w:r>
      <w:proofErr w:type="spellEnd"/>
      <w:r w:rsidRPr="00DA482D">
        <w:rPr>
          <w:rFonts w:ascii="Times New Roman" w:hAnsi="Times New Roman" w:cs="Times New Roman"/>
          <w:sz w:val="24"/>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9A6B85" w:rsidRPr="00DA482D" w:rsidRDefault="009A6B85" w:rsidP="00E31614">
      <w:pPr>
        <w:numPr>
          <w:ilvl w:val="0"/>
          <w:numId w:val="8"/>
        </w:numPr>
        <w:ind w:left="284" w:hanging="284"/>
        <w:rPr>
          <w:rFonts w:ascii="Times New Roman" w:hAnsi="Times New Roman" w:cs="Times New Roman"/>
          <w:color w:val="000000" w:themeColor="text1"/>
          <w:sz w:val="24"/>
          <w:lang w:val="el-GR"/>
        </w:rPr>
      </w:pPr>
      <w:r w:rsidRPr="00DA482D">
        <w:rPr>
          <w:rFonts w:ascii="Times New Roman" w:hAnsi="Times New Roman" w:cs="Times New Roman"/>
          <w:color w:val="000000" w:themeColor="text1"/>
          <w:sz w:val="24"/>
          <w:lang w:val="el-GR"/>
        </w:rPr>
        <w:t>του Ν. 4782/2021 (Α’ 36) «</w:t>
      </w:r>
      <w:r w:rsidRPr="00DA482D">
        <w:rPr>
          <w:rFonts w:ascii="Times New Roman" w:hAnsi="Times New Roman" w:cs="Times New Roman"/>
          <w:bCs/>
          <w:color w:val="000000" w:themeColor="text1"/>
          <w:sz w:val="24"/>
          <w:lang w:val="el-GR" w:eastAsia="el-GR"/>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DE2F4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DE2F44" w:rsidRPr="00D4483D" w:rsidRDefault="00DE2F44" w:rsidP="00E31614">
      <w:pPr>
        <w:numPr>
          <w:ilvl w:val="0"/>
          <w:numId w:val="8"/>
        </w:numPr>
        <w:ind w:left="284" w:hanging="284"/>
        <w:rPr>
          <w:rFonts w:ascii="Times New Roman" w:hAnsi="Times New Roman" w:cs="Times New Roman"/>
          <w:iCs/>
          <w:color w:val="000000" w:themeColor="text1"/>
          <w:sz w:val="24"/>
          <w:lang w:val="el-GR"/>
        </w:rPr>
      </w:pPr>
      <w:r w:rsidRPr="00D4483D">
        <w:rPr>
          <w:rFonts w:ascii="Times New Roman" w:hAnsi="Times New Roman" w:cs="Times New Roman"/>
          <w:color w:val="000000" w:themeColor="text1"/>
          <w:sz w:val="24"/>
          <w:lang w:val="el-GR"/>
        </w:rPr>
        <w:t xml:space="preserve">του άρθρου 4 του </w:t>
      </w:r>
      <w:proofErr w:type="spellStart"/>
      <w:r w:rsidRPr="00D4483D">
        <w:rPr>
          <w:rFonts w:ascii="Times New Roman" w:hAnsi="Times New Roman" w:cs="Times New Roman"/>
          <w:color w:val="000000" w:themeColor="text1"/>
          <w:sz w:val="24"/>
          <w:lang w:val="el-GR"/>
        </w:rPr>
        <w:t>π.δ</w:t>
      </w:r>
      <w:proofErr w:type="spellEnd"/>
      <w:r w:rsidRPr="00D4483D">
        <w:rPr>
          <w:rFonts w:ascii="Times New Roman" w:hAnsi="Times New Roman" w:cs="Times New Roman"/>
          <w:color w:val="000000" w:themeColor="text1"/>
          <w:sz w:val="24"/>
          <w:lang w:val="el-GR"/>
        </w:rPr>
        <w:t>. 118/07 (Α’ 150)</w:t>
      </w:r>
    </w:p>
    <w:p w:rsidR="00B83332"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άρθρου 5 της απόφασης με </w:t>
      </w:r>
      <w:proofErr w:type="spellStart"/>
      <w:r w:rsidRPr="00DA482D">
        <w:rPr>
          <w:rFonts w:ascii="Times New Roman" w:hAnsi="Times New Roman" w:cs="Times New Roman"/>
          <w:sz w:val="24"/>
          <w:lang w:val="el-GR"/>
        </w:rPr>
        <w:t>αριθμ</w:t>
      </w:r>
      <w:proofErr w:type="spellEnd"/>
      <w:r w:rsidRPr="00DA482D">
        <w:rPr>
          <w:rFonts w:ascii="Times New Roman" w:hAnsi="Times New Roman" w:cs="Times New Roman"/>
          <w:sz w:val="24"/>
          <w:lang w:val="el-GR"/>
        </w:rPr>
        <w:t>. 11389/1993 (Β΄ 185) του Υπουργού Εσωτερικών</w:t>
      </w:r>
      <w:r w:rsidR="001C1814" w:rsidRPr="00DA482D">
        <w:rPr>
          <w:rFonts w:ascii="Times New Roman" w:hAnsi="Times New Roman" w:cs="Times New Roman"/>
          <w:iCs/>
          <w:color w:val="5B9BD5"/>
          <w:sz w:val="24"/>
          <w:lang w:val="el-GR"/>
        </w:rPr>
        <w:t xml:space="preserve"> </w:t>
      </w:r>
    </w:p>
    <w:p w:rsidR="00471A32" w:rsidRPr="00DA482D" w:rsidRDefault="00471A32"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 4601/2019 (Α’ 44)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Εταιρικοί µ</w:t>
      </w:r>
      <w:proofErr w:type="spellStart"/>
      <w:r w:rsidRPr="00DA482D">
        <w:rPr>
          <w:rFonts w:ascii="Times New Roman" w:hAnsi="Times New Roman" w:cs="Times New Roman"/>
          <w:sz w:val="24"/>
          <w:lang w:val="el-GR"/>
        </w:rPr>
        <w:t>ετασχηµατισµοί</w:t>
      </w:r>
      <w:proofErr w:type="spellEnd"/>
      <w:r w:rsidRPr="00DA482D">
        <w:rPr>
          <w:rFonts w:ascii="Times New Roman" w:hAnsi="Times New Roman" w:cs="Times New Roman"/>
          <w:sz w:val="24"/>
          <w:lang w:val="el-GR"/>
        </w:rPr>
        <w:t xml:space="preserve"> και </w:t>
      </w:r>
      <w:proofErr w:type="spellStart"/>
      <w:r w:rsidRPr="00DA482D">
        <w:rPr>
          <w:rFonts w:ascii="Times New Roman" w:hAnsi="Times New Roman" w:cs="Times New Roman"/>
          <w:sz w:val="24"/>
          <w:lang w:val="el-GR"/>
        </w:rPr>
        <w:t>εναρµόνιση</w:t>
      </w:r>
      <w:proofErr w:type="spellEnd"/>
      <w:r w:rsidRPr="00DA482D">
        <w:rPr>
          <w:rFonts w:ascii="Times New Roman" w:hAnsi="Times New Roman" w:cs="Times New Roman"/>
          <w:sz w:val="24"/>
          <w:lang w:val="el-GR"/>
        </w:rPr>
        <w:t xml:space="preserve"> του </w:t>
      </w:r>
      <w:proofErr w:type="spellStart"/>
      <w:r w:rsidRPr="00DA482D">
        <w:rPr>
          <w:rFonts w:ascii="Times New Roman" w:hAnsi="Times New Roman" w:cs="Times New Roman"/>
          <w:sz w:val="24"/>
          <w:lang w:val="el-GR"/>
        </w:rPr>
        <w:t>νοµοθετικού</w:t>
      </w:r>
      <w:proofErr w:type="spellEnd"/>
      <w:r w:rsidRPr="00DA482D">
        <w:rPr>
          <w:rFonts w:ascii="Times New Roman" w:hAnsi="Times New Roman" w:cs="Times New Roman"/>
          <w:sz w:val="24"/>
          <w:lang w:val="el-GR"/>
        </w:rPr>
        <w:t xml:space="preserve"> πλαισίου µε τις διατάξεις της Οδηγίας 2014/55/ΕΕ του Ευρωπαϊκού Κοινοβουλίου και του </w:t>
      </w:r>
      <w:proofErr w:type="spellStart"/>
      <w:r w:rsidRPr="00DA482D">
        <w:rPr>
          <w:rFonts w:ascii="Times New Roman" w:hAnsi="Times New Roman" w:cs="Times New Roman"/>
          <w:sz w:val="24"/>
          <w:lang w:val="el-GR"/>
        </w:rPr>
        <w:t>Συµβουλίου</w:t>
      </w:r>
      <w:proofErr w:type="spellEnd"/>
      <w:r w:rsidRPr="00DA482D">
        <w:rPr>
          <w:rFonts w:ascii="Times New Roman" w:hAnsi="Times New Roman" w:cs="Times New Roman"/>
          <w:sz w:val="24"/>
          <w:lang w:val="el-GR"/>
        </w:rPr>
        <w:t xml:space="preserve"> της 16ης Απριλίου 2014 για την έκδοση ηλεκτρονικών </w:t>
      </w:r>
      <w:proofErr w:type="spellStart"/>
      <w:r w:rsidRPr="00DA482D">
        <w:rPr>
          <w:rFonts w:ascii="Times New Roman" w:hAnsi="Times New Roman" w:cs="Times New Roman"/>
          <w:sz w:val="24"/>
          <w:lang w:val="el-GR"/>
        </w:rPr>
        <w:t>τιµολογίων</w:t>
      </w:r>
      <w:proofErr w:type="spellEnd"/>
      <w:r w:rsidRPr="00DA482D">
        <w:rPr>
          <w:rFonts w:ascii="Times New Roman" w:hAnsi="Times New Roman" w:cs="Times New Roman"/>
          <w:sz w:val="24"/>
          <w:lang w:val="el-GR"/>
        </w:rPr>
        <w:t xml:space="preserve"> στο πλαίσιο </w:t>
      </w:r>
      <w:proofErr w:type="spellStart"/>
      <w:r w:rsidRPr="00DA482D">
        <w:rPr>
          <w:rFonts w:ascii="Times New Roman" w:hAnsi="Times New Roman" w:cs="Times New Roman"/>
          <w:sz w:val="24"/>
          <w:lang w:val="el-GR"/>
        </w:rPr>
        <w:t>δηµόσιων</w:t>
      </w:r>
      <w:proofErr w:type="spellEnd"/>
      <w:r w:rsidRPr="00DA482D">
        <w:rPr>
          <w:rFonts w:ascii="Times New Roman" w:hAnsi="Times New Roman" w:cs="Times New Roman"/>
          <w:sz w:val="24"/>
          <w:lang w:val="el-GR"/>
        </w:rPr>
        <w:t xml:space="preserve"> </w:t>
      </w:r>
      <w:proofErr w:type="spellStart"/>
      <w:r w:rsidRPr="00DA482D">
        <w:rPr>
          <w:rFonts w:ascii="Times New Roman" w:hAnsi="Times New Roman" w:cs="Times New Roman"/>
          <w:sz w:val="24"/>
          <w:lang w:val="el-GR"/>
        </w:rPr>
        <w:t>συµβάσεων</w:t>
      </w:r>
      <w:proofErr w:type="spellEnd"/>
      <w:r w:rsidRPr="00DA482D">
        <w:rPr>
          <w:rFonts w:ascii="Times New Roman" w:hAnsi="Times New Roman" w:cs="Times New Roman"/>
          <w:sz w:val="24"/>
          <w:lang w:val="el-GR"/>
        </w:rPr>
        <w:t xml:space="preserve"> και λοιπές διατάξεις</w:t>
      </w:r>
      <w:r w:rsidR="001C1814" w:rsidRPr="00DA482D">
        <w:rPr>
          <w:rFonts w:ascii="Times New Roman" w:hAnsi="Times New Roman" w:cs="Times New Roman"/>
          <w:sz w:val="24"/>
          <w:lang w:val="el-GR"/>
        </w:rPr>
        <w:t>»</w:t>
      </w:r>
    </w:p>
    <w:p w:rsidR="003C7A40"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 3310/2005 (Α’ 30)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Μέτρα για τη διασφάλιση της διαφάνειας και την αποτροπή καταστρατηγήσεων κατά τη διαδικασία σύναψης δημοσίων συμβάσεων</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του </w:t>
      </w:r>
      <w:proofErr w:type="spellStart"/>
      <w:r w:rsidRPr="00DA482D">
        <w:rPr>
          <w:rFonts w:ascii="Times New Roman" w:hAnsi="Times New Roman" w:cs="Times New Roman"/>
          <w:sz w:val="24"/>
          <w:lang w:val="el-GR"/>
        </w:rPr>
        <w:t>π.δ</w:t>
      </w:r>
      <w:proofErr w:type="spellEnd"/>
      <w:r w:rsidRPr="00DA482D">
        <w:rPr>
          <w:rFonts w:ascii="Times New Roman" w:hAnsi="Times New Roman" w:cs="Times New Roman"/>
          <w:sz w:val="24"/>
          <w:lang w:val="el-GR"/>
        </w:rPr>
        <w:t>/</w:t>
      </w:r>
      <w:proofErr w:type="spellStart"/>
      <w:r w:rsidRPr="00DA482D">
        <w:rPr>
          <w:rFonts w:ascii="Times New Roman" w:hAnsi="Times New Roman" w:cs="Times New Roman"/>
          <w:sz w:val="24"/>
          <w:lang w:val="el-GR"/>
        </w:rPr>
        <w:t>τος</w:t>
      </w:r>
      <w:proofErr w:type="spellEnd"/>
      <w:r w:rsidRPr="00DA482D">
        <w:rPr>
          <w:rFonts w:ascii="Times New Roman" w:hAnsi="Times New Roman" w:cs="Times New Roman"/>
          <w:sz w:val="24"/>
          <w:lang w:val="el-GR"/>
        </w:rPr>
        <w:t xml:space="preserve"> 82/1996 (</w:t>
      </w:r>
      <w:r w:rsidR="001C1814" w:rsidRPr="00DA482D">
        <w:rPr>
          <w:rFonts w:ascii="Times New Roman" w:hAnsi="Times New Roman" w:cs="Times New Roman"/>
          <w:sz w:val="24"/>
          <w:lang w:val="el-GR"/>
        </w:rPr>
        <w:t>Α’</w:t>
      </w:r>
      <w:r w:rsidRPr="00DA482D">
        <w:rPr>
          <w:rFonts w:ascii="Times New Roman" w:hAnsi="Times New Roman" w:cs="Times New Roman"/>
          <w:sz w:val="24"/>
          <w:lang w:val="el-GR"/>
        </w:rPr>
        <w:t xml:space="preserve">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Δικαιολογητικά για την τήρηση των μητρώων του ν.3310/2005, όπως τροποποιήθηκε με το ν.3414/2005</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 καθώς και των υπουργικών αποφάσεων, οι οποίες εκδίδονται, κατ’ εξουσιοδότηση  του άρθρου 65 του ν. 4172/2013 (</w:t>
      </w:r>
      <w:r w:rsidR="001C1814" w:rsidRPr="00DA482D">
        <w:rPr>
          <w:rFonts w:ascii="Times New Roman" w:hAnsi="Times New Roman" w:cs="Times New Roman"/>
          <w:sz w:val="24"/>
          <w:lang w:val="el-GR"/>
        </w:rPr>
        <w:t>Α’</w:t>
      </w:r>
      <w:r w:rsidRPr="00DA482D">
        <w:rPr>
          <w:rFonts w:ascii="Times New Roman" w:hAnsi="Times New Roman" w:cs="Times New Roman"/>
          <w:sz w:val="24"/>
          <w:lang w:val="el-GR"/>
        </w:rPr>
        <w:t xml:space="preserve">167) για τον καθορισμό: α) των μη «συνεργάσιμων φορολογικά» κρατών και β) των κρατών με «προνομιακό φορολογικό καθεστώς». </w:t>
      </w:r>
    </w:p>
    <w:p w:rsidR="009C31D5"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w:t>
      </w:r>
      <w:proofErr w:type="spellStart"/>
      <w:r w:rsidRPr="00DA482D">
        <w:rPr>
          <w:rFonts w:ascii="Times New Roman" w:hAnsi="Times New Roman" w:cs="Times New Roman"/>
          <w:sz w:val="24"/>
          <w:lang w:val="el-GR"/>
        </w:rPr>
        <w:t>π.δ</w:t>
      </w:r>
      <w:proofErr w:type="spellEnd"/>
      <w:r w:rsidRPr="00DA482D">
        <w:rPr>
          <w:rFonts w:ascii="Times New Roman" w:hAnsi="Times New Roman" w:cs="Times New Roman"/>
          <w:sz w:val="24"/>
          <w:lang w:val="el-GR"/>
        </w:rPr>
        <w:t>. 39/2017 (Α’ 64) «Κανονισμός εξέτασης προδικαστικών προσφυγών ενώπιων της Α.Ε.Π.Π.</w:t>
      </w:r>
      <w:r w:rsidR="001C1814" w:rsidRPr="00DA482D">
        <w:rPr>
          <w:rFonts w:ascii="Times New Roman" w:hAnsi="Times New Roman" w:cs="Times New Roman"/>
          <w:sz w:val="24"/>
          <w:lang w:val="el-GR"/>
        </w:rPr>
        <w:t>»</w:t>
      </w:r>
    </w:p>
    <w:p w:rsidR="009C31D5" w:rsidRPr="00DA482D" w:rsidRDefault="00DE2F44" w:rsidP="00E31614">
      <w:pPr>
        <w:numPr>
          <w:ilvl w:val="0"/>
          <w:numId w:val="8"/>
        </w:numPr>
        <w:ind w:left="284" w:hanging="284"/>
        <w:rPr>
          <w:rFonts w:ascii="Times New Roman" w:hAnsi="Times New Roman" w:cs="Times New Roman"/>
          <w:color w:val="000000" w:themeColor="text1"/>
          <w:sz w:val="24"/>
          <w:lang w:val="el-GR"/>
        </w:rPr>
      </w:pPr>
      <w:r w:rsidRPr="00DA482D">
        <w:rPr>
          <w:rFonts w:ascii="Times New Roman" w:hAnsi="Times New Roman" w:cs="Times New Roman"/>
          <w:color w:val="000000" w:themeColor="text1"/>
          <w:sz w:val="24"/>
          <w:lang w:val="el-GR"/>
        </w:rPr>
        <w:lastRenderedPageBreak/>
        <w:t xml:space="preserve">της </w:t>
      </w:r>
      <w:r w:rsidR="00785934" w:rsidRPr="00DA482D">
        <w:rPr>
          <w:rFonts w:ascii="Times New Roman" w:hAnsi="Times New Roman" w:cs="Times New Roman"/>
          <w:color w:val="000000" w:themeColor="text1"/>
          <w:sz w:val="24"/>
          <w:lang w:val="el-GR"/>
        </w:rPr>
        <w:t xml:space="preserve">υπ' </w:t>
      </w:r>
      <w:proofErr w:type="spellStart"/>
      <w:r w:rsidR="00785934" w:rsidRPr="00DA482D">
        <w:rPr>
          <w:rFonts w:ascii="Times New Roman" w:hAnsi="Times New Roman" w:cs="Times New Roman"/>
          <w:color w:val="000000" w:themeColor="text1"/>
          <w:sz w:val="24"/>
          <w:lang w:val="el-GR"/>
        </w:rPr>
        <w:t>αριθμ</w:t>
      </w:r>
      <w:proofErr w:type="spellEnd"/>
      <w:r w:rsidR="00785934" w:rsidRPr="00DA482D">
        <w:rPr>
          <w:rFonts w:ascii="Times New Roman" w:hAnsi="Times New Roman" w:cs="Times New Roman"/>
          <w:color w:val="000000" w:themeColor="text1"/>
          <w:sz w:val="24"/>
          <w:lang w:val="el-GR"/>
        </w:rPr>
        <w:t>.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w:t>
      </w:r>
      <w:r w:rsidRPr="00DA482D">
        <w:rPr>
          <w:rFonts w:ascii="Times New Roman" w:hAnsi="Times New Roman" w:cs="Times New Roman"/>
          <w:color w:val="000000" w:themeColor="text1"/>
          <w:sz w:val="24"/>
          <w:lang w:val="el-GR"/>
        </w:rPr>
        <w:t xml:space="preserve"> </w:t>
      </w:r>
    </w:p>
    <w:p w:rsidR="009C31D5"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της με αρ. </w:t>
      </w:r>
      <w:r w:rsidR="00B26400" w:rsidRPr="00DA482D">
        <w:rPr>
          <w:rFonts w:ascii="Times New Roman" w:hAnsi="Times New Roman" w:cs="Times New Roman"/>
          <w:sz w:val="24"/>
          <w:lang w:val="el-GR"/>
        </w:rPr>
        <w:t xml:space="preserve">64233 </w:t>
      </w:r>
      <w:r w:rsidRPr="00DA482D">
        <w:rPr>
          <w:rFonts w:ascii="Times New Roman" w:hAnsi="Times New Roman" w:cs="Times New Roman"/>
          <w:sz w:val="24"/>
          <w:lang w:val="el-GR"/>
        </w:rPr>
        <w:t>(Β’</w:t>
      </w:r>
      <w:r w:rsidR="00B26400" w:rsidRPr="00DA482D">
        <w:rPr>
          <w:rFonts w:ascii="Times New Roman" w:hAnsi="Times New Roman" w:cs="Times New Roman"/>
          <w:sz w:val="24"/>
          <w:lang w:val="el-GR"/>
        </w:rPr>
        <w:t>2453/9-6-2021</w:t>
      </w:r>
      <w:r w:rsidRPr="00DA482D">
        <w:rPr>
          <w:rFonts w:ascii="Times New Roman" w:hAnsi="Times New Roman" w:cs="Times New Roman"/>
          <w:sz w:val="24"/>
          <w:lang w:val="el-GR"/>
        </w:rPr>
        <w:t xml:space="preserve">) </w:t>
      </w:r>
      <w:r w:rsidR="007918B1" w:rsidRPr="00DA482D">
        <w:rPr>
          <w:rFonts w:ascii="Times New Roman" w:hAnsi="Times New Roman" w:cs="Times New Roman"/>
          <w:sz w:val="24"/>
          <w:lang w:val="el-GR"/>
        </w:rPr>
        <w:t xml:space="preserve">Κοινής </w:t>
      </w:r>
      <w:r w:rsidRPr="00DA482D">
        <w:rPr>
          <w:rFonts w:ascii="Times New Roman" w:hAnsi="Times New Roman" w:cs="Times New Roman"/>
          <w:sz w:val="24"/>
          <w:lang w:val="el-GR"/>
        </w:rPr>
        <w:t xml:space="preserve">Απόφασης </w:t>
      </w:r>
      <w:r w:rsidR="007918B1" w:rsidRPr="00DA482D">
        <w:rPr>
          <w:rFonts w:ascii="Times New Roman" w:hAnsi="Times New Roman" w:cs="Times New Roman"/>
          <w:sz w:val="24"/>
          <w:lang w:val="el-GR"/>
        </w:rPr>
        <w:t xml:space="preserve">των </w:t>
      </w:r>
      <w:r w:rsidRPr="00DA482D">
        <w:rPr>
          <w:rFonts w:ascii="Times New Roman" w:hAnsi="Times New Roman" w:cs="Times New Roman"/>
          <w:sz w:val="24"/>
          <w:lang w:val="el-GR"/>
        </w:rPr>
        <w:t>Υπουργ</w:t>
      </w:r>
      <w:r w:rsidR="007918B1" w:rsidRPr="00DA482D">
        <w:rPr>
          <w:rFonts w:ascii="Times New Roman" w:hAnsi="Times New Roman" w:cs="Times New Roman"/>
          <w:sz w:val="24"/>
          <w:lang w:val="el-GR"/>
        </w:rPr>
        <w:t>ών</w:t>
      </w:r>
      <w:r w:rsidRPr="00DA482D">
        <w:rPr>
          <w:rFonts w:ascii="Times New Roman" w:hAnsi="Times New Roman" w:cs="Times New Roman"/>
          <w:sz w:val="24"/>
          <w:lang w:val="el-GR"/>
        </w:rPr>
        <w:t xml:space="preserve"> Ανάπτυξης</w:t>
      </w:r>
      <w:r w:rsidR="007918B1" w:rsidRPr="00DA482D">
        <w:rPr>
          <w:rFonts w:ascii="Times New Roman" w:hAnsi="Times New Roman" w:cs="Times New Roman"/>
          <w:sz w:val="24"/>
          <w:lang w:val="el-GR"/>
        </w:rPr>
        <w:t xml:space="preserve"> και </w:t>
      </w:r>
      <w:r w:rsidR="0095071E" w:rsidRPr="00DA482D">
        <w:rPr>
          <w:rFonts w:ascii="Times New Roman" w:hAnsi="Times New Roman" w:cs="Times New Roman"/>
          <w:sz w:val="24"/>
          <w:lang w:val="el-GR"/>
        </w:rPr>
        <w:t xml:space="preserve">Ψηφιακής Διακυβέρνησης με θέμα </w:t>
      </w:r>
      <w:r w:rsidRPr="00DA482D">
        <w:rPr>
          <w:rFonts w:ascii="Times New Roman" w:hAnsi="Times New Roman" w:cs="Times New Roman"/>
          <w:sz w:val="24"/>
          <w:lang w:val="el-GR"/>
        </w:rPr>
        <w:t>«</w:t>
      </w:r>
      <w:r w:rsidR="007918B1" w:rsidRPr="00DA482D">
        <w:rPr>
          <w:rFonts w:ascii="Times New Roman" w:hAnsi="Times New Roman" w:cs="Times New Roman"/>
          <w:sz w:val="24"/>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9C31D5" w:rsidRPr="00DA482D" w:rsidRDefault="009C31D5" w:rsidP="00E31614">
      <w:pPr>
        <w:numPr>
          <w:ilvl w:val="0"/>
          <w:numId w:val="8"/>
        </w:numPr>
        <w:ind w:left="284" w:hanging="284"/>
        <w:rPr>
          <w:rFonts w:ascii="Times New Roman" w:hAnsi="Times New Roman" w:cs="Times New Roman"/>
          <w:color w:val="000000" w:themeColor="text1"/>
          <w:sz w:val="24"/>
          <w:lang w:val="el-GR"/>
        </w:rPr>
      </w:pPr>
      <w:r w:rsidRPr="00DA482D">
        <w:rPr>
          <w:rFonts w:ascii="Times New Roman" w:hAnsi="Times New Roman" w:cs="Times New Roman"/>
          <w:color w:val="000000" w:themeColor="text1"/>
          <w:sz w:val="24"/>
          <w:lang w:val="el-GR"/>
        </w:rPr>
        <w:t>της</w:t>
      </w:r>
      <w:r w:rsidR="00DE2F44" w:rsidRPr="00DA482D">
        <w:rPr>
          <w:rFonts w:ascii="Times New Roman" w:hAnsi="Times New Roman" w:cs="Times New Roman"/>
          <w:color w:val="000000" w:themeColor="text1"/>
          <w:sz w:val="24"/>
          <w:lang w:val="el-GR"/>
        </w:rPr>
        <w:t xml:space="preserve"> </w:t>
      </w:r>
      <w:proofErr w:type="spellStart"/>
      <w:r w:rsidR="00DE2F44" w:rsidRPr="00DA482D">
        <w:rPr>
          <w:rFonts w:ascii="Times New Roman" w:hAnsi="Times New Roman" w:cs="Times New Roman"/>
          <w:color w:val="000000" w:themeColor="text1"/>
          <w:sz w:val="24"/>
          <w:lang w:val="el-GR"/>
        </w:rPr>
        <w:t>αριθμ</w:t>
      </w:r>
      <w:proofErr w:type="spellEnd"/>
      <w:r w:rsidR="00DE2F44" w:rsidRPr="00DA482D">
        <w:rPr>
          <w:rFonts w:ascii="Times New Roman" w:hAnsi="Times New Roman" w:cs="Times New Roman"/>
          <w:color w:val="000000" w:themeColor="text1"/>
          <w:sz w:val="24"/>
          <w:lang w:val="el-GR"/>
        </w:rPr>
        <w:t>. Κ.Υ.Α. οικ. 60967 ΕΞ 2020 (B’ 2425/18.06.2020) «Ηλεκτρονική Τιμολόγηση στο πλαίσιο των Δημόσιων Συμβάσεων δυνάμει του ν. 4601/2019» (Α΄44)</w:t>
      </w:r>
    </w:p>
    <w:p w:rsidR="00DE2F44" w:rsidRPr="00DA482D" w:rsidRDefault="00182A81"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τη</w:t>
      </w:r>
      <w:r w:rsidR="009C31D5" w:rsidRPr="00DA482D">
        <w:rPr>
          <w:rFonts w:ascii="Times New Roman" w:hAnsi="Times New Roman" w:cs="Times New Roman"/>
          <w:sz w:val="24"/>
          <w:lang w:val="el-GR"/>
        </w:rPr>
        <w:t>ς</w:t>
      </w:r>
      <w:r w:rsidR="00D67487" w:rsidRPr="00DA482D">
        <w:rPr>
          <w:rFonts w:ascii="Times New Roman" w:hAnsi="Times New Roman" w:cs="Times New Roman"/>
          <w:sz w:val="24"/>
          <w:lang w:val="el-GR"/>
        </w:rPr>
        <w:t xml:space="preserve"> </w:t>
      </w:r>
      <w:proofErr w:type="spellStart"/>
      <w:r w:rsidR="00D67487" w:rsidRPr="00DA482D">
        <w:rPr>
          <w:rFonts w:ascii="Times New Roman" w:hAnsi="Times New Roman" w:cs="Times New Roman"/>
          <w:sz w:val="24"/>
          <w:lang w:val="el-GR"/>
        </w:rPr>
        <w:t>αριθμ</w:t>
      </w:r>
      <w:proofErr w:type="spellEnd"/>
      <w:r w:rsidR="00D67487" w:rsidRPr="00DA482D">
        <w:rPr>
          <w:rFonts w:ascii="Times New Roman" w:hAnsi="Times New Roman" w:cs="Times New Roman"/>
          <w:sz w:val="24"/>
          <w:lang w:val="el-GR"/>
        </w:rPr>
        <w:t xml:space="preserve">. 63446/2021 Κ.Υ.Α. </w:t>
      </w:r>
      <w:r w:rsidR="00DE2F44" w:rsidRPr="00DA482D">
        <w:rPr>
          <w:rFonts w:ascii="Times New Roman" w:hAnsi="Times New Roman" w:cs="Times New Roman"/>
          <w:sz w:val="24"/>
          <w:lang w:val="el-GR"/>
        </w:rPr>
        <w:t xml:space="preserve">(B’ </w:t>
      </w:r>
      <w:r w:rsidR="00D67487" w:rsidRPr="00DA482D">
        <w:rPr>
          <w:rFonts w:ascii="Times New Roman" w:hAnsi="Times New Roman" w:cs="Times New Roman"/>
          <w:sz w:val="24"/>
          <w:lang w:val="el-GR"/>
        </w:rPr>
        <w:t>2338</w:t>
      </w:r>
      <w:r w:rsidR="00DE2F44" w:rsidRPr="00DA482D">
        <w:rPr>
          <w:rFonts w:ascii="Times New Roman" w:hAnsi="Times New Roman" w:cs="Times New Roman"/>
          <w:sz w:val="24"/>
          <w:lang w:val="el-GR"/>
        </w:rPr>
        <w:t>/</w:t>
      </w:r>
      <w:r w:rsidR="00D67487" w:rsidRPr="00DA482D">
        <w:rPr>
          <w:rFonts w:ascii="Times New Roman" w:hAnsi="Times New Roman" w:cs="Times New Roman"/>
          <w:sz w:val="24"/>
          <w:lang w:val="el-GR"/>
        </w:rPr>
        <w:t>02</w:t>
      </w:r>
      <w:r w:rsidR="00DE2F44" w:rsidRPr="00DA482D">
        <w:rPr>
          <w:rFonts w:ascii="Times New Roman" w:hAnsi="Times New Roman" w:cs="Times New Roman"/>
          <w:sz w:val="24"/>
          <w:lang w:val="el-GR"/>
        </w:rPr>
        <w:t xml:space="preserve">.06.2020) «Καθορισμός Εθνικού </w:t>
      </w:r>
      <w:proofErr w:type="spellStart"/>
      <w:r w:rsidR="00DE2F44" w:rsidRPr="00DA482D">
        <w:rPr>
          <w:rFonts w:ascii="Times New Roman" w:hAnsi="Times New Roman" w:cs="Times New Roman"/>
          <w:sz w:val="24"/>
          <w:lang w:val="el-GR"/>
        </w:rPr>
        <w:t>Μορφότυπου</w:t>
      </w:r>
      <w:proofErr w:type="spellEnd"/>
      <w:r w:rsidR="00DE2F44" w:rsidRPr="00DA482D">
        <w:rPr>
          <w:rFonts w:ascii="Times New Roman" w:hAnsi="Times New Roman" w:cs="Times New Roman"/>
          <w:sz w:val="24"/>
          <w:lang w:val="el-GR"/>
        </w:rPr>
        <w:t xml:space="preserve"> ηλεκτρονικού τιμολογίου στο πλαίσιο των Δημοσίων Συμβάσεων».</w:t>
      </w:r>
    </w:p>
    <w:p w:rsidR="00BA3A40" w:rsidRPr="00DA482D" w:rsidRDefault="00BA3A40"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3419/2005 (Α’ 297)</w:t>
      </w:r>
      <w:r w:rsidR="00C330D2" w:rsidRPr="00DA482D">
        <w:rPr>
          <w:rFonts w:ascii="Times New Roman" w:hAnsi="Times New Roman" w:cs="Times New Roman"/>
          <w:sz w:val="24"/>
          <w:lang w:val="el-GR"/>
        </w:rPr>
        <w:t xml:space="preserve">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Γενικό Εμπορικό Μητρώο (Γ.Ε.ΜΗ.) και εκσυγχρονισμός της Επιμελητηριακής Νομοθεσίας</w:t>
      </w:r>
      <w:r w:rsidR="001C1814" w:rsidRPr="00DA482D">
        <w:rPr>
          <w:rFonts w:ascii="Times New Roman" w:hAnsi="Times New Roman" w:cs="Times New Roman"/>
          <w:sz w:val="24"/>
          <w:lang w:val="el-GR"/>
        </w:rPr>
        <w:t>»</w:t>
      </w:r>
    </w:p>
    <w:p w:rsidR="001217F6" w:rsidRPr="00DA482D" w:rsidRDefault="001217F6" w:rsidP="00E31614">
      <w:pPr>
        <w:numPr>
          <w:ilvl w:val="0"/>
          <w:numId w:val="8"/>
        </w:numPr>
        <w:ind w:left="284" w:hanging="284"/>
        <w:rPr>
          <w:rFonts w:ascii="Times New Roman" w:hAnsi="Times New Roman" w:cs="Times New Roman"/>
          <w:color w:val="000000" w:themeColor="text1"/>
          <w:sz w:val="24"/>
          <w:lang w:val="el-GR"/>
        </w:rPr>
      </w:pPr>
      <w:r w:rsidRPr="00DA482D">
        <w:rPr>
          <w:rFonts w:ascii="Times New Roman" w:hAnsi="Times New Roman" w:cs="Times New Roman"/>
          <w:color w:val="000000" w:themeColor="text1"/>
          <w:sz w:val="24"/>
          <w:lang w:val="el-GR"/>
        </w:rPr>
        <w:t xml:space="preserve">του ν. 4635/2019 (Α’167) « Επενδύω στην Ελλάδα και άλλες διατάξεις» και ιδίως  των άρθρων 85 </w:t>
      </w:r>
      <w:proofErr w:type="spellStart"/>
      <w:r w:rsidRPr="00DA482D">
        <w:rPr>
          <w:rFonts w:ascii="Times New Roman" w:hAnsi="Times New Roman" w:cs="Times New Roman"/>
          <w:color w:val="000000" w:themeColor="text1"/>
          <w:sz w:val="24"/>
          <w:lang w:val="el-GR"/>
        </w:rPr>
        <w:t>επ</w:t>
      </w:r>
      <w:proofErr w:type="spellEnd"/>
      <w:r w:rsidRPr="00DA482D">
        <w:rPr>
          <w:rFonts w:ascii="Times New Roman" w:hAnsi="Times New Roman" w:cs="Times New Roman"/>
          <w:color w:val="000000" w:themeColor="text1"/>
          <w:sz w:val="24"/>
          <w:lang w:val="el-GR"/>
        </w:rPr>
        <w:t>.</w:t>
      </w:r>
    </w:p>
    <w:p w:rsidR="001C181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4270/2014 (Α’ 143) «Αρχές δημοσιονομικής διαχείρισης και εποπτείας (ενσωμάτωση της Οδηγίας 2011/85/ΕΕ) – δημόσιο λογιστικό και άλλες διατάξεις»</w:t>
      </w:r>
    </w:p>
    <w:p w:rsidR="003C7A40" w:rsidRPr="00DA482D" w:rsidRDefault="003C7A40"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w:t>
      </w:r>
      <w:proofErr w:type="spellStart"/>
      <w:r w:rsidRPr="00DA482D">
        <w:rPr>
          <w:rFonts w:ascii="Times New Roman" w:hAnsi="Times New Roman" w:cs="Times New Roman"/>
          <w:sz w:val="24"/>
          <w:lang w:val="el-GR"/>
        </w:rPr>
        <w:t>π.δ</w:t>
      </w:r>
      <w:proofErr w:type="spellEnd"/>
      <w:r w:rsidRPr="00DA482D">
        <w:rPr>
          <w:rFonts w:ascii="Times New Roman" w:hAnsi="Times New Roman" w:cs="Times New Roman"/>
          <w:sz w:val="24"/>
          <w:lang w:val="el-GR"/>
        </w:rPr>
        <w:t xml:space="preserve">. 80/2016 (Α’ 145)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 xml:space="preserve">Ανάληψη υποχρεώσεων από τους </w:t>
      </w:r>
      <w:proofErr w:type="spellStart"/>
      <w:r w:rsidRPr="00DA482D">
        <w:rPr>
          <w:rFonts w:ascii="Times New Roman" w:hAnsi="Times New Roman" w:cs="Times New Roman"/>
          <w:sz w:val="24"/>
          <w:lang w:val="el-GR"/>
        </w:rPr>
        <w:t>Διατάκτες</w:t>
      </w:r>
      <w:proofErr w:type="spellEnd"/>
      <w:r w:rsidR="001C1814" w:rsidRPr="00DA482D">
        <w:rPr>
          <w:rFonts w:ascii="Times New Roman" w:hAnsi="Times New Roman" w:cs="Times New Roman"/>
          <w:sz w:val="24"/>
          <w:lang w:val="el-GR"/>
        </w:rPr>
        <w:t>»</w:t>
      </w:r>
    </w:p>
    <w:p w:rsidR="003C7A40" w:rsidRPr="00DA482D" w:rsidRDefault="003C7A40" w:rsidP="00E31614">
      <w:pPr>
        <w:numPr>
          <w:ilvl w:val="0"/>
          <w:numId w:val="8"/>
        </w:numPr>
        <w:ind w:left="284" w:hanging="284"/>
        <w:rPr>
          <w:rFonts w:ascii="Times New Roman" w:hAnsi="Times New Roman" w:cs="Times New Roman"/>
          <w:color w:val="000000" w:themeColor="text1"/>
          <w:sz w:val="24"/>
          <w:lang w:val="el-GR"/>
        </w:rPr>
      </w:pPr>
      <w:r w:rsidRPr="00DA482D">
        <w:rPr>
          <w:rFonts w:ascii="Times New Roman" w:hAnsi="Times New Roman" w:cs="Times New Roman"/>
          <w:color w:val="000000" w:themeColor="text1"/>
          <w:sz w:val="24"/>
          <w:lang w:val="el-GR"/>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rsidR="001C1814" w:rsidRPr="00DA482D" w:rsidRDefault="003C7A40" w:rsidP="00E31614">
      <w:pPr>
        <w:numPr>
          <w:ilvl w:val="0"/>
          <w:numId w:val="8"/>
        </w:numPr>
        <w:ind w:left="284" w:hanging="284"/>
        <w:rPr>
          <w:rFonts w:ascii="Times New Roman" w:hAnsi="Times New Roman" w:cs="Times New Roman"/>
          <w:color w:val="000000" w:themeColor="text1"/>
          <w:sz w:val="24"/>
          <w:lang w:val="el-GR"/>
        </w:rPr>
      </w:pPr>
      <w:r w:rsidRPr="00DA482D">
        <w:rPr>
          <w:rFonts w:ascii="Times New Roman" w:hAnsi="Times New Roman" w:cs="Times New Roman"/>
          <w:color w:val="000000" w:themeColor="text1"/>
          <w:sz w:val="24"/>
          <w:lang w:val="el-GR"/>
        </w:rPr>
        <w:t>του ν. 4314/2014 (</w:t>
      </w:r>
      <w:r w:rsidR="00471A32" w:rsidRPr="00DA482D">
        <w:rPr>
          <w:rFonts w:ascii="Times New Roman" w:hAnsi="Times New Roman" w:cs="Times New Roman"/>
          <w:color w:val="000000" w:themeColor="text1"/>
          <w:sz w:val="24"/>
          <w:lang w:val="el-GR"/>
        </w:rPr>
        <w:t>Α’</w:t>
      </w:r>
      <w:r w:rsidRPr="00DA482D">
        <w:rPr>
          <w:rFonts w:ascii="Times New Roman" w:hAnsi="Times New Roman" w:cs="Times New Roman"/>
          <w:color w:val="000000" w:themeColor="text1"/>
          <w:sz w:val="24"/>
          <w:lang w:val="el-GR"/>
        </w:rPr>
        <w:t xml:space="preserve"> 265) </w:t>
      </w:r>
      <w:r w:rsidR="001C1814" w:rsidRPr="00DA482D">
        <w:rPr>
          <w:rFonts w:ascii="Times New Roman" w:hAnsi="Times New Roman" w:cs="Times New Roman"/>
          <w:color w:val="000000" w:themeColor="text1"/>
          <w:sz w:val="24"/>
          <w:lang w:val="el-GR"/>
        </w:rPr>
        <w:t>«</w:t>
      </w:r>
      <w:r w:rsidRPr="00DA482D">
        <w:rPr>
          <w:rFonts w:ascii="Times New Roman" w:hAnsi="Times New Roman" w:cs="Times New Roman"/>
          <w:color w:val="000000" w:themeColor="text1"/>
          <w:sz w:val="24"/>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DA482D">
        <w:rPr>
          <w:rFonts w:ascii="Times New Roman" w:hAnsi="Times New Roman" w:cs="Times New Roman"/>
          <w:color w:val="000000" w:themeColor="text1"/>
          <w:sz w:val="24"/>
          <w:lang w:val="el-GR"/>
        </w:rPr>
        <w:t>»</w:t>
      </w:r>
      <w:r w:rsidRPr="00DA482D">
        <w:rPr>
          <w:rFonts w:ascii="Times New Roman" w:hAnsi="Times New Roman" w:cs="Times New Roman"/>
          <w:color w:val="000000" w:themeColor="text1"/>
          <w:sz w:val="24"/>
          <w:lang w:val="el-GR"/>
        </w:rPr>
        <w:t xml:space="preserve"> </w:t>
      </w:r>
    </w:p>
    <w:p w:rsidR="003C7A40"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DA482D">
        <w:rPr>
          <w:rFonts w:ascii="Times New Roman" w:hAnsi="Times New Roman" w:cs="Times New Roman"/>
          <w:sz w:val="24"/>
          <w:lang w:val="el-GR"/>
        </w:rPr>
        <w:t xml:space="preserve"> </w:t>
      </w:r>
    </w:p>
    <w:p w:rsidR="006E45B6" w:rsidRPr="00DA482D" w:rsidRDefault="006E45B6"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3861/2010 (Α’ 112) «</w:t>
      </w:r>
      <w:r w:rsidRPr="00DA482D">
        <w:rPr>
          <w:rFonts w:ascii="Times New Roman" w:hAnsi="Times New Roman" w:cs="Times New Roman"/>
          <w:iCs/>
          <w:sz w:val="24"/>
          <w:lang w:val="el-GR"/>
        </w:rPr>
        <w:t xml:space="preserve">Ενίσχυση της διαφάνειας με την υποχρεωτική ανάρτηση νόμων και πράξεων των κυβερνητικών, διοικητικών και </w:t>
      </w:r>
      <w:proofErr w:type="spellStart"/>
      <w:r w:rsidRPr="00DA482D">
        <w:rPr>
          <w:rFonts w:ascii="Times New Roman" w:hAnsi="Times New Roman" w:cs="Times New Roman"/>
          <w:iCs/>
          <w:sz w:val="24"/>
          <w:lang w:val="el-GR"/>
        </w:rPr>
        <w:t>αυτοδιοικητικών</w:t>
      </w:r>
      <w:proofErr w:type="spellEnd"/>
      <w:r w:rsidRPr="00DA482D">
        <w:rPr>
          <w:rFonts w:ascii="Times New Roman" w:hAnsi="Times New Roman" w:cs="Times New Roman"/>
          <w:iCs/>
          <w:sz w:val="24"/>
          <w:lang w:val="el-GR"/>
        </w:rPr>
        <w:t xml:space="preserve"> οργάνων στο διαδίκτυο "Πρόγραμμα Διαύγεια" και άλλες διατάξεις»</w:t>
      </w:r>
    </w:p>
    <w:p w:rsidR="003C7A40" w:rsidRPr="00DA482D" w:rsidRDefault="003C7A40"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w:t>
      </w:r>
      <w:proofErr w:type="spellStart"/>
      <w:r w:rsidRPr="00DA482D">
        <w:rPr>
          <w:rFonts w:ascii="Times New Roman" w:hAnsi="Times New Roman" w:cs="Times New Roman"/>
          <w:sz w:val="24"/>
          <w:lang w:val="el-GR"/>
        </w:rPr>
        <w:t>π.δ</w:t>
      </w:r>
      <w:proofErr w:type="spellEnd"/>
      <w:r w:rsidRPr="00DA482D">
        <w:rPr>
          <w:rFonts w:ascii="Times New Roman" w:hAnsi="Times New Roman" w:cs="Times New Roman"/>
          <w:sz w:val="24"/>
          <w:lang w:val="el-GR"/>
        </w:rPr>
        <w:t xml:space="preserve"> 28/2015 (Α’ 34)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Κωδικοποίηση διατάξεων για την πρόσβαση σε δημόσια έγγραφα και στοιχεία</w:t>
      </w:r>
      <w:r w:rsidR="001C1814" w:rsidRPr="00DA482D">
        <w:rPr>
          <w:rFonts w:ascii="Times New Roman" w:hAnsi="Times New Roman" w:cs="Times New Roman"/>
          <w:sz w:val="24"/>
          <w:lang w:val="el-GR"/>
        </w:rPr>
        <w:t>»</w:t>
      </w:r>
      <w:r w:rsidR="0031698B"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p>
    <w:p w:rsidR="00DE2F4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2859/2000 (Α’ 248) «Κύρωση Κώδικα Φόρου Προστιθέμενης Αξίας»</w:t>
      </w:r>
      <w:r w:rsidR="0031698B"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p>
    <w:p w:rsidR="00DE2F4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ν.2690/1999 (Α’ 45) </w:t>
      </w:r>
      <w:r w:rsidR="001C1814" w:rsidRPr="00DA482D">
        <w:rPr>
          <w:rFonts w:ascii="Times New Roman" w:hAnsi="Times New Roman" w:cs="Times New Roman"/>
          <w:sz w:val="24"/>
          <w:lang w:val="el-GR"/>
        </w:rPr>
        <w:t>«</w:t>
      </w:r>
      <w:r w:rsidRPr="00DA482D">
        <w:rPr>
          <w:rFonts w:ascii="Times New Roman" w:hAnsi="Times New Roman" w:cs="Times New Roman"/>
          <w:sz w:val="24"/>
          <w:lang w:val="el-GR"/>
        </w:rPr>
        <w:t>Κύρωση του Κώδικα Διοικητικής Διαδικασίας και άλλες διατάξεις</w:t>
      </w:r>
      <w:r w:rsidR="00AD7834"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και ιδίως των άρθρων 1,2, 7</w:t>
      </w:r>
      <w:r w:rsidR="00AD7834" w:rsidRPr="00DA482D">
        <w:rPr>
          <w:rFonts w:ascii="Times New Roman" w:hAnsi="Times New Roman" w:cs="Times New Roman"/>
          <w:sz w:val="24"/>
          <w:lang w:val="el-GR"/>
        </w:rPr>
        <w:t>, 11</w:t>
      </w:r>
      <w:r w:rsidRPr="00DA482D">
        <w:rPr>
          <w:rFonts w:ascii="Times New Roman" w:hAnsi="Times New Roman" w:cs="Times New Roman"/>
          <w:sz w:val="24"/>
          <w:lang w:val="el-GR"/>
        </w:rPr>
        <w:t xml:space="preserve"> και 13 έως 15,</w:t>
      </w:r>
    </w:p>
    <w:p w:rsidR="00DE2F44"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του ν. 2121/1993 (Α’ 25) </w:t>
      </w:r>
      <w:r w:rsidR="00AD7834" w:rsidRPr="00DA482D">
        <w:rPr>
          <w:rFonts w:ascii="Times New Roman" w:hAnsi="Times New Roman" w:cs="Times New Roman"/>
          <w:sz w:val="24"/>
          <w:lang w:val="el-GR"/>
        </w:rPr>
        <w:t>«</w:t>
      </w:r>
      <w:r w:rsidRPr="00DA482D">
        <w:rPr>
          <w:rFonts w:ascii="Times New Roman" w:hAnsi="Times New Roman" w:cs="Times New Roman"/>
          <w:sz w:val="24"/>
          <w:lang w:val="el-GR"/>
        </w:rPr>
        <w:t>Πνευματική Ιδιοκτησία, Συγγενικά Δικαιώματα και Πολιτιστικά Θέματα</w:t>
      </w:r>
      <w:r w:rsidR="00AD7834"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p>
    <w:p w:rsidR="005054D1" w:rsidRPr="00DA482D" w:rsidRDefault="005054D1"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lastRenderedPageBreak/>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DE2F44" w:rsidRPr="00DA482D" w:rsidRDefault="00AD783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του ν. 4624/2019 (Α’ 137) «</w:t>
      </w:r>
      <w:r w:rsidR="00DE2F44" w:rsidRPr="00DA482D">
        <w:rPr>
          <w:rFonts w:ascii="Times New Roman" w:hAnsi="Times New Roman" w:cs="Times New Roman"/>
          <w:sz w:val="24"/>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DA482D">
        <w:rPr>
          <w:rFonts w:ascii="Times New Roman" w:hAnsi="Times New Roman" w:cs="Times New Roman"/>
          <w:sz w:val="24"/>
          <w:lang w:val="el-GR"/>
        </w:rPr>
        <w:t>»</w:t>
      </w:r>
      <w:r w:rsidR="00DE2F44" w:rsidRPr="00DA482D">
        <w:rPr>
          <w:rFonts w:ascii="Times New Roman" w:hAnsi="Times New Roman" w:cs="Times New Roman"/>
          <w:sz w:val="24"/>
          <w:lang w:val="el-GR"/>
        </w:rPr>
        <w:t>,</w:t>
      </w:r>
    </w:p>
    <w:p w:rsidR="00D320DD" w:rsidRPr="00DA482D" w:rsidRDefault="00DE2F44"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των σε εκτέλεση των ανωτέρω νόμων </w:t>
      </w:r>
      <w:proofErr w:type="spellStart"/>
      <w:r w:rsidRPr="00DA482D">
        <w:rPr>
          <w:rFonts w:ascii="Times New Roman" w:hAnsi="Times New Roman" w:cs="Times New Roman"/>
          <w:sz w:val="24"/>
          <w:lang w:val="el-GR"/>
        </w:rPr>
        <w:t>εκδοθεισών</w:t>
      </w:r>
      <w:proofErr w:type="spellEnd"/>
      <w:r w:rsidRPr="00DA482D">
        <w:rPr>
          <w:rFonts w:ascii="Times New Roman" w:hAnsi="Times New Roman" w:cs="Times New Roman"/>
          <w:sz w:val="24"/>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D320DD" w:rsidRPr="00DA482D" w:rsidRDefault="00D320DD"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Τα </w:t>
      </w:r>
      <w:r w:rsidRPr="00DA482D">
        <w:rPr>
          <w:rFonts w:ascii="Times New Roman" w:hAnsi="Times New Roman" w:cs="Times New Roman"/>
          <w:bCs/>
          <w:color w:val="000000"/>
          <w:sz w:val="24"/>
          <w:lang w:val="el-GR" w:eastAsia="el-GR"/>
        </w:rPr>
        <w:t xml:space="preserve">υπ΄αρίθμ.πρωτ.4661/14-09-2016 και 4662/14-09-2016 έγγραφα της ΕΠΥ </w:t>
      </w:r>
      <w:r w:rsidRPr="00DA482D">
        <w:rPr>
          <w:rFonts w:ascii="Times New Roman" w:hAnsi="Times New Roman" w:cs="Times New Roman"/>
          <w:color w:val="000000"/>
          <w:sz w:val="24"/>
          <w:lang w:val="el-GR" w:eastAsia="el-GR"/>
        </w:rPr>
        <w:t xml:space="preserve">με θέμα </w:t>
      </w:r>
      <w:r w:rsidRPr="00DA482D">
        <w:rPr>
          <w:rFonts w:ascii="Times New Roman" w:hAnsi="Times New Roman" w:cs="Times New Roman"/>
          <w:iCs/>
          <w:color w:val="000000"/>
          <w:sz w:val="24"/>
          <w:lang w:val="el-GR" w:eastAsia="el-GR"/>
        </w:rPr>
        <w:t xml:space="preserve">«Αναφορικά με την αρμοδιότητα της Επιτροπής Προμηθειών Υγείας να εγκρίνει τεχνικές προδιαγραφές μετά τη θέση σε ισχύ του Ν.4412/2016». </w:t>
      </w:r>
    </w:p>
    <w:p w:rsidR="007E6B4A" w:rsidRPr="00DA482D" w:rsidRDefault="00D320DD" w:rsidP="00E31614">
      <w:pPr>
        <w:numPr>
          <w:ilvl w:val="0"/>
          <w:numId w:val="8"/>
        </w:numPr>
        <w:ind w:left="284" w:hanging="284"/>
        <w:rPr>
          <w:rFonts w:ascii="Times New Roman" w:hAnsi="Times New Roman" w:cs="Times New Roman"/>
          <w:sz w:val="24"/>
          <w:lang w:val="el-GR"/>
        </w:rPr>
      </w:pPr>
      <w:r w:rsidRPr="00DA482D">
        <w:rPr>
          <w:rFonts w:ascii="Times New Roman" w:hAnsi="Times New Roman" w:cs="Times New Roman"/>
          <w:sz w:val="24"/>
          <w:lang w:val="el-GR"/>
        </w:rPr>
        <w:t xml:space="preserve">Την </w:t>
      </w:r>
      <w:r w:rsidRPr="00DA482D">
        <w:rPr>
          <w:rFonts w:ascii="Times New Roman" w:hAnsi="Times New Roman" w:cs="Times New Roman"/>
          <w:bCs/>
          <w:color w:val="000000"/>
          <w:sz w:val="24"/>
          <w:lang w:val="el-GR" w:eastAsia="el-GR"/>
        </w:rPr>
        <w:t xml:space="preserve">υπ΄αρίθμ.πρωτ.4665/15-09-2016 Ανακοίνωση της ΕΠΥ </w:t>
      </w:r>
      <w:r w:rsidRPr="00DA482D">
        <w:rPr>
          <w:rFonts w:ascii="Times New Roman" w:hAnsi="Times New Roman" w:cs="Times New Roman"/>
          <w:color w:val="000000"/>
          <w:sz w:val="24"/>
          <w:lang w:val="el-GR" w:eastAsia="el-GR"/>
        </w:rPr>
        <w:t xml:space="preserve">η οποία ελήφθη στη με αριθμό 88 και από 07.09.2016 συνεδρίασή της, έκρινε καλούμενη να ασκήσει την αρμοδιότητα που της απονέμεται από τη </w:t>
      </w:r>
      <w:r w:rsidRPr="00DA482D">
        <w:rPr>
          <w:rFonts w:ascii="Times New Roman" w:hAnsi="Times New Roman" w:cs="Times New Roman"/>
          <w:sz w:val="24"/>
          <w:lang w:val="el-GR"/>
        </w:rPr>
        <w:t>διάταξη του άρθρου 3 του Ν.3580/2007 περί της έγκρισης τεχνικών προδιαγραφών, ότι η διάταξη αυτή είναι από τη θέση σε ισχύ του νέου Ν.4412/2016, καταργημένη.</w:t>
      </w:r>
      <w:r w:rsidRPr="00DA482D">
        <w:rPr>
          <w:rFonts w:ascii="Times New Roman" w:hAnsi="Times New Roman" w:cs="Times New Roman"/>
          <w:color w:val="000000"/>
          <w:sz w:val="24"/>
          <w:lang w:val="el-GR" w:eastAsia="el-GR"/>
        </w:rPr>
        <w:t xml:space="preserve"> </w:t>
      </w:r>
    </w:p>
    <w:p w:rsidR="002C5E6E" w:rsidRPr="002C5E6E" w:rsidRDefault="002C5E6E" w:rsidP="00E31614">
      <w:pPr>
        <w:numPr>
          <w:ilvl w:val="0"/>
          <w:numId w:val="8"/>
        </w:numPr>
        <w:suppressAutoHyphens w:val="0"/>
        <w:spacing w:after="0"/>
        <w:ind w:left="284" w:firstLine="76"/>
        <w:rPr>
          <w:rFonts w:ascii="Times New Roman" w:hAnsi="Times New Roman" w:cs="Times New Roman"/>
          <w:sz w:val="24"/>
          <w:lang w:val="el-GR"/>
        </w:rPr>
      </w:pPr>
      <w:r w:rsidRPr="002C5E6E">
        <w:rPr>
          <w:rFonts w:ascii="Times New Roman" w:hAnsi="Times New Roman" w:cs="Times New Roman"/>
          <w:sz w:val="24"/>
          <w:lang w:val="el-GR"/>
        </w:rPr>
        <w:t xml:space="preserve">Το υπ’ </w:t>
      </w:r>
      <w:proofErr w:type="spellStart"/>
      <w:r w:rsidRPr="002C5E6E">
        <w:rPr>
          <w:rFonts w:ascii="Times New Roman" w:hAnsi="Times New Roman" w:cs="Times New Roman"/>
          <w:sz w:val="24"/>
          <w:lang w:val="el-GR"/>
        </w:rPr>
        <w:t>αριθμ</w:t>
      </w:r>
      <w:proofErr w:type="spellEnd"/>
      <w:r w:rsidRPr="002C5E6E">
        <w:rPr>
          <w:rFonts w:ascii="Times New Roman" w:hAnsi="Times New Roman" w:cs="Times New Roman"/>
          <w:sz w:val="24"/>
          <w:lang w:val="el-GR"/>
        </w:rPr>
        <w:t xml:space="preserve">. 242/13-03-2025 τ. ΥΟΔΔ ΦΕΚ που αφορά τον διορισμό του Διοικητή στο Γενικό Νοσοκομείο-Κέντρο Υγείας  Λήμνου. </w:t>
      </w:r>
    </w:p>
    <w:p w:rsidR="002C5E6E" w:rsidRPr="002C5E6E" w:rsidRDefault="002C5E6E" w:rsidP="00E31614">
      <w:pPr>
        <w:numPr>
          <w:ilvl w:val="0"/>
          <w:numId w:val="8"/>
        </w:numPr>
        <w:suppressAutoHyphens w:val="0"/>
        <w:spacing w:after="0"/>
        <w:rPr>
          <w:rFonts w:ascii="Times New Roman" w:hAnsi="Times New Roman" w:cs="Times New Roman"/>
          <w:sz w:val="24"/>
          <w:lang w:val="el-GR"/>
        </w:rPr>
      </w:pPr>
      <w:r w:rsidRPr="002C5E6E">
        <w:rPr>
          <w:rFonts w:ascii="Times New Roman" w:hAnsi="Times New Roman" w:cs="Times New Roman"/>
          <w:sz w:val="24"/>
          <w:lang w:val="el-GR"/>
        </w:rPr>
        <w:t>Την αριθ. Υ4α/οικ.39170/11-04-2012 Απόφαση Υπουργού Υγείας (ΦΕΚ  1248/Β/2012) που αφορά τον Οργανισμό του Γενικού Νοσοκομείου – Κέντρου Υγείας Λήμνου</w:t>
      </w:r>
    </w:p>
    <w:p w:rsidR="002C5E6E" w:rsidRPr="002C5E6E" w:rsidRDefault="002C5E6E" w:rsidP="00E31614">
      <w:pPr>
        <w:numPr>
          <w:ilvl w:val="0"/>
          <w:numId w:val="8"/>
        </w:numPr>
        <w:suppressAutoHyphens w:val="0"/>
        <w:spacing w:after="0"/>
        <w:rPr>
          <w:rFonts w:ascii="Times New Roman" w:hAnsi="Times New Roman" w:cs="Times New Roman"/>
          <w:color w:val="000000" w:themeColor="text1"/>
          <w:sz w:val="24"/>
          <w:lang w:val="el-GR"/>
        </w:rPr>
      </w:pPr>
      <w:r w:rsidRPr="002C5E6E">
        <w:rPr>
          <w:rFonts w:ascii="Times New Roman" w:hAnsi="Times New Roman" w:cs="Times New Roman"/>
          <w:color w:val="000000" w:themeColor="text1"/>
          <w:sz w:val="24"/>
          <w:lang w:val="el-GR"/>
        </w:rPr>
        <w:t>Το ΦΕΚ 356/04-04-2025 τ. ΥΟΔΔ που αφορά τον ορισμό του Διοικητικού Συμβουλίου του Γ.Ν.-Κ.Υ. Λήμνου.</w:t>
      </w:r>
    </w:p>
    <w:p w:rsidR="002C5E6E" w:rsidRPr="002C5E6E" w:rsidRDefault="002C5E6E" w:rsidP="00E31614">
      <w:pPr>
        <w:numPr>
          <w:ilvl w:val="0"/>
          <w:numId w:val="8"/>
        </w:numPr>
        <w:suppressAutoHyphens w:val="0"/>
        <w:spacing w:after="0"/>
        <w:rPr>
          <w:rFonts w:ascii="Times New Roman" w:hAnsi="Times New Roman" w:cs="Times New Roman"/>
          <w:sz w:val="24"/>
          <w:lang w:val="el-GR"/>
        </w:rPr>
      </w:pPr>
      <w:r w:rsidRPr="002C5E6E">
        <w:rPr>
          <w:rFonts w:ascii="Times New Roman" w:eastAsia="SimSun" w:hAnsi="Times New Roman" w:cs="Times New Roman"/>
          <w:sz w:val="24"/>
          <w:lang w:val="el-GR"/>
        </w:rPr>
        <w:t>Τις διατάξεις του άρθρου 7 παρ. 6 (αρμοδιότητες Δ.Σ.) και 8 (αρμοδιότητες Διοικητή) του Ν. 3329/2005</w:t>
      </w:r>
    </w:p>
    <w:p w:rsidR="002C5E6E" w:rsidRPr="002C5E6E" w:rsidRDefault="002C5E6E" w:rsidP="00E31614">
      <w:pPr>
        <w:numPr>
          <w:ilvl w:val="0"/>
          <w:numId w:val="8"/>
        </w:numPr>
        <w:suppressAutoHyphens w:val="0"/>
        <w:spacing w:after="0"/>
        <w:rPr>
          <w:rFonts w:ascii="Times New Roman" w:hAnsi="Times New Roman" w:cs="Times New Roman"/>
          <w:sz w:val="24"/>
          <w:lang w:val="el-GR"/>
        </w:rPr>
      </w:pPr>
      <w:r w:rsidRPr="002C5E6E">
        <w:rPr>
          <w:rFonts w:ascii="Times New Roman" w:hAnsi="Times New Roman" w:cs="Times New Roman"/>
          <w:sz w:val="24"/>
          <w:lang w:val="el-GR"/>
        </w:rPr>
        <w:t xml:space="preserve">Την εύρυθμη λειτουργία του Γ.Ν.-Κ.Υ. Λήμνου </w:t>
      </w:r>
    </w:p>
    <w:p w:rsidR="002C5E6E" w:rsidRDefault="002C5E6E" w:rsidP="00175D3E">
      <w:pPr>
        <w:rPr>
          <w:rFonts w:ascii="Times New Roman" w:hAnsi="Times New Roman" w:cs="Times New Roman"/>
          <w:color w:val="FF0000"/>
          <w:sz w:val="24"/>
          <w:lang w:val="el-GR"/>
        </w:rPr>
      </w:pPr>
    </w:p>
    <w:p w:rsidR="00FE7922" w:rsidRPr="00DA482D" w:rsidRDefault="00B04C9E" w:rsidP="00FE7922">
      <w:pPr>
        <w:rPr>
          <w:rFonts w:ascii="Times New Roman" w:hAnsi="Times New Roman" w:cs="Times New Roman"/>
          <w:sz w:val="24"/>
          <w:lang w:val="el-GR"/>
        </w:rPr>
      </w:pPr>
      <w:r w:rsidRPr="00B04C9E">
        <w:rPr>
          <w:rFonts w:ascii="Times New Roman" w:hAnsi="Times New Roman"/>
          <w:color w:val="000000" w:themeColor="text1"/>
          <w:sz w:val="24"/>
          <w:lang w:val="el-GR"/>
        </w:rPr>
        <w:t xml:space="preserve">Την </w:t>
      </w:r>
      <w:proofErr w:type="spellStart"/>
      <w:r w:rsidRPr="00B04C9E">
        <w:rPr>
          <w:rFonts w:ascii="Times New Roman" w:hAnsi="Times New Roman"/>
          <w:color w:val="000000" w:themeColor="text1"/>
          <w:sz w:val="24"/>
          <w:lang w:val="el-GR"/>
        </w:rPr>
        <w:t>αριθμ</w:t>
      </w:r>
      <w:proofErr w:type="spellEnd"/>
      <w:r w:rsidRPr="00B04C9E">
        <w:rPr>
          <w:rFonts w:ascii="Times New Roman" w:hAnsi="Times New Roman"/>
          <w:color w:val="000000" w:themeColor="text1"/>
          <w:sz w:val="24"/>
          <w:lang w:val="el-GR"/>
        </w:rPr>
        <w:t xml:space="preserve">. </w:t>
      </w:r>
      <w:r w:rsidR="003F32FE">
        <w:rPr>
          <w:rFonts w:ascii="Times New Roman" w:hAnsi="Times New Roman"/>
          <w:color w:val="000000" w:themeColor="text1"/>
          <w:sz w:val="24"/>
          <w:lang w:val="el-GR"/>
        </w:rPr>
        <w:t>8</w:t>
      </w:r>
      <w:r w:rsidR="000A1A10" w:rsidRPr="0003349E">
        <w:rPr>
          <w:rFonts w:ascii="Times New Roman" w:hAnsi="Times New Roman"/>
          <w:color w:val="000000" w:themeColor="text1"/>
          <w:sz w:val="24"/>
          <w:vertAlign w:val="superscript"/>
          <w:lang w:val="el-GR"/>
        </w:rPr>
        <w:t>η</w:t>
      </w:r>
      <w:r w:rsidR="003F32FE">
        <w:rPr>
          <w:rFonts w:ascii="Times New Roman" w:hAnsi="Times New Roman"/>
          <w:color w:val="000000" w:themeColor="text1"/>
          <w:sz w:val="24"/>
          <w:lang w:val="el-GR"/>
        </w:rPr>
        <w:t>/29-04</w:t>
      </w:r>
      <w:r w:rsidR="000A1A10" w:rsidRPr="0003349E">
        <w:rPr>
          <w:rFonts w:ascii="Times New Roman" w:hAnsi="Times New Roman"/>
          <w:color w:val="000000" w:themeColor="text1"/>
          <w:sz w:val="24"/>
          <w:lang w:val="el-GR"/>
        </w:rPr>
        <w:t>-2026</w:t>
      </w:r>
      <w:r w:rsidR="000A1A10" w:rsidRPr="00B04C9E">
        <w:rPr>
          <w:rFonts w:ascii="Times New Roman" w:hAnsi="Times New Roman"/>
          <w:color w:val="000000" w:themeColor="text1"/>
          <w:sz w:val="24"/>
          <w:lang w:val="el-GR"/>
        </w:rPr>
        <w:t xml:space="preserve"> θέμα </w:t>
      </w:r>
      <w:r w:rsidR="003F32FE">
        <w:rPr>
          <w:rFonts w:ascii="Times New Roman" w:hAnsi="Times New Roman"/>
          <w:color w:val="000000" w:themeColor="text1"/>
          <w:sz w:val="24"/>
          <w:lang w:val="el-GR"/>
        </w:rPr>
        <w:t>7</w:t>
      </w:r>
      <w:r w:rsidR="000A1A10" w:rsidRPr="0003349E">
        <w:rPr>
          <w:rFonts w:ascii="Times New Roman" w:hAnsi="Times New Roman"/>
          <w:color w:val="000000" w:themeColor="text1"/>
          <w:sz w:val="24"/>
          <w:vertAlign w:val="superscript"/>
          <w:lang w:val="el-GR"/>
        </w:rPr>
        <w:t xml:space="preserve">ο </w:t>
      </w:r>
      <w:r w:rsidR="007E6B4A" w:rsidRPr="00B04C9E">
        <w:rPr>
          <w:rFonts w:ascii="Times New Roman" w:hAnsi="Times New Roman"/>
          <w:color w:val="000000" w:themeColor="text1"/>
          <w:sz w:val="24"/>
          <w:lang w:val="el-GR"/>
        </w:rPr>
        <w:t>απόφαση του Διοικητικού Συμβουλίου του ΓΕΝΙΚΟΥ ΝΟΣΟΚΟΜΕΙΟΥ – ΚΕΝΤΡΟΥ ΥΓΕΙΑΣ ΛΗΜΝΟΥ (ΑΔΑ:</w:t>
      </w:r>
      <w:r w:rsidRPr="00B04C9E">
        <w:rPr>
          <w:rFonts w:ascii="Times New Roman" w:hAnsi="Times New Roman"/>
          <w:color w:val="000000" w:themeColor="text1"/>
          <w:sz w:val="24"/>
          <w:lang w:val="el-GR"/>
        </w:rPr>
        <w:t xml:space="preserve"> </w:t>
      </w:r>
      <w:r w:rsidR="003F32FE">
        <w:rPr>
          <w:rFonts w:ascii="Times New Roman" w:hAnsi="Times New Roman"/>
          <w:color w:val="000000" w:themeColor="text1"/>
          <w:sz w:val="24"/>
          <w:lang w:val="el-GR"/>
        </w:rPr>
        <w:t>Ρ0ΝΗ469ΗΖΞ-ΑΥΗ</w:t>
      </w:r>
      <w:r w:rsidR="007E6B4A" w:rsidRPr="00B04C9E">
        <w:rPr>
          <w:rFonts w:ascii="Times New Roman" w:hAnsi="Times New Roman"/>
          <w:color w:val="000000" w:themeColor="text1"/>
          <w:sz w:val="24"/>
          <w:lang w:val="el-GR"/>
        </w:rPr>
        <w:t>) με την οποία εγκρίνεται η προκήρυξη του</w:t>
      </w:r>
      <w:r w:rsidR="00FE7922" w:rsidRPr="00B04C9E">
        <w:rPr>
          <w:rFonts w:ascii="Times New Roman" w:hAnsi="Times New Roman"/>
          <w:color w:val="000000" w:themeColor="text1"/>
          <w:sz w:val="24"/>
          <w:lang w:val="el-GR"/>
        </w:rPr>
        <w:t xml:space="preserve"> Δημόσιου Ανοικτού Διαγωνισμού, κάτω</w:t>
      </w:r>
      <w:r w:rsidR="007527BB" w:rsidRPr="00B04C9E">
        <w:rPr>
          <w:rFonts w:ascii="Times New Roman" w:hAnsi="Times New Roman"/>
          <w:color w:val="000000" w:themeColor="text1"/>
          <w:sz w:val="24"/>
          <w:lang w:val="el-GR"/>
        </w:rPr>
        <w:t xml:space="preserve"> των ορίων, για</w:t>
      </w:r>
      <w:r w:rsidR="007527BB" w:rsidRPr="00185C96">
        <w:rPr>
          <w:rFonts w:ascii="Times New Roman" w:hAnsi="Times New Roman"/>
          <w:color w:val="FF0000"/>
          <w:sz w:val="24"/>
          <w:lang w:val="el-GR"/>
        </w:rPr>
        <w:t xml:space="preserve"> </w:t>
      </w:r>
      <w:r w:rsidR="007E6B4A" w:rsidRPr="00185C96">
        <w:rPr>
          <w:rFonts w:ascii="Times New Roman" w:hAnsi="Times New Roman"/>
          <w:color w:val="FF0000"/>
          <w:sz w:val="24"/>
          <w:lang w:val="el-GR"/>
        </w:rPr>
        <w:t xml:space="preserve"> </w:t>
      </w:r>
      <w:r w:rsidR="00780A19" w:rsidRPr="00BA1C24">
        <w:rPr>
          <w:rFonts w:ascii="Times New Roman" w:hAnsi="Times New Roman" w:cs="Times New Roman"/>
          <w:b/>
          <w:bCs/>
          <w:sz w:val="24"/>
          <w:lang w:val="el-GR"/>
        </w:rPr>
        <w:t>«</w:t>
      </w:r>
      <w:r w:rsidR="003F32FE">
        <w:rPr>
          <w:rFonts w:ascii="Times New Roman" w:hAnsi="Times New Roman" w:cs="Times New Roman"/>
          <w:b/>
          <w:bCs/>
          <w:sz w:val="24"/>
          <w:lang w:val="el-GR"/>
        </w:rPr>
        <w:t>ΜΑΣΚΕΣ - ΣΚΟΥΦΙΕΣ</w:t>
      </w:r>
      <w:r w:rsidR="00780A19" w:rsidRPr="00BA1C24">
        <w:rPr>
          <w:rFonts w:ascii="Times New Roman" w:hAnsi="Times New Roman" w:cs="Times New Roman"/>
          <w:b/>
          <w:bCs/>
          <w:sz w:val="24"/>
          <w:lang w:val="el-GR"/>
        </w:rPr>
        <w:t xml:space="preserve">» </w:t>
      </w:r>
      <w:r w:rsidR="00FE7922" w:rsidRPr="00CE4831">
        <w:rPr>
          <w:rFonts w:ascii="Times New Roman" w:hAnsi="Times New Roman" w:cs="Times New Roman"/>
          <w:b/>
          <w:bCs/>
          <w:sz w:val="24"/>
          <w:lang w:val="el-GR"/>
        </w:rPr>
        <w:t xml:space="preserve"> </w:t>
      </w:r>
      <w:r w:rsidR="00FE7922" w:rsidRPr="00DA482D">
        <w:rPr>
          <w:rFonts w:ascii="Times New Roman" w:hAnsi="Times New Roman" w:cs="Times New Roman"/>
          <w:sz w:val="24"/>
          <w:lang w:val="el-GR"/>
        </w:rPr>
        <w:t>της παρούσας διακήρυξη</w:t>
      </w:r>
      <w:r w:rsidR="00FE7922">
        <w:rPr>
          <w:rFonts w:ascii="Times New Roman" w:hAnsi="Times New Roman" w:cs="Times New Roman"/>
          <w:sz w:val="24"/>
          <w:lang w:val="el-GR"/>
        </w:rPr>
        <w:t>ς για την κάλυψη των αναγκών της</w:t>
      </w:r>
      <w:r w:rsidR="00FE7922" w:rsidRPr="00DA482D">
        <w:rPr>
          <w:rFonts w:ascii="Times New Roman" w:hAnsi="Times New Roman" w:cs="Times New Roman"/>
          <w:sz w:val="24"/>
          <w:lang w:val="el-GR"/>
        </w:rPr>
        <w:t xml:space="preserve"> </w:t>
      </w:r>
      <w:r w:rsidR="00FE7922">
        <w:rPr>
          <w:rFonts w:ascii="Times New Roman" w:hAnsi="Times New Roman" w:cs="Times New Roman"/>
          <w:sz w:val="24"/>
          <w:lang w:val="el-GR"/>
        </w:rPr>
        <w:t>Μ.Τ.Ν</w:t>
      </w:r>
      <w:r w:rsidR="00FE7922" w:rsidRPr="00DA482D">
        <w:rPr>
          <w:rFonts w:ascii="Times New Roman" w:hAnsi="Times New Roman" w:cs="Times New Roman"/>
          <w:sz w:val="24"/>
          <w:lang w:val="el-GR"/>
        </w:rPr>
        <w:t xml:space="preserve"> του Γενικού Νοσοκομείου – Κέντρου Υγείας Λήμνου.</w:t>
      </w:r>
    </w:p>
    <w:p w:rsidR="004444E0" w:rsidRPr="00D835A7" w:rsidRDefault="00FE7922" w:rsidP="004444E0">
      <w:pPr>
        <w:pStyle w:val="af0"/>
        <w:spacing w:after="120"/>
        <w:rPr>
          <w:rFonts w:ascii="Times New Roman" w:hAnsi="Times New Roman" w:cs="Times New Roman"/>
          <w:sz w:val="24"/>
          <w:lang w:val="el-GR"/>
        </w:rPr>
      </w:pPr>
      <w:r w:rsidRPr="00DA482D">
        <w:rPr>
          <w:rFonts w:ascii="Times New Roman" w:hAnsi="Times New Roman" w:cs="Times New Roman"/>
          <w:sz w:val="24"/>
          <w:lang w:val="el-GR"/>
        </w:rPr>
        <w:t>Τα προς προμήθεια είδη κατατάσσονται στον κωδικό του Κοινού Λεξιλογίου δημοσίων συμβάσεων</w:t>
      </w:r>
      <w:r w:rsidRPr="00DA482D">
        <w:rPr>
          <w:rStyle w:val="a7"/>
          <w:rFonts w:ascii="Times New Roman" w:hAnsi="Times New Roman" w:cs="Times New Roman"/>
          <w:sz w:val="24"/>
          <w:lang w:val="el-GR"/>
        </w:rPr>
        <w:t xml:space="preserve"> </w:t>
      </w:r>
      <w:r>
        <w:rPr>
          <w:rFonts w:ascii="Times New Roman" w:hAnsi="Times New Roman" w:cs="Times New Roman"/>
          <w:bCs/>
          <w:sz w:val="24"/>
        </w:rPr>
        <w:t>CPV</w:t>
      </w:r>
      <w:r w:rsidRPr="00D835A7">
        <w:rPr>
          <w:rFonts w:ascii="Times New Roman" w:hAnsi="Times New Roman" w:cs="Times New Roman"/>
          <w:bCs/>
          <w:sz w:val="24"/>
          <w:lang w:val="el-GR"/>
        </w:rPr>
        <w:t xml:space="preserve">: </w:t>
      </w:r>
      <w:r w:rsidR="004444E0">
        <w:rPr>
          <w:rFonts w:ascii="Times New Roman" w:hAnsi="Times New Roman" w:cs="Times New Roman"/>
          <w:bCs/>
          <w:sz w:val="24"/>
        </w:rPr>
        <w:t>CPV</w:t>
      </w:r>
      <w:r w:rsidR="004444E0">
        <w:rPr>
          <w:rFonts w:ascii="Times New Roman" w:hAnsi="Times New Roman" w:cs="Times New Roman"/>
          <w:bCs/>
          <w:sz w:val="24"/>
          <w:lang w:val="el-GR"/>
        </w:rPr>
        <w:t>: 33140000-3</w:t>
      </w:r>
      <w:r w:rsidR="004444E0" w:rsidRPr="00D835A7">
        <w:rPr>
          <w:rFonts w:ascii="Times New Roman" w:hAnsi="Times New Roman" w:cs="Times New Roman"/>
          <w:bCs/>
          <w:sz w:val="24"/>
          <w:lang w:val="el-GR"/>
        </w:rPr>
        <w:t xml:space="preserve"> </w:t>
      </w:r>
      <w:r w:rsidR="004444E0" w:rsidRPr="00C47041">
        <w:rPr>
          <w:rFonts w:ascii="Times New Roman" w:eastAsiaTheme="minorEastAsia" w:hAnsi="Times New Roman" w:cs="Times New Roman"/>
          <w:bCs/>
          <w:sz w:val="24"/>
          <w:lang w:val="el-GR"/>
        </w:rPr>
        <w:t>(</w:t>
      </w:r>
      <w:r w:rsidR="00D452D4">
        <w:rPr>
          <w:rFonts w:ascii="Times New Roman" w:eastAsiaTheme="minorEastAsia" w:hAnsi="Times New Roman" w:cs="Times New Roman"/>
          <w:bCs/>
          <w:sz w:val="24"/>
          <w:lang w:val="el-GR" w:eastAsia="el-GR"/>
        </w:rPr>
        <w:t>Ιατρικά αναλώσιμα</w:t>
      </w:r>
      <w:r w:rsidR="004444E0" w:rsidRPr="00C47041">
        <w:rPr>
          <w:rFonts w:ascii="Times New Roman" w:eastAsiaTheme="minorEastAsia" w:hAnsi="Times New Roman" w:cs="Times New Roman"/>
          <w:bCs/>
          <w:sz w:val="24"/>
          <w:lang w:val="el-GR"/>
        </w:rPr>
        <w:t>)</w:t>
      </w:r>
    </w:p>
    <w:p w:rsidR="004444E0" w:rsidRPr="003F32FE" w:rsidRDefault="004444E0" w:rsidP="004444E0">
      <w:pPr>
        <w:rPr>
          <w:rFonts w:ascii="Times New Roman" w:hAnsi="Times New Roman" w:cs="Times New Roman"/>
          <w:sz w:val="24"/>
          <w:lang w:val="el-GR"/>
        </w:rPr>
      </w:pPr>
      <w:r w:rsidRPr="00DA482D">
        <w:rPr>
          <w:rFonts w:ascii="Times New Roman" w:hAnsi="Times New Roman" w:cs="Times New Roman"/>
          <w:sz w:val="24"/>
          <w:lang w:val="el-GR"/>
        </w:rPr>
        <w:t xml:space="preserve">Η συνολική προϋπολογισθείσα δαπάνη, συμπεριλαμβανομένου του δικαιώματος προαίρεσης, ανέρχεται στο ποσό των </w:t>
      </w:r>
      <w:r w:rsidR="003F32FE" w:rsidRPr="003F32FE">
        <w:rPr>
          <w:rFonts w:ascii="Times New Roman" w:hAnsi="Times New Roman" w:cs="Times New Roman"/>
          <w:bCs/>
          <w:sz w:val="24"/>
          <w:lang w:val="el-GR"/>
        </w:rPr>
        <w:t>17.804,00</w:t>
      </w:r>
      <w:r w:rsidR="003F32FE" w:rsidRPr="003F32FE">
        <w:rPr>
          <w:rFonts w:ascii="Times New Roman" w:eastAsia="Calibri" w:hAnsi="Times New Roman" w:cs="Times New Roman"/>
          <w:bCs/>
          <w:sz w:val="24"/>
          <w:lang w:val="el-GR"/>
        </w:rPr>
        <w:t xml:space="preserve">€ </w:t>
      </w:r>
      <w:r w:rsidR="003F32FE" w:rsidRPr="003F32FE">
        <w:rPr>
          <w:rStyle w:val="a7"/>
          <w:rFonts w:ascii="Times New Roman" w:eastAsia="Calibri" w:hAnsi="Times New Roman"/>
          <w:b w:val="0"/>
          <w:sz w:val="24"/>
          <w:lang w:val="el-GR"/>
        </w:rPr>
        <w:t>χωρίς ΦΠΑ</w:t>
      </w:r>
      <w:r w:rsidR="003F32FE" w:rsidRPr="003F32FE">
        <w:rPr>
          <w:rStyle w:val="a7"/>
          <w:rFonts w:ascii="Times New Roman" w:eastAsia="Calibri" w:hAnsi="Times New Roman"/>
          <w:sz w:val="24"/>
          <w:lang w:val="el-GR"/>
        </w:rPr>
        <w:t xml:space="preserve"> (</w:t>
      </w:r>
      <w:r w:rsidR="003F32FE" w:rsidRPr="003F32FE">
        <w:rPr>
          <w:rFonts w:ascii="Times New Roman" w:hAnsi="Times New Roman" w:cs="Times New Roman"/>
          <w:bCs/>
          <w:sz w:val="24"/>
          <w:lang w:val="el-GR"/>
        </w:rPr>
        <w:t>20.830,68</w:t>
      </w:r>
      <w:r w:rsidR="003F32FE" w:rsidRPr="003F32FE">
        <w:rPr>
          <w:rFonts w:ascii="Times New Roman" w:eastAsia="Calibri" w:hAnsi="Times New Roman" w:cs="Times New Roman"/>
          <w:bCs/>
          <w:sz w:val="24"/>
          <w:lang w:val="el-GR"/>
        </w:rPr>
        <w:t xml:space="preserve">€ </w:t>
      </w:r>
      <w:r w:rsidR="003F32FE" w:rsidRPr="003F32FE">
        <w:rPr>
          <w:rStyle w:val="a7"/>
          <w:rFonts w:ascii="Times New Roman" w:eastAsia="Calibri" w:hAnsi="Times New Roman"/>
          <w:b w:val="0"/>
          <w:sz w:val="24"/>
          <w:lang w:val="el-GR"/>
        </w:rPr>
        <w:t>με ΦΠΑ 17%)</w:t>
      </w:r>
      <w:r w:rsidR="003F32FE" w:rsidRPr="003F32FE">
        <w:rPr>
          <w:rStyle w:val="a7"/>
          <w:rFonts w:ascii="Times New Roman" w:hAnsi="Times New Roman"/>
          <w:b w:val="0"/>
          <w:sz w:val="24"/>
          <w:lang w:val="el-GR"/>
        </w:rPr>
        <w:t>.</w:t>
      </w:r>
    </w:p>
    <w:p w:rsidR="004444E0" w:rsidRPr="00CE4831" w:rsidRDefault="004444E0" w:rsidP="004444E0">
      <w:pPr>
        <w:suppressAutoHyphens w:val="0"/>
        <w:spacing w:after="200" w:line="276" w:lineRule="auto"/>
        <w:jc w:val="left"/>
        <w:rPr>
          <w:rFonts w:ascii="Times New Roman" w:eastAsiaTheme="minorEastAsia" w:hAnsi="Times New Roman" w:cs="Times New Roman"/>
          <w:b/>
          <w:sz w:val="24"/>
          <w:lang w:val="el-GR" w:eastAsia="el-GR"/>
        </w:rPr>
      </w:pPr>
      <w:r w:rsidRPr="00CE4831">
        <w:rPr>
          <w:rFonts w:ascii="Times New Roman" w:eastAsiaTheme="minorEastAsia" w:hAnsi="Times New Roman" w:cs="Times New Roman"/>
          <w:bCs/>
          <w:sz w:val="24"/>
          <w:lang w:val="el-GR" w:eastAsia="el-GR"/>
        </w:rPr>
        <w:t>Αναλυτικά:</w:t>
      </w:r>
    </w:p>
    <w:p w:rsidR="003E53C6" w:rsidRPr="003E53C6" w:rsidRDefault="003E53C6" w:rsidP="003E53C6">
      <w:pPr>
        <w:suppressAutoHyphens w:val="0"/>
        <w:spacing w:after="200" w:line="276" w:lineRule="auto"/>
        <w:jc w:val="left"/>
        <w:rPr>
          <w:rFonts w:ascii="Times New Roman" w:eastAsiaTheme="minorEastAsia" w:hAnsi="Times New Roman" w:cs="Times New Roman"/>
          <w:bCs/>
          <w:sz w:val="24"/>
          <w:lang w:val="el-GR" w:eastAsia="el-GR"/>
        </w:rPr>
      </w:pPr>
      <w:r w:rsidRPr="003E53C6">
        <w:rPr>
          <w:rFonts w:ascii="Times New Roman" w:eastAsiaTheme="minorEastAsia" w:hAnsi="Times New Roman" w:cs="Times New Roman"/>
          <w:bCs/>
          <w:sz w:val="24"/>
          <w:lang w:val="el-GR" w:eastAsia="el-GR"/>
        </w:rPr>
        <w:lastRenderedPageBreak/>
        <w:t>Α. Προϋπολογιζόμενη δαπάνη για τα 2 έτη : 11.869,33€ χωρίς ΦΠΑ (13.887,12€ με ΦΠΑ 17%).</w:t>
      </w:r>
    </w:p>
    <w:p w:rsidR="003E53C6" w:rsidRPr="003E53C6" w:rsidRDefault="003E53C6" w:rsidP="003E53C6">
      <w:pPr>
        <w:suppressAutoHyphens w:val="0"/>
        <w:spacing w:after="200" w:line="276" w:lineRule="auto"/>
        <w:jc w:val="left"/>
        <w:rPr>
          <w:rFonts w:ascii="Times New Roman" w:eastAsiaTheme="minorEastAsia" w:hAnsi="Times New Roman" w:cs="Times New Roman"/>
          <w:bCs/>
          <w:sz w:val="24"/>
          <w:lang w:val="el-GR" w:eastAsia="el-GR"/>
        </w:rPr>
      </w:pPr>
      <w:r w:rsidRPr="003E53C6">
        <w:rPr>
          <w:rFonts w:ascii="Times New Roman" w:eastAsiaTheme="minorEastAsia" w:hAnsi="Times New Roman" w:cs="Times New Roman"/>
          <w:bCs/>
          <w:sz w:val="24"/>
          <w:lang w:val="el-GR" w:eastAsia="el-GR"/>
        </w:rPr>
        <w:t>Β. Προϋπολογιζόμενη δαπάνη για το 3ο έτος (Δικαίωμα Προαίρεσης): 5.934,67€ χωρίς ΦΠΑ (6.943,56€ με ΦΠΑ 17%).</w:t>
      </w:r>
    </w:p>
    <w:p w:rsidR="003E53C6" w:rsidRPr="003E53C6" w:rsidRDefault="003E53C6" w:rsidP="003E53C6">
      <w:pPr>
        <w:suppressAutoHyphens w:val="0"/>
        <w:spacing w:after="200" w:line="276" w:lineRule="auto"/>
        <w:jc w:val="left"/>
        <w:rPr>
          <w:rFonts w:ascii="Times New Roman" w:eastAsiaTheme="minorEastAsia" w:hAnsi="Times New Roman" w:cs="Times New Roman"/>
          <w:sz w:val="24"/>
          <w:lang w:val="el-GR" w:eastAsia="el-GR"/>
        </w:rPr>
      </w:pPr>
      <w:r w:rsidRPr="003E53C6">
        <w:rPr>
          <w:rFonts w:ascii="Times New Roman" w:eastAsiaTheme="minorEastAsia" w:hAnsi="Times New Roman" w:cs="Times New Roman"/>
          <w:bCs/>
          <w:sz w:val="24"/>
          <w:lang w:val="el-GR" w:eastAsia="el-GR"/>
        </w:rPr>
        <w:t>Γ. Συνολική προϋπολογιζόμενη δαπάνη συμπεριλαμβανομένου Δικαιώματος Προαίρεσης για ένα, επιπλέον έτος, μετά τη λήξη της αρχικής σύμβασης 17.804,00</w:t>
      </w:r>
      <w:r w:rsidRPr="003E53C6">
        <w:rPr>
          <w:rFonts w:ascii="Times New Roman" w:eastAsia="Calibri" w:hAnsi="Times New Roman" w:cs="Times New Roman"/>
          <w:bCs/>
          <w:sz w:val="24"/>
          <w:lang w:val="el-GR" w:eastAsia="el-GR"/>
        </w:rPr>
        <w:t>€ χωρίς ΦΠΑ (</w:t>
      </w:r>
      <w:r w:rsidRPr="003E53C6">
        <w:rPr>
          <w:rFonts w:ascii="Times New Roman" w:eastAsiaTheme="minorEastAsia" w:hAnsi="Times New Roman" w:cs="Times New Roman"/>
          <w:bCs/>
          <w:sz w:val="24"/>
          <w:lang w:val="el-GR" w:eastAsia="el-GR"/>
        </w:rPr>
        <w:t>20.830,68</w:t>
      </w:r>
      <w:r w:rsidRPr="003E53C6">
        <w:rPr>
          <w:rFonts w:ascii="Times New Roman" w:eastAsia="Calibri" w:hAnsi="Times New Roman" w:cs="Times New Roman"/>
          <w:bCs/>
          <w:sz w:val="24"/>
          <w:lang w:val="el-GR" w:eastAsia="el-GR"/>
        </w:rPr>
        <w:t>€ με ΦΠΑ 17%)</w:t>
      </w:r>
      <w:r w:rsidRPr="003E53C6">
        <w:rPr>
          <w:rFonts w:ascii="Times New Roman" w:eastAsiaTheme="minorEastAsia" w:hAnsi="Times New Roman" w:cs="Times New Roman"/>
          <w:bCs/>
          <w:sz w:val="24"/>
          <w:lang w:val="el-GR" w:eastAsia="el-GR"/>
        </w:rPr>
        <w:t>.</w:t>
      </w:r>
    </w:p>
    <w:p w:rsidR="00FD5D8C" w:rsidRPr="0093433F" w:rsidRDefault="00FD5D8C" w:rsidP="004444E0">
      <w:pPr>
        <w:pStyle w:val="af0"/>
        <w:spacing w:after="120"/>
        <w:rPr>
          <w:rFonts w:ascii="Times New Roman" w:hAnsi="Times New Roman" w:cs="Times New Roman"/>
          <w:color w:val="000000" w:themeColor="text1"/>
          <w:sz w:val="24"/>
          <w:lang w:val="el-GR"/>
        </w:rPr>
      </w:pPr>
      <w:r w:rsidRPr="0093433F">
        <w:rPr>
          <w:rFonts w:ascii="Times New Roman" w:hAnsi="Times New Roman" w:cs="Times New Roman"/>
          <w:color w:val="000000" w:themeColor="text1"/>
          <w:sz w:val="24"/>
          <w:lang w:val="el-GR"/>
        </w:rPr>
        <w:t xml:space="preserve">Την υπ’ </w:t>
      </w:r>
      <w:proofErr w:type="spellStart"/>
      <w:r w:rsidRPr="0093433F">
        <w:rPr>
          <w:rFonts w:ascii="Times New Roman" w:hAnsi="Times New Roman" w:cs="Times New Roman"/>
          <w:color w:val="000000" w:themeColor="text1"/>
          <w:sz w:val="24"/>
          <w:lang w:val="el-GR"/>
        </w:rPr>
        <w:t>αριθμ</w:t>
      </w:r>
      <w:proofErr w:type="spellEnd"/>
      <w:r w:rsidRPr="0093433F">
        <w:rPr>
          <w:rFonts w:ascii="Times New Roman" w:hAnsi="Times New Roman" w:cs="Times New Roman"/>
          <w:color w:val="000000" w:themeColor="text1"/>
          <w:sz w:val="24"/>
          <w:lang w:val="el-GR"/>
        </w:rPr>
        <w:t xml:space="preserve">. </w:t>
      </w:r>
      <w:r w:rsidR="00D164C2">
        <w:rPr>
          <w:rFonts w:ascii="Times New Roman" w:hAnsi="Times New Roman" w:cs="Times New Roman"/>
          <w:color w:val="000000" w:themeColor="text1"/>
          <w:sz w:val="24"/>
          <w:lang w:val="el-GR"/>
        </w:rPr>
        <w:t>10</w:t>
      </w:r>
      <w:r w:rsidR="0093433F" w:rsidRPr="000A1A7C">
        <w:rPr>
          <w:rFonts w:ascii="Times New Roman" w:hAnsi="Times New Roman" w:cs="Times New Roman"/>
          <w:color w:val="000000" w:themeColor="text1"/>
          <w:sz w:val="24"/>
          <w:vertAlign w:val="superscript"/>
          <w:lang w:val="el-GR"/>
        </w:rPr>
        <w:t>η</w:t>
      </w:r>
      <w:r w:rsidR="00752F49">
        <w:rPr>
          <w:rFonts w:ascii="Times New Roman" w:hAnsi="Times New Roman" w:cs="Times New Roman"/>
          <w:color w:val="000000" w:themeColor="text1"/>
          <w:sz w:val="24"/>
          <w:lang w:val="el-GR"/>
        </w:rPr>
        <w:t>/21-04</w:t>
      </w:r>
      <w:r w:rsidR="000A1A7C" w:rsidRPr="000A1A7C">
        <w:rPr>
          <w:rFonts w:ascii="Times New Roman" w:hAnsi="Times New Roman" w:cs="Times New Roman"/>
          <w:color w:val="000000" w:themeColor="text1"/>
          <w:sz w:val="24"/>
          <w:lang w:val="el-GR"/>
        </w:rPr>
        <w:t>-2026</w:t>
      </w:r>
      <w:r w:rsidR="0093433F" w:rsidRPr="0093433F">
        <w:rPr>
          <w:rFonts w:ascii="Times New Roman" w:hAnsi="Times New Roman" w:cs="Times New Roman"/>
          <w:color w:val="000000" w:themeColor="text1"/>
          <w:sz w:val="24"/>
          <w:lang w:val="el-GR"/>
        </w:rPr>
        <w:t xml:space="preserve"> </w:t>
      </w:r>
      <w:r w:rsidRPr="0093433F">
        <w:rPr>
          <w:rFonts w:ascii="Times New Roman" w:hAnsi="Times New Roman" w:cs="Times New Roman"/>
          <w:color w:val="000000" w:themeColor="text1"/>
          <w:sz w:val="24"/>
          <w:lang w:val="el-GR"/>
        </w:rPr>
        <w:t>Δημόσια Κλήρωση του Γ.Ν.-Κ.Υ. Λήμνου σύμφωνα με την οποία κληρώθηκαν τα τακτικά και αναπληρωματικά μέλη της επιτροπής αξιολόγησης του διαγωνισμού.</w:t>
      </w:r>
    </w:p>
    <w:p w:rsidR="00FD5D8C" w:rsidRPr="00DA482D" w:rsidRDefault="00FD5D8C" w:rsidP="00E31614">
      <w:pPr>
        <w:pStyle w:val="aff1"/>
        <w:numPr>
          <w:ilvl w:val="0"/>
          <w:numId w:val="12"/>
        </w:numPr>
        <w:rPr>
          <w:rFonts w:ascii="Times New Roman" w:hAnsi="Times New Roman"/>
          <w:b/>
          <w:color w:val="FF0000"/>
          <w:sz w:val="24"/>
          <w:szCs w:val="24"/>
          <w:lang w:val="el-GR"/>
        </w:rPr>
      </w:pPr>
      <w:r w:rsidRPr="00D25FCD">
        <w:rPr>
          <w:rFonts w:ascii="Times New Roman" w:hAnsi="Times New Roman"/>
          <w:color w:val="000000" w:themeColor="text1"/>
          <w:sz w:val="24"/>
          <w:szCs w:val="24"/>
          <w:lang w:val="el-GR"/>
        </w:rPr>
        <w:t xml:space="preserve">Την </w:t>
      </w:r>
      <w:proofErr w:type="spellStart"/>
      <w:r w:rsidRPr="00D25FCD">
        <w:rPr>
          <w:rFonts w:ascii="Times New Roman" w:hAnsi="Times New Roman"/>
          <w:color w:val="000000" w:themeColor="text1"/>
          <w:sz w:val="24"/>
          <w:szCs w:val="24"/>
          <w:lang w:val="el-GR"/>
        </w:rPr>
        <w:t>αριθμ</w:t>
      </w:r>
      <w:proofErr w:type="spellEnd"/>
      <w:r w:rsidRPr="00D25FCD">
        <w:rPr>
          <w:rFonts w:ascii="Times New Roman" w:hAnsi="Times New Roman"/>
          <w:color w:val="000000" w:themeColor="text1"/>
          <w:sz w:val="24"/>
          <w:szCs w:val="24"/>
          <w:lang w:val="el-GR"/>
        </w:rPr>
        <w:t>.</w:t>
      </w:r>
      <w:r w:rsidRPr="00DA482D">
        <w:rPr>
          <w:rFonts w:ascii="Times New Roman" w:hAnsi="Times New Roman"/>
          <w:color w:val="FF0000"/>
          <w:sz w:val="24"/>
          <w:szCs w:val="24"/>
          <w:lang w:val="el-GR"/>
        </w:rPr>
        <w:t xml:space="preserve"> </w:t>
      </w:r>
      <w:r w:rsidR="00752F49">
        <w:rPr>
          <w:rFonts w:ascii="Times New Roman" w:hAnsi="Times New Roman"/>
          <w:color w:val="000000" w:themeColor="text1"/>
          <w:sz w:val="24"/>
          <w:lang w:val="el-GR"/>
        </w:rPr>
        <w:t>8</w:t>
      </w:r>
      <w:r w:rsidR="00752F49" w:rsidRPr="0003349E">
        <w:rPr>
          <w:rFonts w:ascii="Times New Roman" w:hAnsi="Times New Roman"/>
          <w:color w:val="000000" w:themeColor="text1"/>
          <w:sz w:val="24"/>
          <w:vertAlign w:val="superscript"/>
          <w:lang w:val="el-GR"/>
        </w:rPr>
        <w:t>η</w:t>
      </w:r>
      <w:r w:rsidR="00752F49">
        <w:rPr>
          <w:rFonts w:ascii="Times New Roman" w:hAnsi="Times New Roman"/>
          <w:color w:val="000000" w:themeColor="text1"/>
          <w:sz w:val="24"/>
          <w:lang w:val="el-GR"/>
        </w:rPr>
        <w:t>/29-04</w:t>
      </w:r>
      <w:r w:rsidR="00752F49" w:rsidRPr="0003349E">
        <w:rPr>
          <w:rFonts w:ascii="Times New Roman" w:hAnsi="Times New Roman"/>
          <w:color w:val="000000" w:themeColor="text1"/>
          <w:sz w:val="24"/>
          <w:lang w:val="el-GR"/>
        </w:rPr>
        <w:t>-2026</w:t>
      </w:r>
      <w:r w:rsidR="00752F49" w:rsidRPr="00B04C9E">
        <w:rPr>
          <w:rFonts w:ascii="Times New Roman" w:hAnsi="Times New Roman"/>
          <w:color w:val="000000" w:themeColor="text1"/>
          <w:sz w:val="24"/>
          <w:lang w:val="el-GR"/>
        </w:rPr>
        <w:t xml:space="preserve"> θέμα </w:t>
      </w:r>
      <w:r w:rsidR="00752F49">
        <w:rPr>
          <w:rFonts w:ascii="Times New Roman" w:hAnsi="Times New Roman"/>
          <w:color w:val="000000" w:themeColor="text1"/>
          <w:sz w:val="24"/>
          <w:lang w:val="el-GR"/>
        </w:rPr>
        <w:t>7</w:t>
      </w:r>
      <w:r w:rsidR="00752F49" w:rsidRPr="0003349E">
        <w:rPr>
          <w:rFonts w:ascii="Times New Roman" w:hAnsi="Times New Roman"/>
          <w:color w:val="000000" w:themeColor="text1"/>
          <w:sz w:val="24"/>
          <w:vertAlign w:val="superscript"/>
          <w:lang w:val="el-GR"/>
        </w:rPr>
        <w:t xml:space="preserve">ο </w:t>
      </w:r>
      <w:r w:rsidR="00752F49" w:rsidRPr="00B04C9E">
        <w:rPr>
          <w:rFonts w:ascii="Times New Roman" w:hAnsi="Times New Roman"/>
          <w:color w:val="000000" w:themeColor="text1"/>
          <w:sz w:val="24"/>
          <w:lang w:val="el-GR"/>
        </w:rPr>
        <w:t xml:space="preserve">απόφαση του Διοικητικού Συμβουλίου του ΓΕΝΙΚΟΥ ΝΟΣΟΚΟΜΕΙΟΥ – ΚΕΝΤΡΟΥ ΥΓΕΙΑΣ ΛΗΜΝΟΥ (ΑΔΑ: </w:t>
      </w:r>
      <w:r w:rsidR="00752F49">
        <w:rPr>
          <w:rFonts w:ascii="Times New Roman" w:hAnsi="Times New Roman"/>
          <w:color w:val="000000" w:themeColor="text1"/>
          <w:sz w:val="24"/>
          <w:lang w:val="el-GR"/>
        </w:rPr>
        <w:t>Ρ0ΝΗ469ΗΖΞ-ΑΥΗ</w:t>
      </w:r>
      <w:r w:rsidR="00752F49" w:rsidRPr="00B04C9E">
        <w:rPr>
          <w:rFonts w:ascii="Times New Roman" w:hAnsi="Times New Roman"/>
          <w:color w:val="000000" w:themeColor="text1"/>
          <w:sz w:val="24"/>
          <w:lang w:val="el-GR"/>
        </w:rPr>
        <w:t xml:space="preserve">) </w:t>
      </w:r>
      <w:r w:rsidRPr="00D25FCD">
        <w:rPr>
          <w:rFonts w:ascii="Times New Roman" w:hAnsi="Times New Roman"/>
          <w:color w:val="000000" w:themeColor="text1"/>
          <w:sz w:val="24"/>
          <w:szCs w:val="24"/>
          <w:lang w:val="el-GR"/>
        </w:rPr>
        <w:t>με την οποία  εγκρίθηκε το σχέδιο της παρούσας διακήρυξης, η προϋπολογισθείσα δαπάνη, τα είδη, οι τιμές</w:t>
      </w:r>
      <w:r w:rsidR="007F7C0A" w:rsidRPr="00D25FCD">
        <w:rPr>
          <w:rFonts w:ascii="Times New Roman" w:hAnsi="Times New Roman"/>
          <w:color w:val="000000" w:themeColor="text1"/>
          <w:sz w:val="24"/>
          <w:szCs w:val="24"/>
          <w:lang w:val="el-GR"/>
        </w:rPr>
        <w:t>,</w:t>
      </w:r>
      <w:r w:rsidRPr="00D25FCD">
        <w:rPr>
          <w:rFonts w:ascii="Times New Roman" w:hAnsi="Times New Roman"/>
          <w:color w:val="000000" w:themeColor="text1"/>
          <w:sz w:val="24"/>
          <w:szCs w:val="24"/>
          <w:lang w:val="el-GR"/>
        </w:rPr>
        <w:t xml:space="preserve"> οι ζητούμενες ποσότητες</w:t>
      </w:r>
      <w:r w:rsidR="007F7C0A" w:rsidRPr="00D25FCD">
        <w:rPr>
          <w:rFonts w:ascii="Times New Roman" w:hAnsi="Times New Roman"/>
          <w:color w:val="000000" w:themeColor="text1"/>
          <w:sz w:val="24"/>
          <w:szCs w:val="24"/>
          <w:lang w:val="el-GR"/>
        </w:rPr>
        <w:t xml:space="preserve"> και οι τεχνικές προδιαγραφές.</w:t>
      </w:r>
    </w:p>
    <w:p w:rsidR="003929DA" w:rsidRPr="00DA482D" w:rsidRDefault="003929DA" w:rsidP="003B7451">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eastAsia="el-GR"/>
        </w:rPr>
      </w:pPr>
      <w:bookmarkStart w:id="6" w:name="_Toc76977219"/>
      <w:r w:rsidRPr="00DA482D">
        <w:rPr>
          <w:rFonts w:ascii="Times New Roman" w:hAnsi="Times New Roman" w:cs="Times New Roman"/>
          <w:szCs w:val="24"/>
          <w:lang w:val="el-GR"/>
        </w:rPr>
        <w:t>1.5</w:t>
      </w:r>
      <w:r w:rsidRPr="00DA482D">
        <w:rPr>
          <w:rFonts w:ascii="Times New Roman" w:hAnsi="Times New Roman" w:cs="Times New Roman"/>
          <w:szCs w:val="24"/>
          <w:lang w:val="el-GR"/>
        </w:rPr>
        <w:tab/>
        <w:t>Προθεσμία παραλαβής προσφορών</w:t>
      </w:r>
      <w:bookmarkEnd w:id="6"/>
      <w:r w:rsidRPr="00DA482D">
        <w:rPr>
          <w:rFonts w:ascii="Times New Roman" w:hAnsi="Times New Roman" w:cs="Times New Roman"/>
          <w:szCs w:val="24"/>
          <w:lang w:val="el-GR"/>
        </w:rPr>
        <w:t xml:space="preserve"> </w:t>
      </w:r>
    </w:p>
    <w:p w:rsidR="003929DA" w:rsidRPr="002C6B20" w:rsidRDefault="003929DA">
      <w:pPr>
        <w:rPr>
          <w:rFonts w:ascii="Times New Roman" w:hAnsi="Times New Roman" w:cs="Times New Roman"/>
          <w:b/>
          <w:sz w:val="24"/>
          <w:lang w:val="el-GR" w:eastAsia="el-GR"/>
        </w:rPr>
      </w:pPr>
      <w:r w:rsidRPr="002C6B20">
        <w:rPr>
          <w:rFonts w:ascii="Times New Roman" w:hAnsi="Times New Roman" w:cs="Times New Roman"/>
          <w:b/>
          <w:sz w:val="24"/>
          <w:lang w:val="el-GR" w:eastAsia="el-GR"/>
        </w:rPr>
        <w:t xml:space="preserve">Η καταληκτική ημερομηνία παραλαβής των προσφορών είναι η </w:t>
      </w:r>
      <w:r w:rsidR="00752F49" w:rsidRPr="0028598F">
        <w:rPr>
          <w:rFonts w:ascii="Times New Roman" w:hAnsi="Times New Roman" w:cs="Times New Roman"/>
          <w:b/>
          <w:color w:val="000000" w:themeColor="text1"/>
          <w:sz w:val="24"/>
          <w:lang w:val="el-GR" w:eastAsia="el-GR"/>
        </w:rPr>
        <w:t>Τρίτη 26</w:t>
      </w:r>
      <w:r w:rsidR="009D3D54" w:rsidRPr="0028598F">
        <w:rPr>
          <w:rFonts w:ascii="Times New Roman" w:hAnsi="Times New Roman" w:cs="Times New Roman"/>
          <w:b/>
          <w:color w:val="000000" w:themeColor="text1"/>
          <w:sz w:val="24"/>
          <w:lang w:val="el-GR" w:eastAsia="el-GR"/>
        </w:rPr>
        <w:t xml:space="preserve"> </w:t>
      </w:r>
      <w:r w:rsidRPr="0028598F">
        <w:rPr>
          <w:rFonts w:ascii="Times New Roman" w:hAnsi="Times New Roman" w:cs="Times New Roman"/>
          <w:b/>
          <w:color w:val="000000" w:themeColor="text1"/>
          <w:sz w:val="24"/>
          <w:lang w:val="el-GR" w:eastAsia="el-GR"/>
        </w:rPr>
        <w:t>/</w:t>
      </w:r>
      <w:r w:rsidR="00752F49" w:rsidRPr="0028598F">
        <w:rPr>
          <w:rFonts w:ascii="Times New Roman" w:hAnsi="Times New Roman" w:cs="Times New Roman"/>
          <w:b/>
          <w:color w:val="000000" w:themeColor="text1"/>
          <w:sz w:val="24"/>
          <w:lang w:val="el-GR" w:eastAsia="el-GR"/>
        </w:rPr>
        <w:t xml:space="preserve"> 05</w:t>
      </w:r>
      <w:r w:rsidR="009D3D54" w:rsidRPr="0028598F">
        <w:rPr>
          <w:rFonts w:ascii="Times New Roman" w:hAnsi="Times New Roman" w:cs="Times New Roman"/>
          <w:b/>
          <w:color w:val="000000" w:themeColor="text1"/>
          <w:sz w:val="24"/>
          <w:lang w:val="el-GR" w:eastAsia="el-GR"/>
        </w:rPr>
        <w:t xml:space="preserve"> </w:t>
      </w:r>
      <w:r w:rsidRPr="0028598F">
        <w:rPr>
          <w:rFonts w:ascii="Times New Roman" w:hAnsi="Times New Roman" w:cs="Times New Roman"/>
          <w:b/>
          <w:color w:val="000000" w:themeColor="text1"/>
          <w:sz w:val="24"/>
          <w:lang w:val="el-GR" w:eastAsia="el-GR"/>
        </w:rPr>
        <w:t>/</w:t>
      </w:r>
      <w:r w:rsidR="000A1A10" w:rsidRPr="0028598F">
        <w:rPr>
          <w:rFonts w:ascii="Times New Roman" w:hAnsi="Times New Roman" w:cs="Times New Roman"/>
          <w:b/>
          <w:color w:val="000000" w:themeColor="text1"/>
          <w:sz w:val="24"/>
          <w:lang w:val="el-GR" w:eastAsia="el-GR"/>
        </w:rPr>
        <w:t xml:space="preserve"> 2026</w:t>
      </w:r>
      <w:r w:rsidR="009D3D54" w:rsidRPr="000A1A10">
        <w:rPr>
          <w:rFonts w:ascii="Times New Roman" w:hAnsi="Times New Roman" w:cs="Times New Roman"/>
          <w:b/>
          <w:color w:val="000000" w:themeColor="text1"/>
          <w:sz w:val="24"/>
          <w:lang w:val="el-GR" w:eastAsia="el-GR"/>
        </w:rPr>
        <w:t xml:space="preserve"> </w:t>
      </w:r>
      <w:r w:rsidRPr="000A1A10">
        <w:rPr>
          <w:rFonts w:ascii="Times New Roman" w:hAnsi="Times New Roman" w:cs="Times New Roman"/>
          <w:b/>
          <w:color w:val="000000" w:themeColor="text1"/>
          <w:sz w:val="24"/>
          <w:lang w:val="el-GR" w:eastAsia="el-GR"/>
        </w:rPr>
        <w:t xml:space="preserve">και ώρα </w:t>
      </w:r>
      <w:r w:rsidR="009D3D54" w:rsidRPr="000A1A10">
        <w:rPr>
          <w:rFonts w:ascii="Times New Roman" w:hAnsi="Times New Roman" w:cs="Times New Roman"/>
          <w:b/>
          <w:color w:val="000000" w:themeColor="text1"/>
          <w:sz w:val="24"/>
          <w:lang w:val="el-GR" w:eastAsia="el-GR"/>
        </w:rPr>
        <w:t>14:30</w:t>
      </w:r>
    </w:p>
    <w:p w:rsidR="000C0B42" w:rsidRPr="00DA482D" w:rsidRDefault="000C0B42">
      <w:pPr>
        <w:rPr>
          <w:rFonts w:ascii="Times New Roman" w:hAnsi="Times New Roman" w:cs="Times New Roman"/>
          <w:sz w:val="24"/>
          <w:lang w:val="el-GR" w:eastAsia="el-GR"/>
        </w:rPr>
      </w:pPr>
      <w:r w:rsidRPr="00DA482D">
        <w:rPr>
          <w:rFonts w:ascii="Times New Roman" w:hAnsi="Times New Roman" w:cs="Times New Roman"/>
          <w:sz w:val="24"/>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DA482D">
        <w:rPr>
          <w:rFonts w:ascii="Times New Roman" w:hAnsi="Times New Roman" w:cs="Times New Roman"/>
          <w:sz w:val="24"/>
          <w:lang w:val="el-GR"/>
        </w:rPr>
        <w:t>ούς</w:t>
      </w:r>
      <w:proofErr w:type="spellEnd"/>
      <w:r w:rsidRPr="00DA482D">
        <w:rPr>
          <w:rFonts w:ascii="Times New Roman" w:hAnsi="Times New Roman" w:cs="Times New Roman"/>
          <w:sz w:val="24"/>
          <w:lang w:val="el-GR"/>
        </w:rPr>
        <w:t xml:space="preserve">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w:t>
      </w:r>
      <w:r w:rsidRPr="00DA482D">
        <w:rPr>
          <w:rFonts w:ascii="Times New Roman" w:hAnsi="Times New Roman" w:cs="Times New Roman"/>
          <w:sz w:val="24"/>
          <w:lang w:val="el-GR" w:eastAsia="el-GR"/>
        </w:rPr>
        <w:t>σύμφωνα με τα άρθρα 2.4.3, 2.4.4 και 3.2 της παρούσα διακήρυξης.</w:t>
      </w:r>
    </w:p>
    <w:p w:rsidR="003929DA" w:rsidRPr="00DA482D" w:rsidRDefault="003929DA">
      <w:pPr>
        <w:rPr>
          <w:rFonts w:ascii="Times New Roman" w:hAnsi="Times New Roman" w:cs="Times New Roman"/>
          <w:sz w:val="24"/>
          <w:lang w:val="el-GR" w:eastAsia="el-GR"/>
        </w:rPr>
      </w:pPr>
      <w:r w:rsidRPr="00DA482D">
        <w:rPr>
          <w:rFonts w:ascii="Times New Roman" w:hAnsi="Times New Roman" w:cs="Times New Roman"/>
          <w:sz w:val="24"/>
          <w:lang w:val="el-GR" w:eastAsia="el-GR"/>
        </w:rPr>
        <w:t xml:space="preserve">Η διαδικασία θα διενεργηθεί με χρήση </w:t>
      </w:r>
      <w:r w:rsidR="004D680D" w:rsidRPr="00DA482D">
        <w:rPr>
          <w:rFonts w:ascii="Times New Roman" w:hAnsi="Times New Roman" w:cs="Times New Roman"/>
          <w:sz w:val="24"/>
          <w:lang w:val="el-GR" w:eastAsia="el-GR"/>
        </w:rPr>
        <w:t xml:space="preserve">του </w:t>
      </w:r>
      <w:r w:rsidR="002913F6" w:rsidRPr="00DA482D">
        <w:rPr>
          <w:rFonts w:ascii="Times New Roman" w:hAnsi="Times New Roman" w:cs="Times New Roman"/>
          <w:sz w:val="24"/>
          <w:lang w:val="el-GR" w:eastAsia="el-GR"/>
        </w:rPr>
        <w:t>Εθνικού Συστήματος Ηλεκτρονικών Δημόσιων Συμβάσεων (</w:t>
      </w:r>
      <w:r w:rsidR="004D680D" w:rsidRPr="00DA482D">
        <w:rPr>
          <w:rFonts w:ascii="Times New Roman" w:hAnsi="Times New Roman" w:cs="Times New Roman"/>
          <w:sz w:val="24"/>
          <w:lang w:val="el-GR" w:eastAsia="el-GR"/>
        </w:rPr>
        <w:t>ΕΣΗΔΗΣ</w:t>
      </w:r>
      <w:r w:rsidR="002913F6" w:rsidRPr="00DA482D">
        <w:rPr>
          <w:rFonts w:ascii="Times New Roman" w:hAnsi="Times New Roman" w:cs="Times New Roman"/>
          <w:sz w:val="24"/>
          <w:lang w:val="el-GR" w:eastAsia="el-GR"/>
        </w:rPr>
        <w:t>)</w:t>
      </w:r>
      <w:r w:rsidR="004D680D" w:rsidRPr="00DA482D">
        <w:rPr>
          <w:rFonts w:ascii="Times New Roman" w:hAnsi="Times New Roman" w:cs="Times New Roman"/>
          <w:sz w:val="24"/>
          <w:lang w:val="el-GR" w:eastAsia="el-GR"/>
        </w:rPr>
        <w:t xml:space="preserve"> </w:t>
      </w:r>
      <w:r w:rsidR="002913F6" w:rsidRPr="00DA482D">
        <w:rPr>
          <w:rFonts w:ascii="Times New Roman" w:hAnsi="Times New Roman" w:cs="Times New Roman"/>
          <w:sz w:val="24"/>
          <w:lang w:val="el-GR" w:eastAsia="el-GR"/>
        </w:rPr>
        <w:t xml:space="preserve">Προμήθειες και Υπηρεσίες του </w:t>
      </w:r>
      <w:r w:rsidRPr="00DA482D">
        <w:rPr>
          <w:rFonts w:ascii="Times New Roman" w:hAnsi="Times New Roman" w:cs="Times New Roman"/>
          <w:sz w:val="24"/>
          <w:lang w:val="el-GR" w:eastAsia="el-GR"/>
        </w:rPr>
        <w:t xml:space="preserve"> </w:t>
      </w:r>
      <w:r w:rsidR="002913F6" w:rsidRPr="00DA482D">
        <w:rPr>
          <w:rFonts w:ascii="Times New Roman" w:hAnsi="Times New Roman" w:cs="Times New Roman"/>
          <w:sz w:val="24"/>
          <w:lang w:val="el-GR" w:eastAsia="el-GR"/>
        </w:rPr>
        <w:t xml:space="preserve">ΟΠΣ ΕΣΗΔΗΣ </w:t>
      </w:r>
      <w:r w:rsidR="004D680D" w:rsidRPr="00DA482D">
        <w:rPr>
          <w:rFonts w:ascii="Times New Roman" w:hAnsi="Times New Roman" w:cs="Times New Roman"/>
          <w:sz w:val="24"/>
          <w:lang w:val="el-GR" w:eastAsia="el-GR"/>
        </w:rPr>
        <w:t>(</w:t>
      </w:r>
      <w:r w:rsidRPr="00DA482D">
        <w:rPr>
          <w:rFonts w:ascii="Times New Roman" w:hAnsi="Times New Roman" w:cs="Times New Roman"/>
          <w:sz w:val="24"/>
          <w:lang w:val="el-GR" w:eastAsia="el-GR"/>
        </w:rPr>
        <w:t xml:space="preserve">Διαδικτυακή </w:t>
      </w:r>
      <w:r w:rsidR="004D680D" w:rsidRPr="00DA482D">
        <w:rPr>
          <w:rFonts w:ascii="Times New Roman" w:hAnsi="Times New Roman" w:cs="Times New Roman"/>
          <w:sz w:val="24"/>
          <w:lang w:val="el-GR" w:eastAsia="el-GR"/>
        </w:rPr>
        <w:t>Π</w:t>
      </w:r>
      <w:r w:rsidRPr="00DA482D">
        <w:rPr>
          <w:rFonts w:ascii="Times New Roman" w:hAnsi="Times New Roman" w:cs="Times New Roman"/>
          <w:sz w:val="24"/>
          <w:lang w:val="el-GR" w:eastAsia="el-GR"/>
        </w:rPr>
        <w:t xml:space="preserve">ύλη </w:t>
      </w:r>
      <w:hyperlink r:id="rId13" w:history="1">
        <w:r w:rsidR="00AD7834" w:rsidRPr="00DA482D">
          <w:rPr>
            <w:rStyle w:val="-"/>
            <w:rFonts w:ascii="Times New Roman" w:hAnsi="Times New Roman" w:cs="Times New Roman"/>
            <w:color w:val="auto"/>
            <w:sz w:val="24"/>
            <w:lang w:val="el-GR" w:eastAsia="el-GR"/>
          </w:rPr>
          <w:t>www.promitheus.gov.gr</w:t>
        </w:r>
      </w:hyperlink>
      <w:r w:rsidR="004D680D" w:rsidRPr="00DA482D">
        <w:rPr>
          <w:rFonts w:ascii="Times New Roman" w:hAnsi="Times New Roman" w:cs="Times New Roman"/>
          <w:sz w:val="24"/>
          <w:lang w:val="el-GR" w:eastAsia="el-GR"/>
        </w:rPr>
        <w:t>)</w:t>
      </w:r>
      <w:r w:rsidR="00AD7834" w:rsidRPr="00DA482D">
        <w:rPr>
          <w:rFonts w:ascii="Times New Roman" w:hAnsi="Times New Roman" w:cs="Times New Roman"/>
          <w:sz w:val="24"/>
          <w:lang w:val="el-GR" w:eastAsia="el-GR"/>
        </w:rPr>
        <w:t xml:space="preserve"> </w:t>
      </w:r>
      <w:r w:rsidR="000B42AA" w:rsidRPr="00DA482D">
        <w:rPr>
          <w:rFonts w:ascii="Times New Roman" w:hAnsi="Times New Roman" w:cs="Times New Roman"/>
          <w:sz w:val="24"/>
          <w:lang w:val="el-GR" w:eastAsia="el-GR"/>
        </w:rPr>
        <w:t>την</w:t>
      </w:r>
      <w:r w:rsidR="000B3403" w:rsidRPr="002C6B20">
        <w:rPr>
          <w:rFonts w:ascii="Times New Roman" w:hAnsi="Times New Roman" w:cs="Times New Roman"/>
          <w:b/>
          <w:sz w:val="24"/>
          <w:lang w:val="el-GR" w:eastAsia="el-GR"/>
        </w:rPr>
        <w:t xml:space="preserve"> </w:t>
      </w:r>
      <w:r w:rsidR="00752F49" w:rsidRPr="0028598F">
        <w:rPr>
          <w:rFonts w:ascii="Times New Roman" w:hAnsi="Times New Roman" w:cs="Times New Roman"/>
          <w:b/>
          <w:color w:val="000000" w:themeColor="text1"/>
          <w:sz w:val="24"/>
          <w:u w:val="single"/>
          <w:lang w:val="el-GR" w:eastAsia="el-GR"/>
        </w:rPr>
        <w:t>29</w:t>
      </w:r>
      <w:r w:rsidR="009D3D54" w:rsidRPr="0028598F">
        <w:rPr>
          <w:rFonts w:ascii="Times New Roman" w:hAnsi="Times New Roman" w:cs="Times New Roman"/>
          <w:b/>
          <w:color w:val="000000" w:themeColor="text1"/>
          <w:sz w:val="24"/>
          <w:u w:val="single"/>
          <w:lang w:val="el-GR" w:eastAsia="el-GR"/>
        </w:rPr>
        <w:t xml:space="preserve">η </w:t>
      </w:r>
      <w:r w:rsidR="000B42AA" w:rsidRPr="0028598F">
        <w:rPr>
          <w:rFonts w:ascii="Times New Roman" w:hAnsi="Times New Roman" w:cs="Times New Roman"/>
          <w:b/>
          <w:color w:val="000000" w:themeColor="text1"/>
          <w:sz w:val="24"/>
          <w:u w:val="single"/>
          <w:lang w:val="el-GR" w:eastAsia="el-GR"/>
        </w:rPr>
        <w:t xml:space="preserve"> του μήνα</w:t>
      </w:r>
      <w:r w:rsidR="00752F49" w:rsidRPr="0028598F">
        <w:rPr>
          <w:rFonts w:ascii="Times New Roman" w:hAnsi="Times New Roman" w:cs="Times New Roman"/>
          <w:b/>
          <w:color w:val="000000" w:themeColor="text1"/>
          <w:sz w:val="24"/>
          <w:u w:val="single"/>
          <w:lang w:val="el-GR" w:eastAsia="el-GR"/>
        </w:rPr>
        <w:t xml:space="preserve"> </w:t>
      </w:r>
      <w:proofErr w:type="spellStart"/>
      <w:r w:rsidR="00752F49" w:rsidRPr="0028598F">
        <w:rPr>
          <w:rFonts w:ascii="Times New Roman" w:hAnsi="Times New Roman" w:cs="Times New Roman"/>
          <w:b/>
          <w:color w:val="000000" w:themeColor="text1"/>
          <w:sz w:val="24"/>
          <w:u w:val="single"/>
          <w:lang w:val="el-GR" w:eastAsia="el-GR"/>
        </w:rPr>
        <w:t>Μαϊου</w:t>
      </w:r>
      <w:proofErr w:type="spellEnd"/>
      <w:r w:rsidR="000A1A10" w:rsidRPr="0028598F">
        <w:rPr>
          <w:rFonts w:ascii="Times New Roman" w:hAnsi="Times New Roman" w:cs="Times New Roman"/>
          <w:b/>
          <w:color w:val="000000" w:themeColor="text1"/>
          <w:sz w:val="24"/>
          <w:u w:val="single"/>
          <w:lang w:val="el-GR" w:eastAsia="el-GR"/>
        </w:rPr>
        <w:t xml:space="preserve"> 2026</w:t>
      </w:r>
      <w:r w:rsidR="000B42AA" w:rsidRPr="0028598F">
        <w:rPr>
          <w:rFonts w:ascii="Times New Roman" w:hAnsi="Times New Roman" w:cs="Times New Roman"/>
          <w:b/>
          <w:color w:val="000000" w:themeColor="text1"/>
          <w:sz w:val="24"/>
          <w:u w:val="single"/>
          <w:lang w:val="el-GR" w:eastAsia="el-GR"/>
        </w:rPr>
        <w:t xml:space="preserve"> ημέρα</w:t>
      </w:r>
      <w:r w:rsidR="00752F49" w:rsidRPr="0028598F">
        <w:rPr>
          <w:rFonts w:ascii="Times New Roman" w:hAnsi="Times New Roman" w:cs="Times New Roman"/>
          <w:b/>
          <w:color w:val="000000" w:themeColor="text1"/>
          <w:sz w:val="24"/>
          <w:u w:val="single"/>
          <w:lang w:val="el-GR" w:eastAsia="el-GR"/>
        </w:rPr>
        <w:t xml:space="preserve"> Παρασκευή</w:t>
      </w:r>
      <w:r w:rsidR="000B42AA" w:rsidRPr="0028598F">
        <w:rPr>
          <w:rFonts w:ascii="Times New Roman" w:hAnsi="Times New Roman" w:cs="Times New Roman"/>
          <w:b/>
          <w:color w:val="000000" w:themeColor="text1"/>
          <w:sz w:val="24"/>
          <w:u w:val="single"/>
          <w:lang w:val="el-GR" w:eastAsia="el-GR"/>
        </w:rPr>
        <w:t xml:space="preserve"> και</w:t>
      </w:r>
      <w:r w:rsidR="000B42AA" w:rsidRPr="000A1A10">
        <w:rPr>
          <w:rFonts w:ascii="Times New Roman" w:hAnsi="Times New Roman" w:cs="Times New Roman"/>
          <w:b/>
          <w:color w:val="000000" w:themeColor="text1"/>
          <w:sz w:val="24"/>
          <w:u w:val="single"/>
          <w:lang w:val="el-GR" w:eastAsia="el-GR"/>
        </w:rPr>
        <w:t xml:space="preserve"> ώρα 10:00πμ.</w:t>
      </w:r>
    </w:p>
    <w:p w:rsidR="00AE4565" w:rsidRPr="00DA482D" w:rsidRDefault="00AE4565">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rPr>
      </w:pPr>
      <w:bookmarkStart w:id="7" w:name="_Toc76977220"/>
      <w:r w:rsidRPr="00DA482D">
        <w:rPr>
          <w:rFonts w:ascii="Times New Roman" w:hAnsi="Times New Roman" w:cs="Times New Roman"/>
          <w:szCs w:val="24"/>
          <w:lang w:val="el-GR"/>
        </w:rPr>
        <w:t>1.6</w:t>
      </w:r>
      <w:r w:rsidRPr="00DA482D">
        <w:rPr>
          <w:rFonts w:ascii="Times New Roman" w:hAnsi="Times New Roman" w:cs="Times New Roman"/>
          <w:szCs w:val="24"/>
          <w:lang w:val="el-GR"/>
        </w:rPr>
        <w:tab/>
        <w:t>Δημοσιότητα</w:t>
      </w:r>
      <w:bookmarkEnd w:id="7"/>
    </w:p>
    <w:p w:rsidR="003909D2" w:rsidRPr="00DA482D" w:rsidRDefault="003909D2" w:rsidP="003909D2">
      <w:pPr>
        <w:tabs>
          <w:tab w:val="left" w:pos="709"/>
        </w:tabs>
        <w:rPr>
          <w:rFonts w:ascii="Times New Roman" w:hAnsi="Times New Roman" w:cs="Times New Roman"/>
          <w:sz w:val="24"/>
          <w:lang w:val="el-GR"/>
        </w:rPr>
      </w:pPr>
      <w:r w:rsidRPr="00DA482D">
        <w:rPr>
          <w:rFonts w:ascii="Times New Roman" w:hAnsi="Times New Roman" w:cs="Times New Roman"/>
          <w:b/>
          <w:sz w:val="24"/>
          <w:lang w:val="el-GR"/>
        </w:rPr>
        <w:t>Α.</w:t>
      </w:r>
      <w:r w:rsidRPr="00DA482D">
        <w:rPr>
          <w:rFonts w:ascii="Times New Roman" w:hAnsi="Times New Roman" w:cs="Times New Roman"/>
          <w:b/>
          <w:sz w:val="24"/>
          <w:lang w:val="el-GR"/>
        </w:rPr>
        <w:tab/>
        <w:t>Δημοσίευση στην Επίσημη Εφημερίδα της Ευρωπαϊκής Ένωσης</w:t>
      </w:r>
      <w:r w:rsidRPr="00DA482D">
        <w:rPr>
          <w:rStyle w:val="a4"/>
          <w:rFonts w:ascii="Times New Roman" w:hAnsi="Times New Roman"/>
          <w:sz w:val="24"/>
        </w:rPr>
        <w:footnoteReference w:id="1"/>
      </w:r>
      <w:r w:rsidRPr="00DA482D">
        <w:rPr>
          <w:rFonts w:ascii="Times New Roman" w:hAnsi="Times New Roman" w:cs="Times New Roman"/>
          <w:b/>
          <w:sz w:val="24"/>
          <w:lang w:val="el-GR"/>
        </w:rPr>
        <w:t xml:space="preserve"> </w:t>
      </w:r>
    </w:p>
    <w:p w:rsidR="003909D2" w:rsidRPr="00DA482D" w:rsidRDefault="003909D2" w:rsidP="003909D2">
      <w:pPr>
        <w:rPr>
          <w:rFonts w:ascii="Times New Roman" w:hAnsi="Times New Roman" w:cs="Times New Roman"/>
          <w:b/>
          <w:sz w:val="24"/>
          <w:lang w:val="el-GR"/>
        </w:rPr>
      </w:pPr>
      <w:r w:rsidRPr="00DA482D">
        <w:rPr>
          <w:rFonts w:ascii="Times New Roman" w:hAnsi="Times New Roman" w:cs="Times New Roman"/>
          <w:sz w:val="24"/>
          <w:lang w:val="el-GR"/>
        </w:rPr>
        <w:t>Προκήρυξη</w:t>
      </w:r>
      <w:r w:rsidRPr="00DA482D">
        <w:rPr>
          <w:rStyle w:val="WW-FootnoteReference7"/>
          <w:rFonts w:ascii="Times New Roman" w:hAnsi="Times New Roman" w:cs="Times New Roman"/>
          <w:sz w:val="24"/>
        </w:rPr>
        <w:footnoteReference w:id="2"/>
      </w:r>
      <w:r w:rsidRPr="00DA482D">
        <w:rPr>
          <w:rFonts w:ascii="Times New Roman" w:hAnsi="Times New Roman" w:cs="Times New Roman"/>
          <w:sz w:val="24"/>
          <w:lang w:val="el-GR"/>
        </w:rPr>
        <w:t xml:space="preserve"> της παρούσας σύμβασης απεστάλη με ηλεκτρονικά μέσα για δημοσίευση στις </w:t>
      </w:r>
      <w:r w:rsidRPr="00DA482D">
        <w:rPr>
          <w:rFonts w:ascii="Times New Roman" w:hAnsi="Times New Roman" w:cs="Times New Roman"/>
          <w:sz w:val="24"/>
          <w:lang w:val="el-GR"/>
        </w:rPr>
        <w:tab/>
      </w:r>
      <w:r w:rsidRPr="00DA482D">
        <w:rPr>
          <w:rFonts w:ascii="Times New Roman" w:hAnsi="Times New Roman" w:cs="Times New Roman"/>
          <w:sz w:val="24"/>
          <w:lang w:val="el-GR"/>
        </w:rPr>
        <w:tab/>
        <w:t xml:space="preserve"> στην Υπηρεσία Εκδόσεων της Ευρωπαϊκής Ένωσης.</w:t>
      </w:r>
    </w:p>
    <w:p w:rsidR="003909D2" w:rsidRPr="00DA482D" w:rsidRDefault="003909D2" w:rsidP="003909D2">
      <w:pPr>
        <w:rPr>
          <w:rFonts w:ascii="Times New Roman" w:hAnsi="Times New Roman" w:cs="Times New Roman"/>
          <w:sz w:val="24"/>
          <w:lang w:val="el-GR"/>
        </w:rPr>
      </w:pPr>
      <w:r w:rsidRPr="00DA482D">
        <w:rPr>
          <w:rFonts w:ascii="Times New Roman" w:hAnsi="Times New Roman" w:cs="Times New Roman"/>
          <w:b/>
          <w:sz w:val="24"/>
          <w:lang w:val="el-GR"/>
        </w:rPr>
        <w:t xml:space="preserve">Β. </w:t>
      </w:r>
      <w:r w:rsidRPr="00DA482D">
        <w:rPr>
          <w:rFonts w:ascii="Times New Roman" w:hAnsi="Times New Roman" w:cs="Times New Roman"/>
          <w:b/>
          <w:sz w:val="24"/>
          <w:lang w:val="el-GR"/>
        </w:rPr>
        <w:tab/>
        <w:t xml:space="preserve">Δημοσίευση σε εθνικό επίπεδο </w:t>
      </w:r>
      <w:r w:rsidRPr="00DA482D">
        <w:rPr>
          <w:rStyle w:val="a4"/>
          <w:rFonts w:ascii="Times New Roman" w:hAnsi="Times New Roman"/>
          <w:b/>
          <w:sz w:val="24"/>
        </w:rPr>
        <w:footnoteReference w:id="3"/>
      </w:r>
    </w:p>
    <w:p w:rsidR="003909D2" w:rsidRPr="00DA482D" w:rsidRDefault="003909D2" w:rsidP="003909D2">
      <w:pPr>
        <w:rPr>
          <w:rFonts w:ascii="Times New Roman" w:hAnsi="Times New Roman" w:cs="Times New Roman"/>
          <w:sz w:val="24"/>
          <w:lang w:val="el-GR"/>
        </w:rPr>
      </w:pPr>
      <w:r w:rsidRPr="00DA482D">
        <w:rPr>
          <w:rFonts w:ascii="Times New Roman" w:hAnsi="Times New Roman" w:cs="Times New Roman"/>
          <w:sz w:val="24"/>
          <w:lang w:val="el-GR"/>
        </w:rPr>
        <w:lastRenderedPageBreak/>
        <w:t>Η προκήρυξη</w:t>
      </w:r>
      <w:r w:rsidRPr="00DA482D">
        <w:rPr>
          <w:rStyle w:val="ad"/>
          <w:rFonts w:ascii="Times New Roman" w:hAnsi="Times New Roman" w:cs="Times New Roman"/>
          <w:sz w:val="24"/>
        </w:rPr>
        <w:footnoteReference w:id="4"/>
      </w:r>
      <w:r w:rsidRPr="00DA482D">
        <w:rPr>
          <w:rFonts w:ascii="Times New Roman" w:hAnsi="Times New Roman" w:cs="Times New Roman"/>
          <w:sz w:val="24"/>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3909D2" w:rsidRPr="00DA482D" w:rsidRDefault="003909D2" w:rsidP="003909D2">
      <w:pPr>
        <w:rPr>
          <w:rFonts w:ascii="Times New Roman" w:hAnsi="Times New Roman" w:cs="Times New Roman"/>
          <w:sz w:val="24"/>
          <w:lang w:val="el-GR"/>
        </w:rPr>
      </w:pPr>
      <w:r w:rsidRPr="00DA482D">
        <w:rPr>
          <w:rFonts w:ascii="Times New Roman" w:hAnsi="Times New Roman" w:cs="Times New Roman"/>
          <w:sz w:val="24"/>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proofErr w:type="spellStart"/>
      <w:r w:rsidRPr="00DA482D">
        <w:rPr>
          <w:rFonts w:ascii="Times New Roman" w:hAnsi="Times New Roman" w:cs="Times New Roman"/>
          <w:sz w:val="24"/>
          <w:lang w:val="el-GR"/>
        </w:rPr>
        <w:t>Συστημικό</w:t>
      </w:r>
      <w:proofErr w:type="spellEnd"/>
      <w:r w:rsidRPr="00DA482D">
        <w:rPr>
          <w:rFonts w:ascii="Times New Roman" w:hAnsi="Times New Roman" w:cs="Times New Roman"/>
          <w:sz w:val="24"/>
          <w:lang w:val="el-GR"/>
        </w:rPr>
        <w:t xml:space="preserve"> </w:t>
      </w:r>
      <w:r w:rsidRPr="00DA482D">
        <w:rPr>
          <w:rFonts w:ascii="Times New Roman" w:hAnsi="Times New Roman" w:cs="Times New Roman"/>
          <w:b/>
          <w:bCs/>
          <w:sz w:val="24"/>
          <w:lang w:val="el-GR"/>
        </w:rPr>
        <w:t xml:space="preserve">Αύξοντα Αριθμό: </w:t>
      </w:r>
      <w:r w:rsidR="00261943">
        <w:rPr>
          <w:rFonts w:ascii="Times New Roman" w:hAnsi="Times New Roman" w:cs="Times New Roman"/>
          <w:b/>
          <w:bCs/>
          <w:color w:val="000000" w:themeColor="text1"/>
          <w:sz w:val="24"/>
          <w:lang w:val="el-GR"/>
        </w:rPr>
        <w:t>462194</w:t>
      </w:r>
      <w:r w:rsidRPr="00F26DD8">
        <w:rPr>
          <w:rFonts w:ascii="Times New Roman" w:hAnsi="Times New Roman" w:cs="Times New Roman"/>
          <w:b/>
          <w:bCs/>
          <w:color w:val="000000" w:themeColor="text1"/>
          <w:sz w:val="24"/>
          <w:lang w:val="el-GR"/>
        </w:rPr>
        <w:t xml:space="preserve"> </w:t>
      </w:r>
      <w:r w:rsidRPr="00DA482D">
        <w:rPr>
          <w:rFonts w:ascii="Times New Roman" w:hAnsi="Times New Roman" w:cs="Times New Roman"/>
          <w:sz w:val="24"/>
          <w:lang w:val="el-GR"/>
        </w:rPr>
        <w:t xml:space="preserve">και αναρτήθηκαν στη Διαδικτυακή Πύλη ( </w:t>
      </w:r>
      <w:hyperlink r:id="rId14" w:history="1">
        <w:r w:rsidRPr="00DA482D">
          <w:rPr>
            <w:rStyle w:val="-"/>
            <w:rFonts w:ascii="Times New Roman" w:hAnsi="Times New Roman" w:cs="Times New Roman"/>
            <w:sz w:val="24"/>
          </w:rPr>
          <w:t>www</w:t>
        </w:r>
        <w:r w:rsidRPr="00DA482D">
          <w:rPr>
            <w:rStyle w:val="-"/>
            <w:rFonts w:ascii="Times New Roman" w:hAnsi="Times New Roman" w:cs="Times New Roman"/>
            <w:sz w:val="24"/>
            <w:lang w:val="el-GR"/>
          </w:rPr>
          <w:t>.</w:t>
        </w:r>
        <w:proofErr w:type="spellStart"/>
        <w:r w:rsidRPr="00DA482D">
          <w:rPr>
            <w:rStyle w:val="-"/>
            <w:rFonts w:ascii="Times New Roman" w:hAnsi="Times New Roman" w:cs="Times New Roman"/>
            <w:sz w:val="24"/>
          </w:rPr>
          <w:t>promitheus</w:t>
        </w:r>
        <w:proofErr w:type="spellEnd"/>
        <w:r w:rsidRPr="00DA482D">
          <w:rPr>
            <w:rStyle w:val="-"/>
            <w:rFonts w:ascii="Times New Roman" w:hAnsi="Times New Roman" w:cs="Times New Roman"/>
            <w:sz w:val="24"/>
            <w:lang w:val="el-GR"/>
          </w:rPr>
          <w:t>.</w:t>
        </w:r>
        <w:proofErr w:type="spellStart"/>
        <w:r w:rsidRPr="00DA482D">
          <w:rPr>
            <w:rStyle w:val="-"/>
            <w:rFonts w:ascii="Times New Roman" w:hAnsi="Times New Roman" w:cs="Times New Roman"/>
            <w:sz w:val="24"/>
          </w:rPr>
          <w:t>gov</w:t>
        </w:r>
        <w:proofErr w:type="spellEnd"/>
        <w:r w:rsidRPr="00DA482D">
          <w:rPr>
            <w:rStyle w:val="-"/>
            <w:rFonts w:ascii="Times New Roman" w:hAnsi="Times New Roman" w:cs="Times New Roman"/>
            <w:sz w:val="24"/>
            <w:lang w:val="el-GR"/>
          </w:rPr>
          <w:t>.</w:t>
        </w:r>
        <w:r w:rsidRPr="00DA482D">
          <w:rPr>
            <w:rStyle w:val="-"/>
            <w:rFonts w:ascii="Times New Roman" w:hAnsi="Times New Roman" w:cs="Times New Roman"/>
            <w:sz w:val="24"/>
          </w:rPr>
          <w:t>gr</w:t>
        </w:r>
      </w:hyperlink>
      <w:r w:rsidRPr="00DA482D">
        <w:rPr>
          <w:rFonts w:ascii="Times New Roman" w:hAnsi="Times New Roman" w:cs="Times New Roman"/>
          <w:sz w:val="24"/>
          <w:lang w:val="el-GR"/>
        </w:rPr>
        <w:t xml:space="preserve"> ) του ΟΠΣ ΕΣΗΔΗΣ. </w:t>
      </w:r>
    </w:p>
    <w:p w:rsidR="003909D2" w:rsidRPr="00DA482D" w:rsidRDefault="003909D2" w:rsidP="003909D2">
      <w:pPr>
        <w:rPr>
          <w:rFonts w:ascii="Times New Roman" w:hAnsi="Times New Roman" w:cs="Times New Roman"/>
          <w:sz w:val="24"/>
          <w:lang w:val="el-GR"/>
        </w:rPr>
      </w:pPr>
      <w:r w:rsidRPr="00DA482D">
        <w:rPr>
          <w:rFonts w:ascii="Times New Roman" w:hAnsi="Times New Roman" w:cs="Times New Roman"/>
          <w:sz w:val="24"/>
          <w:lang w:val="el-GR"/>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w:t>
      </w:r>
      <w:proofErr w:type="spellStart"/>
      <w:r w:rsidRPr="00DA482D">
        <w:rPr>
          <w:rFonts w:ascii="Times New Roman" w:hAnsi="Times New Roman" w:cs="Times New Roman"/>
          <w:sz w:val="24"/>
          <w:lang w:val="el-GR"/>
        </w:rPr>
        <w:t>ιστότοπο</w:t>
      </w:r>
      <w:proofErr w:type="spellEnd"/>
      <w:r w:rsidRPr="00DA482D">
        <w:rPr>
          <w:rFonts w:ascii="Times New Roman" w:hAnsi="Times New Roman" w:cs="Times New Roman"/>
          <w:sz w:val="24"/>
          <w:lang w:val="el-GR"/>
        </w:rPr>
        <w:t xml:space="preserve"> </w:t>
      </w:r>
      <w:hyperlink r:id="rId15" w:history="1">
        <w:r w:rsidRPr="00DA482D">
          <w:rPr>
            <w:rStyle w:val="-"/>
            <w:rFonts w:ascii="Times New Roman" w:hAnsi="Times New Roman" w:cs="Times New Roman"/>
            <w:color w:val="000000"/>
            <w:sz w:val="24"/>
          </w:rPr>
          <w:t>http</w:t>
        </w:r>
        <w:r w:rsidRPr="00DA482D">
          <w:rPr>
            <w:rStyle w:val="-"/>
            <w:rFonts w:ascii="Times New Roman" w:hAnsi="Times New Roman" w:cs="Times New Roman"/>
            <w:color w:val="000000"/>
            <w:sz w:val="24"/>
            <w:lang w:val="el-GR"/>
          </w:rPr>
          <w:t>://</w:t>
        </w:r>
        <w:r w:rsidRPr="00DA482D">
          <w:rPr>
            <w:rStyle w:val="-"/>
            <w:rFonts w:ascii="Times New Roman" w:hAnsi="Times New Roman" w:cs="Times New Roman"/>
            <w:color w:val="000000"/>
            <w:sz w:val="24"/>
          </w:rPr>
          <w:t>et</w:t>
        </w:r>
        <w:r w:rsidRPr="00DA482D">
          <w:rPr>
            <w:rStyle w:val="-"/>
            <w:rFonts w:ascii="Times New Roman" w:hAnsi="Times New Roman" w:cs="Times New Roman"/>
            <w:color w:val="000000"/>
            <w:sz w:val="24"/>
            <w:lang w:val="el-GR"/>
          </w:rPr>
          <w:t>.</w:t>
        </w:r>
        <w:proofErr w:type="spellStart"/>
        <w:r w:rsidRPr="00DA482D">
          <w:rPr>
            <w:rStyle w:val="-"/>
            <w:rFonts w:ascii="Times New Roman" w:hAnsi="Times New Roman" w:cs="Times New Roman"/>
            <w:color w:val="000000"/>
            <w:sz w:val="24"/>
          </w:rPr>
          <w:t>diavgeia</w:t>
        </w:r>
        <w:proofErr w:type="spellEnd"/>
        <w:r w:rsidRPr="00DA482D">
          <w:rPr>
            <w:rStyle w:val="-"/>
            <w:rFonts w:ascii="Times New Roman" w:hAnsi="Times New Roman" w:cs="Times New Roman"/>
            <w:color w:val="000000"/>
            <w:sz w:val="24"/>
            <w:lang w:val="el-GR"/>
          </w:rPr>
          <w:t>.</w:t>
        </w:r>
        <w:proofErr w:type="spellStart"/>
        <w:r w:rsidRPr="00DA482D">
          <w:rPr>
            <w:rStyle w:val="-"/>
            <w:rFonts w:ascii="Times New Roman" w:hAnsi="Times New Roman" w:cs="Times New Roman"/>
            <w:color w:val="000000"/>
            <w:sz w:val="24"/>
          </w:rPr>
          <w:t>gov</w:t>
        </w:r>
        <w:proofErr w:type="spellEnd"/>
        <w:r w:rsidRPr="00DA482D">
          <w:rPr>
            <w:rStyle w:val="-"/>
            <w:rFonts w:ascii="Times New Roman" w:hAnsi="Times New Roman" w:cs="Times New Roman"/>
            <w:color w:val="000000"/>
            <w:sz w:val="24"/>
            <w:lang w:val="el-GR"/>
          </w:rPr>
          <w:t>.</w:t>
        </w:r>
        <w:r w:rsidRPr="00DA482D">
          <w:rPr>
            <w:rStyle w:val="-"/>
            <w:rFonts w:ascii="Times New Roman" w:hAnsi="Times New Roman" w:cs="Times New Roman"/>
            <w:color w:val="000000"/>
            <w:sz w:val="24"/>
          </w:rPr>
          <w:t>gr</w:t>
        </w:r>
        <w:r w:rsidRPr="00DA482D">
          <w:rPr>
            <w:rStyle w:val="-"/>
            <w:rFonts w:ascii="Times New Roman" w:hAnsi="Times New Roman" w:cs="Times New Roman"/>
            <w:color w:val="000000"/>
            <w:sz w:val="24"/>
            <w:lang w:val="el-GR"/>
          </w:rPr>
          <w:t>/</w:t>
        </w:r>
      </w:hyperlink>
      <w:r w:rsidRPr="00DA482D">
        <w:rPr>
          <w:rFonts w:ascii="Times New Roman" w:hAnsi="Times New Roman" w:cs="Times New Roman"/>
          <w:sz w:val="24"/>
          <w:lang w:val="el-GR"/>
        </w:rPr>
        <w:t xml:space="preserve"> (ΠΡΟΓΡΑΜΜΑ ΔΙΑΥΓΕΙΑ).</w:t>
      </w:r>
      <w:r w:rsidRPr="00DA482D">
        <w:rPr>
          <w:rStyle w:val="WW-0"/>
          <w:rFonts w:ascii="Times New Roman" w:hAnsi="Times New Roman" w:cs="Times New Roman"/>
          <w:sz w:val="24"/>
          <w:lang w:val="el-GR"/>
        </w:rPr>
        <w:t xml:space="preserve"> </w:t>
      </w:r>
      <w:hyperlink r:id="rId16" w:history="1"/>
      <w:r w:rsidRPr="00DA482D">
        <w:rPr>
          <w:rFonts w:ascii="Times New Roman" w:hAnsi="Times New Roman" w:cs="Times New Roman"/>
          <w:sz w:val="24"/>
          <w:lang w:val="el-GR"/>
        </w:rPr>
        <w:t xml:space="preserve"> </w:t>
      </w:r>
    </w:p>
    <w:p w:rsidR="003909D2" w:rsidRPr="00DA482D" w:rsidRDefault="003909D2" w:rsidP="003909D2">
      <w:pPr>
        <w:spacing w:before="120"/>
        <w:rPr>
          <w:rStyle w:val="-"/>
          <w:rFonts w:ascii="Times New Roman" w:hAnsi="Times New Roman" w:cs="Times New Roman"/>
          <w:sz w:val="24"/>
          <w:lang w:val="el-GR" w:eastAsia="en-US" w:bidi="en-US"/>
        </w:rPr>
      </w:pPr>
      <w:r w:rsidRPr="00DA482D">
        <w:rPr>
          <w:rFonts w:ascii="Times New Roman" w:hAnsi="Times New Roman" w:cs="Times New Roman"/>
          <w:sz w:val="24"/>
          <w:lang w:val="el-GR"/>
        </w:rPr>
        <w:t xml:space="preserve">Η Διακήρυξη καταχωρήθηκε στο διαδίκτυο, στην ιστοσελίδα </w:t>
      </w:r>
      <w:r w:rsidRPr="00DA482D">
        <w:rPr>
          <w:rFonts w:ascii="Times New Roman" w:hAnsi="Times New Roman" w:cs="Times New Roman"/>
          <w:kern w:val="2"/>
          <w:sz w:val="24"/>
          <w:lang w:val="el-GR"/>
        </w:rPr>
        <w:t xml:space="preserve">του Νοσοκομείου Λήμνου </w:t>
      </w:r>
      <w:hyperlink r:id="rId17" w:history="1">
        <w:r w:rsidRPr="00DA482D">
          <w:rPr>
            <w:rStyle w:val="-"/>
            <w:rFonts w:ascii="Times New Roman" w:hAnsi="Times New Roman" w:cs="Times New Roman"/>
            <w:sz w:val="24"/>
            <w:lang w:val="en-US" w:eastAsia="en-US" w:bidi="en-US"/>
          </w:rPr>
          <w:t>www</w:t>
        </w:r>
        <w:r w:rsidRPr="00DA482D">
          <w:rPr>
            <w:rStyle w:val="-"/>
            <w:rFonts w:ascii="Times New Roman" w:hAnsi="Times New Roman" w:cs="Times New Roman"/>
            <w:sz w:val="24"/>
            <w:lang w:val="el-GR" w:eastAsia="en-US" w:bidi="en-US"/>
          </w:rPr>
          <w:t>.</w:t>
        </w:r>
        <w:proofErr w:type="spellStart"/>
        <w:r w:rsidRPr="00DA482D">
          <w:rPr>
            <w:rStyle w:val="-"/>
            <w:rFonts w:ascii="Times New Roman" w:hAnsi="Times New Roman" w:cs="Times New Roman"/>
            <w:sz w:val="24"/>
            <w:lang w:val="en-US" w:eastAsia="en-US" w:bidi="en-US"/>
          </w:rPr>
          <w:t>limnoshospital</w:t>
        </w:r>
        <w:proofErr w:type="spellEnd"/>
        <w:r w:rsidRPr="00DA482D">
          <w:rPr>
            <w:rStyle w:val="-"/>
            <w:rFonts w:ascii="Times New Roman" w:hAnsi="Times New Roman" w:cs="Times New Roman"/>
            <w:sz w:val="24"/>
            <w:lang w:val="el-GR" w:eastAsia="en-US" w:bidi="en-US"/>
          </w:rPr>
          <w:t>.</w:t>
        </w:r>
        <w:r w:rsidRPr="00DA482D">
          <w:rPr>
            <w:rStyle w:val="-"/>
            <w:rFonts w:ascii="Times New Roman" w:hAnsi="Times New Roman" w:cs="Times New Roman"/>
            <w:sz w:val="24"/>
            <w:lang w:val="en-US" w:eastAsia="en-US" w:bidi="en-US"/>
          </w:rPr>
          <w:t>gr</w:t>
        </w:r>
      </w:hyperlink>
      <w:r w:rsidRPr="00DA482D">
        <w:rPr>
          <w:rStyle w:val="-"/>
          <w:rFonts w:ascii="Times New Roman" w:hAnsi="Times New Roman" w:cs="Times New Roman"/>
          <w:sz w:val="24"/>
          <w:lang w:val="el-GR" w:eastAsia="en-US" w:bidi="en-US"/>
        </w:rPr>
        <w:t xml:space="preserve"> </w:t>
      </w:r>
    </w:p>
    <w:p w:rsidR="003909D2" w:rsidRPr="00DA482D" w:rsidRDefault="003909D2" w:rsidP="00E31614">
      <w:pPr>
        <w:numPr>
          <w:ilvl w:val="0"/>
          <w:numId w:val="13"/>
        </w:numPr>
        <w:suppressAutoHyphens w:val="0"/>
        <w:spacing w:after="0"/>
        <w:ind w:right="-323"/>
        <w:jc w:val="left"/>
        <w:rPr>
          <w:rFonts w:ascii="Times New Roman" w:hAnsi="Times New Roman" w:cs="Times New Roman"/>
          <w:sz w:val="24"/>
        </w:rPr>
      </w:pPr>
      <w:proofErr w:type="spellStart"/>
      <w:r w:rsidRPr="00DA482D">
        <w:rPr>
          <w:rFonts w:ascii="Times New Roman" w:hAnsi="Times New Roman" w:cs="Times New Roman"/>
          <w:sz w:val="24"/>
        </w:rPr>
        <w:t>Εμ</w:t>
      </w:r>
      <w:proofErr w:type="spellEnd"/>
      <w:r w:rsidRPr="00DA482D">
        <w:rPr>
          <w:rFonts w:ascii="Times New Roman" w:hAnsi="Times New Roman" w:cs="Times New Roman"/>
          <w:sz w:val="24"/>
        </w:rPr>
        <w:t>πορικ</w:t>
      </w:r>
      <w:r w:rsidRPr="00DA482D">
        <w:rPr>
          <w:rFonts w:ascii="Times New Roman" w:hAnsi="Times New Roman" w:cs="Times New Roman"/>
          <w:sz w:val="24"/>
          <w:lang w:val="el-GR"/>
        </w:rPr>
        <w:t>ό</w:t>
      </w:r>
      <w:r w:rsidRPr="00DA482D">
        <w:rPr>
          <w:rFonts w:ascii="Times New Roman" w:hAnsi="Times New Roman" w:cs="Times New Roman"/>
          <w:sz w:val="24"/>
        </w:rPr>
        <w:t xml:space="preserve"> – </w:t>
      </w:r>
      <w:proofErr w:type="spellStart"/>
      <w:r w:rsidRPr="00DA482D">
        <w:rPr>
          <w:rFonts w:ascii="Times New Roman" w:hAnsi="Times New Roman" w:cs="Times New Roman"/>
          <w:sz w:val="24"/>
        </w:rPr>
        <w:t>Βιομηχ</w:t>
      </w:r>
      <w:proofErr w:type="spellEnd"/>
      <w:r w:rsidRPr="00DA482D">
        <w:rPr>
          <w:rFonts w:ascii="Times New Roman" w:hAnsi="Times New Roman" w:cs="Times New Roman"/>
          <w:sz w:val="24"/>
        </w:rPr>
        <w:t>ανικ</w:t>
      </w:r>
      <w:r w:rsidRPr="00DA482D">
        <w:rPr>
          <w:rFonts w:ascii="Times New Roman" w:hAnsi="Times New Roman" w:cs="Times New Roman"/>
          <w:sz w:val="24"/>
          <w:lang w:val="el-GR"/>
        </w:rPr>
        <w:t>ό</w:t>
      </w:r>
      <w:r w:rsidRPr="00DA482D">
        <w:rPr>
          <w:rFonts w:ascii="Times New Roman" w:hAnsi="Times New Roman" w:cs="Times New Roman"/>
          <w:sz w:val="24"/>
        </w:rPr>
        <w:t xml:space="preserve"> Επ</w:t>
      </w:r>
      <w:proofErr w:type="spellStart"/>
      <w:r w:rsidRPr="00DA482D">
        <w:rPr>
          <w:rFonts w:ascii="Times New Roman" w:hAnsi="Times New Roman" w:cs="Times New Roman"/>
          <w:sz w:val="24"/>
        </w:rPr>
        <w:t>ιμελητ</w:t>
      </w:r>
      <w:r w:rsidRPr="00DA482D">
        <w:rPr>
          <w:rFonts w:ascii="Times New Roman" w:hAnsi="Times New Roman" w:cs="Times New Roman"/>
          <w:sz w:val="24"/>
          <w:lang w:val="el-GR"/>
        </w:rPr>
        <w:t>ήριο</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Αθηνών</w:t>
      </w:r>
      <w:proofErr w:type="spellEnd"/>
      <w:r w:rsidRPr="00DA482D">
        <w:rPr>
          <w:rFonts w:ascii="Times New Roman" w:hAnsi="Times New Roman" w:cs="Times New Roman"/>
          <w:sz w:val="24"/>
        </w:rPr>
        <w:t xml:space="preserve"> </w:t>
      </w:r>
    </w:p>
    <w:p w:rsidR="003909D2" w:rsidRPr="00DA482D" w:rsidRDefault="003909D2" w:rsidP="00E31614">
      <w:pPr>
        <w:numPr>
          <w:ilvl w:val="0"/>
          <w:numId w:val="13"/>
        </w:numPr>
        <w:suppressAutoHyphens w:val="0"/>
        <w:spacing w:after="0"/>
        <w:ind w:right="-323"/>
        <w:jc w:val="left"/>
        <w:rPr>
          <w:rFonts w:ascii="Times New Roman" w:hAnsi="Times New Roman" w:cs="Times New Roman"/>
          <w:sz w:val="24"/>
        </w:rPr>
      </w:pPr>
      <w:r w:rsidRPr="00DA482D">
        <w:rPr>
          <w:rFonts w:ascii="Times New Roman" w:hAnsi="Times New Roman" w:cs="Times New Roman"/>
          <w:sz w:val="24"/>
        </w:rPr>
        <w:t>Επ</w:t>
      </w:r>
      <w:proofErr w:type="spellStart"/>
      <w:r w:rsidRPr="00DA482D">
        <w:rPr>
          <w:rFonts w:ascii="Times New Roman" w:hAnsi="Times New Roman" w:cs="Times New Roman"/>
          <w:sz w:val="24"/>
        </w:rPr>
        <w:t>ιμελητ</w:t>
      </w:r>
      <w:r w:rsidRPr="00DA482D">
        <w:rPr>
          <w:rFonts w:ascii="Times New Roman" w:hAnsi="Times New Roman" w:cs="Times New Roman"/>
          <w:sz w:val="24"/>
          <w:lang w:val="el-GR"/>
        </w:rPr>
        <w:t>ήριο</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Λέσ</w:t>
      </w:r>
      <w:proofErr w:type="spellEnd"/>
      <w:r w:rsidRPr="00DA482D">
        <w:rPr>
          <w:rFonts w:ascii="Times New Roman" w:hAnsi="Times New Roman" w:cs="Times New Roman"/>
          <w:sz w:val="24"/>
        </w:rPr>
        <w:t>βου</w:t>
      </w:r>
    </w:p>
    <w:p w:rsidR="003909D2" w:rsidRPr="00DA482D" w:rsidRDefault="003909D2" w:rsidP="00E31614">
      <w:pPr>
        <w:numPr>
          <w:ilvl w:val="0"/>
          <w:numId w:val="13"/>
        </w:numPr>
        <w:suppressAutoHyphens w:val="0"/>
        <w:spacing w:after="0"/>
        <w:ind w:right="-323"/>
        <w:jc w:val="left"/>
        <w:rPr>
          <w:rFonts w:ascii="Times New Roman" w:hAnsi="Times New Roman" w:cs="Times New Roman"/>
          <w:sz w:val="24"/>
        </w:rPr>
      </w:pPr>
      <w:proofErr w:type="spellStart"/>
      <w:r w:rsidRPr="00DA482D">
        <w:rPr>
          <w:rFonts w:ascii="Times New Roman" w:hAnsi="Times New Roman" w:cs="Times New Roman"/>
          <w:sz w:val="24"/>
        </w:rPr>
        <w:t>Εμ</w:t>
      </w:r>
      <w:proofErr w:type="spellEnd"/>
      <w:r w:rsidRPr="00DA482D">
        <w:rPr>
          <w:rFonts w:ascii="Times New Roman" w:hAnsi="Times New Roman" w:cs="Times New Roman"/>
          <w:sz w:val="24"/>
        </w:rPr>
        <w:t xml:space="preserve">πορικό </w:t>
      </w:r>
      <w:proofErr w:type="spellStart"/>
      <w:r w:rsidRPr="00DA482D">
        <w:rPr>
          <w:rFonts w:ascii="Times New Roman" w:hAnsi="Times New Roman" w:cs="Times New Roman"/>
          <w:sz w:val="24"/>
        </w:rPr>
        <w:t>Σύλλογο</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Λήμνου</w:t>
      </w:r>
      <w:proofErr w:type="spellEnd"/>
    </w:p>
    <w:p w:rsidR="003909D2" w:rsidRPr="00DA482D" w:rsidRDefault="003909D2" w:rsidP="00E31614">
      <w:pPr>
        <w:numPr>
          <w:ilvl w:val="0"/>
          <w:numId w:val="13"/>
        </w:numPr>
        <w:suppressAutoHyphens w:val="0"/>
        <w:spacing w:after="0"/>
        <w:ind w:right="-323"/>
        <w:jc w:val="left"/>
        <w:rPr>
          <w:rFonts w:ascii="Times New Roman" w:hAnsi="Times New Roman" w:cs="Times New Roman"/>
          <w:sz w:val="24"/>
        </w:rPr>
      </w:pPr>
      <w:proofErr w:type="spellStart"/>
      <w:r w:rsidRPr="00DA482D">
        <w:rPr>
          <w:rFonts w:ascii="Times New Roman" w:hAnsi="Times New Roman" w:cs="Times New Roman"/>
          <w:sz w:val="24"/>
        </w:rPr>
        <w:t>Δήμο</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Λήμνου</w:t>
      </w:r>
      <w:proofErr w:type="spellEnd"/>
    </w:p>
    <w:p w:rsidR="003909D2" w:rsidRPr="00DA482D" w:rsidRDefault="003909D2" w:rsidP="003909D2">
      <w:pPr>
        <w:ind w:right="-323"/>
        <w:rPr>
          <w:rFonts w:ascii="Times New Roman" w:hAnsi="Times New Roman" w:cs="Times New Roman"/>
          <w:sz w:val="24"/>
        </w:rPr>
      </w:pPr>
      <w:r w:rsidRPr="00DA482D">
        <w:rPr>
          <w:rFonts w:ascii="Times New Roman" w:hAnsi="Times New Roman" w:cs="Times New Roman"/>
          <w:sz w:val="24"/>
          <w:lang w:val="el-GR"/>
        </w:rPr>
        <w:t xml:space="preserve"> </w:t>
      </w:r>
      <w:r w:rsidRPr="00DA482D">
        <w:rPr>
          <w:rFonts w:ascii="Times New Roman" w:hAnsi="Times New Roman" w:cs="Times New Roman"/>
          <w:sz w:val="24"/>
        </w:rPr>
        <w:t xml:space="preserve">Και </w:t>
      </w:r>
      <w:proofErr w:type="spellStart"/>
      <w:r w:rsidRPr="00DA482D">
        <w:rPr>
          <w:rFonts w:ascii="Times New Roman" w:hAnsi="Times New Roman" w:cs="Times New Roman"/>
          <w:sz w:val="24"/>
        </w:rPr>
        <w:t>στους</w:t>
      </w:r>
      <w:proofErr w:type="spellEnd"/>
      <w:r w:rsidRPr="00DA482D">
        <w:rPr>
          <w:rFonts w:ascii="Times New Roman" w:hAnsi="Times New Roman" w:cs="Times New Roman"/>
          <w:sz w:val="24"/>
        </w:rPr>
        <w:t xml:space="preserve"> Ρα</w:t>
      </w:r>
      <w:proofErr w:type="spellStart"/>
      <w:r w:rsidRPr="00DA482D">
        <w:rPr>
          <w:rFonts w:ascii="Times New Roman" w:hAnsi="Times New Roman" w:cs="Times New Roman"/>
          <w:sz w:val="24"/>
        </w:rPr>
        <w:t>διοφωνικούς</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Στ</w:t>
      </w:r>
      <w:proofErr w:type="spellEnd"/>
      <w:r w:rsidRPr="00DA482D">
        <w:rPr>
          <w:rFonts w:ascii="Times New Roman" w:hAnsi="Times New Roman" w:cs="Times New Roman"/>
          <w:sz w:val="24"/>
        </w:rPr>
        <w:t xml:space="preserve">αθμούς </w:t>
      </w:r>
      <w:proofErr w:type="spellStart"/>
      <w:r w:rsidRPr="00DA482D">
        <w:rPr>
          <w:rFonts w:ascii="Times New Roman" w:hAnsi="Times New Roman" w:cs="Times New Roman"/>
          <w:sz w:val="24"/>
        </w:rPr>
        <w:t>Λήμνου</w:t>
      </w:r>
      <w:proofErr w:type="spellEnd"/>
    </w:p>
    <w:p w:rsidR="003909D2" w:rsidRPr="00DA482D" w:rsidRDefault="003909D2" w:rsidP="003909D2">
      <w:pPr>
        <w:spacing w:before="120"/>
        <w:rPr>
          <w:rFonts w:ascii="Times New Roman" w:hAnsi="Times New Roman" w:cs="Times New Roman"/>
          <w:sz w:val="24"/>
          <w:lang w:val="el-GR"/>
        </w:rPr>
      </w:pPr>
    </w:p>
    <w:p w:rsidR="003909D2" w:rsidRPr="00DA482D" w:rsidRDefault="003909D2" w:rsidP="003909D2">
      <w:pPr>
        <w:spacing w:before="120"/>
        <w:rPr>
          <w:rFonts w:ascii="Times New Roman" w:hAnsi="Times New Roman" w:cs="Times New Roman"/>
          <w:sz w:val="24"/>
          <w:lang w:val="el-GR"/>
        </w:rPr>
      </w:pPr>
    </w:p>
    <w:p w:rsidR="003929DA" w:rsidRPr="00DA482D" w:rsidRDefault="003929DA" w:rsidP="009704CC">
      <w:pPr>
        <w:spacing w:before="240"/>
        <w:rPr>
          <w:rFonts w:ascii="Times New Roman" w:eastAsia="ArialMT" w:hAnsi="Times New Roman" w:cs="Times New Roman"/>
          <w:sz w:val="24"/>
          <w:lang w:val="el-GR"/>
        </w:rPr>
      </w:pPr>
      <w:r w:rsidRPr="00DA482D">
        <w:rPr>
          <w:rFonts w:ascii="Times New Roman" w:hAnsi="Times New Roman" w:cs="Times New Roman"/>
          <w:b/>
          <w:sz w:val="24"/>
          <w:lang w:val="el-GR" w:eastAsia="el-GR"/>
        </w:rPr>
        <w:t>Γ.</w:t>
      </w:r>
      <w:r w:rsidRPr="00DA482D">
        <w:rPr>
          <w:rFonts w:ascii="Times New Roman" w:hAnsi="Times New Roman" w:cs="Times New Roman"/>
          <w:b/>
          <w:sz w:val="24"/>
          <w:lang w:val="el-GR" w:eastAsia="el-GR"/>
        </w:rPr>
        <w:tab/>
        <w:t>Έξοδα δημοσιεύσεων</w:t>
      </w:r>
    </w:p>
    <w:p w:rsidR="007002EF" w:rsidRPr="00DA482D" w:rsidRDefault="007002EF" w:rsidP="009C75A2">
      <w:pPr>
        <w:rPr>
          <w:rFonts w:ascii="Times New Roman" w:eastAsia="ArialMT" w:hAnsi="Times New Roman" w:cs="Times New Roman"/>
          <w:sz w:val="24"/>
          <w:lang w:val="el-GR"/>
        </w:rPr>
      </w:pPr>
      <w:r w:rsidRPr="00DA482D">
        <w:rPr>
          <w:rFonts w:ascii="Times New Roman" w:hAnsi="Times New Roman" w:cs="Times New Roman"/>
          <w:sz w:val="24"/>
          <w:lang w:val="el-GR"/>
        </w:rPr>
        <w:t>Η δαπάνη των δημοσιεύσεων στον Ελλη</w:t>
      </w:r>
      <w:r w:rsidR="007F7C0A" w:rsidRPr="00DA482D">
        <w:rPr>
          <w:rFonts w:ascii="Times New Roman" w:hAnsi="Times New Roman" w:cs="Times New Roman"/>
          <w:sz w:val="24"/>
          <w:lang w:val="el-GR"/>
        </w:rPr>
        <w:t>νικό Τύπο βαρύνει το Γενικό Νοσοκομείο – Κέντρο Υγείας Λήμνου</w:t>
      </w:r>
      <w:r w:rsidR="009C75A2" w:rsidRPr="00DA482D">
        <w:rPr>
          <w:rFonts w:ascii="Times New Roman" w:hAnsi="Times New Roman" w:cs="Times New Roman"/>
          <w:sz w:val="24"/>
          <w:lang w:val="el-GR"/>
        </w:rPr>
        <w:t>.</w:t>
      </w:r>
    </w:p>
    <w:p w:rsidR="003929DA" w:rsidRPr="00DA482D" w:rsidRDefault="003929DA">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rPr>
      </w:pPr>
      <w:bookmarkStart w:id="8" w:name="_Toc76977221"/>
      <w:r w:rsidRPr="00DA482D">
        <w:rPr>
          <w:rFonts w:ascii="Times New Roman" w:hAnsi="Times New Roman" w:cs="Times New Roman"/>
          <w:szCs w:val="24"/>
          <w:lang w:val="el-GR"/>
        </w:rPr>
        <w:t>1.7</w:t>
      </w:r>
      <w:r w:rsidRPr="00DA482D">
        <w:rPr>
          <w:rFonts w:ascii="Times New Roman" w:hAnsi="Times New Roman" w:cs="Times New Roman"/>
          <w:szCs w:val="24"/>
          <w:lang w:val="el-GR"/>
        </w:rPr>
        <w:tab/>
        <w:t>Αρχές εφαρμοζόμενες στη διαδικασία σύναψης</w:t>
      </w:r>
      <w:bookmarkEnd w:id="8"/>
      <w:r w:rsidRPr="00DA482D">
        <w:rPr>
          <w:rFonts w:ascii="Times New Roman" w:hAnsi="Times New Roman" w:cs="Times New Roman"/>
          <w:szCs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Οι οικονομικοί φορείς δεσμεύονται ότι:</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DA482D">
        <w:rPr>
          <w:rFonts w:ascii="Times New Roman" w:hAnsi="Times New Roman" w:cs="Times New Roman"/>
          <w:sz w:val="24"/>
          <w:lang w:val="el-GR"/>
        </w:rPr>
        <w:t>τους,</w:t>
      </w:r>
      <w:r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β) δεν θα ενεργήσουν αθέμιτα, παράνομα ή καταχρηστικά </w:t>
      </w:r>
      <w:proofErr w:type="spellStart"/>
      <w:r w:rsidRPr="00DA482D">
        <w:rPr>
          <w:rFonts w:ascii="Times New Roman" w:hAnsi="Times New Roman" w:cs="Times New Roman"/>
          <w:sz w:val="24"/>
          <w:lang w:val="el-GR"/>
        </w:rPr>
        <w:t>καθ΄</w:t>
      </w:r>
      <w:proofErr w:type="spellEnd"/>
      <w:r w:rsidRPr="00DA482D">
        <w:rPr>
          <w:rFonts w:ascii="Times New Roman" w:hAnsi="Times New Roman" w:cs="Times New Roman"/>
          <w:sz w:val="24"/>
          <w:lang w:val="el-GR"/>
        </w:rPr>
        <w:t xml:space="preserve"> όλη τη διάρκεια της διαδικασίας ανάθεσης, αλλά και κατά το στάδιο εκτέλεσης της σύμβασης, εφόσον επιλεγούν</w:t>
      </w:r>
      <w:r w:rsidR="002510A3" w:rsidRPr="00DA482D">
        <w:rPr>
          <w:rFonts w:ascii="Times New Roman" w:hAnsi="Times New Roman" w:cs="Times New Roman"/>
          <w:sz w:val="24"/>
          <w:lang w:val="el-GR"/>
        </w:rPr>
        <w:t>,</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γ) λαμβάνουν τα κατάλληλα μέτρα για να διαφυλάξουν την εμπιστευτικότητα των πληροφοριών που έχουν χαρακτηρισθεί ως τέτοιες.</w:t>
      </w:r>
    </w:p>
    <w:p w:rsidR="003929DA" w:rsidRPr="00DA482D" w:rsidRDefault="003929DA">
      <w:pPr>
        <w:pStyle w:val="1"/>
        <w:tabs>
          <w:tab w:val="left" w:pos="567"/>
        </w:tabs>
        <w:ind w:left="567" w:hanging="567"/>
        <w:rPr>
          <w:rFonts w:ascii="Times New Roman" w:hAnsi="Times New Roman" w:cs="Times New Roman"/>
          <w:sz w:val="24"/>
          <w:szCs w:val="24"/>
          <w:lang w:val="el-GR"/>
        </w:rPr>
      </w:pPr>
      <w:bookmarkStart w:id="9" w:name="_Toc76977222"/>
      <w:r w:rsidRPr="00DA482D">
        <w:rPr>
          <w:rFonts w:ascii="Times New Roman" w:hAnsi="Times New Roman" w:cs="Times New Roman"/>
          <w:sz w:val="24"/>
          <w:szCs w:val="24"/>
          <w:lang w:val="el-GR"/>
        </w:rPr>
        <w:lastRenderedPageBreak/>
        <w:t>2.</w:t>
      </w:r>
      <w:r w:rsidRPr="00DA482D">
        <w:rPr>
          <w:rFonts w:ascii="Times New Roman" w:hAnsi="Times New Roman" w:cs="Times New Roman"/>
          <w:sz w:val="24"/>
          <w:szCs w:val="24"/>
          <w:lang w:val="el-GR"/>
        </w:rPr>
        <w:tab/>
        <w:t>ΓΕΝΙΚΟΙ ΚΑΙ ΕΙΔΙΚΟΙ ΟΡΟΙ ΣΥΜΜΕΤΟΧΗΣ</w:t>
      </w:r>
      <w:bookmarkEnd w:id="9"/>
    </w:p>
    <w:p w:rsidR="003929DA" w:rsidRPr="00DA482D" w:rsidRDefault="003929DA">
      <w:pPr>
        <w:pStyle w:val="2"/>
        <w:rPr>
          <w:rFonts w:ascii="Times New Roman" w:hAnsi="Times New Roman" w:cs="Times New Roman"/>
          <w:szCs w:val="24"/>
          <w:lang w:val="el-GR"/>
        </w:rPr>
      </w:pPr>
      <w:bookmarkStart w:id="10" w:name="_Toc76977223"/>
      <w:r w:rsidRPr="00DA482D">
        <w:rPr>
          <w:rFonts w:ascii="Times New Roman" w:hAnsi="Times New Roman" w:cs="Times New Roman"/>
          <w:szCs w:val="24"/>
          <w:lang w:val="el-GR"/>
        </w:rPr>
        <w:t>2.1</w:t>
      </w:r>
      <w:r w:rsidRPr="00DA482D">
        <w:rPr>
          <w:rFonts w:ascii="Times New Roman" w:hAnsi="Times New Roman" w:cs="Times New Roman"/>
          <w:szCs w:val="24"/>
          <w:lang w:val="el-GR"/>
        </w:rPr>
        <w:tab/>
        <w:t>Γενικές Πληροφορίες</w:t>
      </w:r>
      <w:bookmarkEnd w:id="10"/>
    </w:p>
    <w:p w:rsidR="003929DA" w:rsidRPr="00DA482D" w:rsidRDefault="003929DA">
      <w:pPr>
        <w:pStyle w:val="3"/>
        <w:rPr>
          <w:rFonts w:ascii="Times New Roman" w:hAnsi="Times New Roman"/>
          <w:sz w:val="24"/>
          <w:szCs w:val="24"/>
          <w:lang w:val="el-GR"/>
        </w:rPr>
      </w:pPr>
      <w:bookmarkStart w:id="11" w:name="_Toc76977224"/>
      <w:r w:rsidRPr="00DA482D">
        <w:rPr>
          <w:rFonts w:ascii="Times New Roman" w:hAnsi="Times New Roman"/>
          <w:sz w:val="24"/>
          <w:szCs w:val="24"/>
          <w:lang w:val="el-GR"/>
        </w:rPr>
        <w:t>2.1.1</w:t>
      </w:r>
      <w:r w:rsidRPr="00DA482D">
        <w:rPr>
          <w:rFonts w:ascii="Times New Roman" w:hAnsi="Times New Roman"/>
          <w:sz w:val="24"/>
          <w:szCs w:val="24"/>
          <w:lang w:val="el-GR"/>
        </w:rPr>
        <w:tab/>
        <w:t>Έγγραφα της σύμβασης</w:t>
      </w:r>
      <w:bookmarkEnd w:id="11"/>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Τα έγγραφα της παρούσας διαδικασίας σύναψης,  είναι τα ακόλουθα:</w:t>
      </w:r>
    </w:p>
    <w:p w:rsidR="0002686F" w:rsidRPr="00DA482D" w:rsidRDefault="0002686F" w:rsidP="0002686F">
      <w:pPr>
        <w:suppressAutoHyphens w:val="0"/>
        <w:autoSpaceDE w:val="0"/>
        <w:autoSpaceDN w:val="0"/>
        <w:adjustRightInd w:val="0"/>
        <w:spacing w:after="0"/>
        <w:jc w:val="left"/>
        <w:rPr>
          <w:rFonts w:ascii="Times New Roman" w:hAnsi="Times New Roman" w:cs="Times New Roman"/>
          <w:color w:val="000000"/>
          <w:sz w:val="24"/>
          <w:lang w:val="el-GR" w:eastAsia="el-GR"/>
        </w:rPr>
      </w:pPr>
      <w:r w:rsidRPr="00DA482D">
        <w:rPr>
          <w:rFonts w:ascii="Times New Roman" w:hAnsi="Times New Roman" w:cs="Times New Roman"/>
          <w:color w:val="000000"/>
          <w:sz w:val="24"/>
          <w:lang w:val="el-GR" w:eastAsia="el-GR"/>
        </w:rPr>
        <w:t xml:space="preserve"> </w:t>
      </w:r>
    </w:p>
    <w:p w:rsidR="00901A57" w:rsidRPr="00DA482D" w:rsidRDefault="00901A57" w:rsidP="00E31614">
      <w:pPr>
        <w:pStyle w:val="aff1"/>
        <w:numPr>
          <w:ilvl w:val="0"/>
          <w:numId w:val="10"/>
        </w:numPr>
        <w:autoSpaceDE w:val="0"/>
        <w:spacing w:after="110"/>
        <w:jc w:val="both"/>
        <w:rPr>
          <w:rFonts w:ascii="Times New Roman" w:hAnsi="Times New Roman"/>
          <w:sz w:val="24"/>
          <w:szCs w:val="24"/>
          <w:lang w:val="el-GR"/>
        </w:rPr>
      </w:pPr>
      <w:r w:rsidRPr="00DA482D">
        <w:rPr>
          <w:rFonts w:ascii="Times New Roman" w:hAnsi="Times New Roman"/>
          <w:sz w:val="24"/>
          <w:szCs w:val="24"/>
          <w:lang w:val="el-GR"/>
        </w:rPr>
        <w:t xml:space="preserve">Το Ευρωπαϊκό Ενιαίο Έγγραφο Σύμβασης (ΕΕΕΣ) </w:t>
      </w:r>
    </w:p>
    <w:p w:rsidR="00901A57" w:rsidRPr="00DA482D" w:rsidRDefault="00901A57" w:rsidP="00E31614">
      <w:pPr>
        <w:pStyle w:val="aff1"/>
        <w:numPr>
          <w:ilvl w:val="0"/>
          <w:numId w:val="10"/>
        </w:numPr>
        <w:autoSpaceDE w:val="0"/>
        <w:spacing w:after="110"/>
        <w:jc w:val="both"/>
        <w:rPr>
          <w:rFonts w:ascii="Times New Roman" w:hAnsi="Times New Roman"/>
          <w:sz w:val="24"/>
          <w:szCs w:val="24"/>
          <w:lang w:val="el-GR"/>
        </w:rPr>
      </w:pPr>
      <w:r w:rsidRPr="00DA482D">
        <w:rPr>
          <w:rFonts w:ascii="Times New Roman" w:hAnsi="Times New Roman"/>
          <w:sz w:val="24"/>
          <w:szCs w:val="24"/>
          <w:lang w:val="el-GR"/>
        </w:rPr>
        <w:t>Η παρούσα διακήρυξη (</w:t>
      </w:r>
      <w:r w:rsidR="00261943">
        <w:rPr>
          <w:rFonts w:ascii="Times New Roman" w:hAnsi="Times New Roman"/>
          <w:color w:val="000000" w:themeColor="text1"/>
          <w:sz w:val="24"/>
          <w:szCs w:val="24"/>
          <w:lang w:val="el-GR"/>
        </w:rPr>
        <w:t>8</w:t>
      </w:r>
      <w:r w:rsidRPr="002F24DE">
        <w:rPr>
          <w:rFonts w:ascii="Times New Roman" w:hAnsi="Times New Roman"/>
          <w:color w:val="000000" w:themeColor="text1"/>
          <w:sz w:val="24"/>
          <w:szCs w:val="24"/>
          <w:lang w:val="el-GR"/>
        </w:rPr>
        <w:t>/</w:t>
      </w:r>
      <w:r w:rsidR="009D3D54" w:rsidRPr="002F24DE">
        <w:rPr>
          <w:rFonts w:ascii="Times New Roman" w:hAnsi="Times New Roman"/>
          <w:color w:val="000000" w:themeColor="text1"/>
          <w:sz w:val="24"/>
          <w:szCs w:val="24"/>
          <w:lang w:val="el-GR"/>
        </w:rPr>
        <w:t xml:space="preserve"> </w:t>
      </w:r>
      <w:r w:rsidR="004444E0">
        <w:rPr>
          <w:rFonts w:ascii="Times New Roman" w:hAnsi="Times New Roman"/>
          <w:color w:val="000000" w:themeColor="text1"/>
          <w:sz w:val="24"/>
          <w:szCs w:val="24"/>
          <w:lang w:val="el-GR"/>
        </w:rPr>
        <w:t>2026</w:t>
      </w:r>
      <w:r w:rsidRPr="00DA482D">
        <w:rPr>
          <w:rFonts w:ascii="Times New Roman" w:hAnsi="Times New Roman"/>
          <w:sz w:val="24"/>
          <w:szCs w:val="24"/>
          <w:lang w:val="el-GR"/>
        </w:rPr>
        <w:t xml:space="preserve">) και τα παραρτήματά της που αποτελούν αναπόσπαστο μέρος αυτής. </w:t>
      </w:r>
    </w:p>
    <w:p w:rsidR="00901A57" w:rsidRDefault="00901A57" w:rsidP="00E31614">
      <w:pPr>
        <w:pStyle w:val="aff1"/>
        <w:numPr>
          <w:ilvl w:val="0"/>
          <w:numId w:val="10"/>
        </w:numPr>
        <w:autoSpaceDE w:val="0"/>
        <w:spacing w:after="110"/>
        <w:jc w:val="both"/>
        <w:rPr>
          <w:rFonts w:ascii="Times New Roman" w:hAnsi="Times New Roman"/>
          <w:sz w:val="24"/>
          <w:szCs w:val="24"/>
          <w:lang w:val="el-GR"/>
        </w:rPr>
      </w:pPr>
      <w:r w:rsidRPr="00DA482D">
        <w:rPr>
          <w:rFonts w:ascii="Times New Roman" w:hAnsi="Times New Roman"/>
          <w:sz w:val="24"/>
          <w:szCs w:val="24"/>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901A57" w:rsidRPr="00DA482D" w:rsidRDefault="00901A57">
      <w:pPr>
        <w:rPr>
          <w:rFonts w:ascii="Times New Roman" w:hAnsi="Times New Roman" w:cs="Times New Roman"/>
          <w:sz w:val="24"/>
          <w:lang w:val="el-GR"/>
        </w:rPr>
      </w:pPr>
    </w:p>
    <w:p w:rsidR="003929DA" w:rsidRPr="00DA482D" w:rsidRDefault="003929DA" w:rsidP="00CC76C4">
      <w:pPr>
        <w:pStyle w:val="3"/>
        <w:rPr>
          <w:rFonts w:ascii="Times New Roman" w:hAnsi="Times New Roman"/>
          <w:sz w:val="24"/>
          <w:szCs w:val="24"/>
          <w:lang w:val="el-GR"/>
        </w:rPr>
      </w:pPr>
      <w:bookmarkStart w:id="12" w:name="_Toc76977225"/>
      <w:r w:rsidRPr="00DA482D">
        <w:rPr>
          <w:rFonts w:ascii="Times New Roman" w:hAnsi="Times New Roman"/>
          <w:sz w:val="24"/>
          <w:szCs w:val="24"/>
          <w:lang w:val="el-GR"/>
        </w:rPr>
        <w:t>2.1.2</w:t>
      </w:r>
      <w:r w:rsidRPr="00DA482D">
        <w:rPr>
          <w:rFonts w:ascii="Times New Roman" w:hAnsi="Times New Roman"/>
          <w:sz w:val="24"/>
          <w:szCs w:val="24"/>
          <w:lang w:val="el-GR"/>
        </w:rPr>
        <w:tab/>
        <w:t>Επικοινωνία - Πρόσβαση στα έγγραφα της Σύμβασης</w:t>
      </w:r>
      <w:bookmarkEnd w:id="12"/>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DA482D">
        <w:rPr>
          <w:rFonts w:ascii="Times New Roman" w:hAnsi="Times New Roman" w:cs="Times New Roman"/>
          <w:sz w:val="24"/>
          <w:lang w:val="el-GR"/>
        </w:rPr>
        <w:t>προσβάσιμη</w:t>
      </w:r>
      <w:proofErr w:type="spellEnd"/>
      <w:r w:rsidRPr="00DA482D">
        <w:rPr>
          <w:rFonts w:ascii="Times New Roman" w:hAnsi="Times New Roman" w:cs="Times New Roman"/>
          <w:sz w:val="24"/>
          <w:lang w:val="el-GR"/>
        </w:rPr>
        <w:t xml:space="preserve"> μέσω της Διαδικτυακής </w:t>
      </w:r>
      <w:r w:rsidR="00352042" w:rsidRPr="00DA482D">
        <w:rPr>
          <w:rFonts w:ascii="Times New Roman" w:hAnsi="Times New Roman" w:cs="Times New Roman"/>
          <w:sz w:val="24"/>
          <w:lang w:val="el-GR"/>
        </w:rPr>
        <w:t>Π</w:t>
      </w:r>
      <w:r w:rsidRPr="00DA482D">
        <w:rPr>
          <w:rFonts w:ascii="Times New Roman" w:hAnsi="Times New Roman" w:cs="Times New Roman"/>
          <w:sz w:val="24"/>
          <w:lang w:val="el-GR"/>
        </w:rPr>
        <w:t xml:space="preserve">ύλης </w:t>
      </w:r>
      <w:hyperlink r:id="rId18" w:history="1">
        <w:r w:rsidR="006F3FD3" w:rsidRPr="00DA482D">
          <w:rPr>
            <w:rStyle w:val="-"/>
            <w:rFonts w:ascii="Times New Roman" w:hAnsi="Times New Roman" w:cs="Times New Roman"/>
            <w:sz w:val="24"/>
            <w:lang w:val="el-GR"/>
          </w:rPr>
          <w:t>www.promitheus.gov.gr</w:t>
        </w:r>
      </w:hyperlink>
      <w:r w:rsidRPr="00DA482D">
        <w:rPr>
          <w:rFonts w:ascii="Times New Roman" w:hAnsi="Times New Roman" w:cs="Times New Roman"/>
          <w:sz w:val="24"/>
          <w:lang w:val="el-GR"/>
        </w:rPr>
        <w:t>.</w:t>
      </w:r>
    </w:p>
    <w:p w:rsidR="006F3FD3" w:rsidRPr="00DA482D" w:rsidRDefault="006F3FD3">
      <w:pPr>
        <w:rPr>
          <w:rFonts w:ascii="Times New Roman" w:hAnsi="Times New Roman" w:cs="Times New Roman"/>
          <w:i/>
          <w:color w:val="5B9BD5"/>
          <w:sz w:val="24"/>
          <w:lang w:val="el-GR"/>
        </w:rPr>
      </w:pPr>
    </w:p>
    <w:p w:rsidR="003929DA" w:rsidRPr="00DA482D" w:rsidRDefault="003929DA">
      <w:pPr>
        <w:pStyle w:val="3"/>
        <w:rPr>
          <w:rFonts w:ascii="Times New Roman" w:hAnsi="Times New Roman"/>
          <w:sz w:val="24"/>
          <w:szCs w:val="24"/>
          <w:lang w:val="el-GR"/>
        </w:rPr>
      </w:pPr>
      <w:bookmarkStart w:id="13" w:name="_Toc76977226"/>
      <w:r w:rsidRPr="00DA482D">
        <w:rPr>
          <w:rFonts w:ascii="Times New Roman" w:hAnsi="Times New Roman"/>
          <w:sz w:val="24"/>
          <w:szCs w:val="24"/>
          <w:lang w:val="el-GR"/>
        </w:rPr>
        <w:t>2.1.3</w:t>
      </w:r>
      <w:r w:rsidRPr="00DA482D">
        <w:rPr>
          <w:rFonts w:ascii="Times New Roman" w:hAnsi="Times New Roman"/>
          <w:sz w:val="24"/>
          <w:szCs w:val="24"/>
          <w:lang w:val="el-GR"/>
        </w:rPr>
        <w:tab/>
        <w:t>Παροχή Διευκρινίσεων</w:t>
      </w:r>
      <w:bookmarkEnd w:id="13"/>
    </w:p>
    <w:p w:rsidR="00D177DC" w:rsidRPr="005A0EC7" w:rsidRDefault="00D177DC" w:rsidP="00D177DC">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w:t>
      </w:r>
      <w:r w:rsidRPr="00B320B6">
        <w:rPr>
          <w:rFonts w:ascii="Calibri" w:eastAsia="Times New Roman" w:hAnsi="Calibri" w:cs="Calibri"/>
          <w:b/>
          <w:bCs/>
          <w:kern w:val="0"/>
          <w:sz w:val="22"/>
          <w:lang w:eastAsia="ar-SA" w:bidi="ar-SA"/>
        </w:rPr>
        <w:t>το αργότερο επτά (7) ημέρες</w:t>
      </w:r>
      <w:r w:rsidRPr="005A0EC7">
        <w:rPr>
          <w:rFonts w:ascii="Calibri" w:eastAsia="Times New Roman" w:hAnsi="Calibri" w:cs="Calibr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Διαδικτυακής Πύλης (</w:t>
      </w:r>
      <w:hyperlink r:id="rId19" w:history="1">
        <w:r w:rsidRPr="005A0EC7">
          <w:rPr>
            <w:rFonts w:ascii="Calibri" w:eastAsia="Times New Roman" w:hAnsi="Calibri" w:cs="Calibri"/>
            <w:kern w:val="0"/>
            <w:sz w:val="22"/>
            <w:lang w:eastAsia="ar-SA" w:bidi="ar-SA"/>
          </w:rPr>
          <w:t>www.promitheus.gov.gr</w:t>
        </w:r>
      </w:hyperlink>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σεων που είτε υποβάλλονται με άλλο</w:t>
      </w:r>
      <w:r>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rsidR="00D177DC" w:rsidRDefault="00D177DC" w:rsidP="00D177DC">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D177DC" w:rsidRDefault="00D177DC" w:rsidP="00D177DC">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D177DC" w:rsidRPr="001017C9" w:rsidRDefault="00D177DC" w:rsidP="00D177DC">
      <w:pPr>
        <w:rPr>
          <w:i/>
          <w:iCs/>
          <w:color w:val="5B9BD5"/>
          <w:lang w:val="el-GR"/>
        </w:rPr>
      </w:pPr>
      <w:r>
        <w:rPr>
          <w:lang w:val="el-GR"/>
        </w:rPr>
        <w:t>β) όταν τα έγγραφα της σύμβασης υφίστανται σημαντικές αλλαγές.</w:t>
      </w:r>
      <w:r w:rsidRPr="001017C9">
        <w:rPr>
          <w:lang w:val="el-GR"/>
        </w:rPr>
        <w:t xml:space="preserve"> </w:t>
      </w:r>
    </w:p>
    <w:p w:rsidR="00D177DC" w:rsidRDefault="00D177DC" w:rsidP="00D177DC">
      <w:pPr>
        <w:rPr>
          <w:lang w:val="el-GR"/>
        </w:rPr>
      </w:pPr>
      <w:r>
        <w:rPr>
          <w:lang w:val="el-GR"/>
        </w:rPr>
        <w:t>Η διάρκεια της παράτασης θα είναι ανάλογη με τη σπουδαιότητα των πληροφοριών που ζητήθηκαν ή των αλλαγών.</w:t>
      </w:r>
    </w:p>
    <w:p w:rsidR="00D177DC" w:rsidRDefault="00D177DC" w:rsidP="00D177DC">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366FFB">
        <w:rPr>
          <w:lang w:val="el-GR"/>
        </w:rPr>
        <w:t xml:space="preserve">η παράταση </w:t>
      </w:r>
      <w:r>
        <w:rPr>
          <w:lang w:val="el-GR"/>
        </w:rPr>
        <w:t>της</w:t>
      </w:r>
      <w:r w:rsidRPr="00366FFB">
        <w:rPr>
          <w:lang w:val="el-GR"/>
        </w:rPr>
        <w:t xml:space="preserve"> </w:t>
      </w:r>
      <w:r>
        <w:rPr>
          <w:lang w:val="el-GR"/>
        </w:rPr>
        <w:t>προθεσμίας</w:t>
      </w:r>
      <w:r w:rsidRPr="00366FFB">
        <w:rPr>
          <w:lang w:val="el-GR"/>
        </w:rPr>
        <w:t xml:space="preserve"> εναπόκειται στη διακριτική ευχέρεια της αναθέτουσας αρχής</w:t>
      </w:r>
      <w:r>
        <w:rPr>
          <w:lang w:val="el-GR"/>
        </w:rPr>
        <w:t>.</w:t>
      </w:r>
    </w:p>
    <w:p w:rsidR="00D177DC" w:rsidRPr="001C27C7" w:rsidRDefault="00D177DC" w:rsidP="00D177DC">
      <w:pPr>
        <w:rPr>
          <w:lang w:val="el-GR"/>
        </w:rPr>
      </w:pPr>
      <w:r w:rsidRPr="00603B93">
        <w:rPr>
          <w:lang w:val="el-GR"/>
        </w:rPr>
        <w:lastRenderedPageBreak/>
        <w:t>Η αναθέτουσα αρχή</w:t>
      </w:r>
      <w:r>
        <w:rPr>
          <w:lang w:val="el-GR"/>
        </w:rPr>
        <w:t>,</w:t>
      </w:r>
      <w:r w:rsidRPr="00603B93">
        <w:rPr>
          <w:lang w:val="el-GR"/>
        </w:rPr>
        <w:t xml:space="preserve"> </w:t>
      </w:r>
      <w:r w:rsidRPr="0070571D">
        <w:rPr>
          <w:lang w:val="el-GR"/>
        </w:rPr>
        <w:t xml:space="preserve">με ειδικά </w:t>
      </w:r>
      <w:r>
        <w:rPr>
          <w:lang w:val="el-GR"/>
        </w:rPr>
        <w:t>αιτιολογη</w:t>
      </w:r>
      <w:r w:rsidRPr="0070571D">
        <w:rPr>
          <w:lang w:val="el-GR"/>
        </w:rPr>
        <w:t>μένη απόφασή της,</w:t>
      </w:r>
      <w:r>
        <w:rPr>
          <w:lang w:val="el-GR"/>
        </w:rPr>
        <w:t xml:space="preserve"> </w:t>
      </w:r>
      <w:r w:rsidRPr="00603B93">
        <w:rPr>
          <w:lang w:val="el-GR"/>
        </w:rPr>
        <w:t xml:space="preserve">δύναται να παρατείνει την προθεσμία παραλαβής των προσφορών, </w:t>
      </w:r>
      <w:r w:rsidRPr="00F54D94">
        <w:rPr>
          <w:lang w:val="el-GR"/>
        </w:rPr>
        <w:t>τηρουμένων σε κάθε περίπτωση των αρχών της ίσης μεταχείρισης και της διαφάνειας</w:t>
      </w:r>
      <w:r>
        <w:rPr>
          <w:lang w:val="el-GR"/>
        </w:rPr>
        <w:t xml:space="preserve">. </w:t>
      </w:r>
    </w:p>
    <w:p w:rsidR="00D177DC" w:rsidRDefault="00D177DC" w:rsidP="00D177DC">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FE71B4">
        <w:rPr>
          <w:lang w:val="el-GR"/>
        </w:rPr>
        <w:t xml:space="preserve"> </w:t>
      </w:r>
    </w:p>
    <w:p w:rsidR="003929DA" w:rsidRPr="00DA482D" w:rsidRDefault="003929DA" w:rsidP="00AD7834">
      <w:pPr>
        <w:pStyle w:val="Standard"/>
        <w:spacing w:line="276" w:lineRule="auto"/>
        <w:rPr>
          <w:rFonts w:cs="Times New Roman"/>
          <w:b/>
          <w:bCs/>
          <w:i/>
          <w:iCs/>
          <w:color w:val="5B9BD5"/>
        </w:rPr>
      </w:pPr>
      <w:r w:rsidRPr="00DA482D">
        <w:rPr>
          <w:rFonts w:cs="Times New Roman"/>
        </w:rPr>
        <w:t xml:space="preserve"> </w:t>
      </w:r>
    </w:p>
    <w:p w:rsidR="003929DA" w:rsidRPr="00DA482D" w:rsidRDefault="003929DA">
      <w:pPr>
        <w:pStyle w:val="3"/>
        <w:rPr>
          <w:rFonts w:ascii="Times New Roman" w:hAnsi="Times New Roman"/>
          <w:sz w:val="24"/>
          <w:szCs w:val="24"/>
          <w:lang w:val="el-GR"/>
        </w:rPr>
      </w:pPr>
      <w:bookmarkStart w:id="14" w:name="_Toc76977227"/>
      <w:r w:rsidRPr="00DA482D">
        <w:rPr>
          <w:rFonts w:ascii="Times New Roman" w:hAnsi="Times New Roman"/>
          <w:sz w:val="24"/>
          <w:szCs w:val="24"/>
          <w:lang w:val="el-GR"/>
        </w:rPr>
        <w:t>2.1.4</w:t>
      </w:r>
      <w:r w:rsidRPr="00DA482D">
        <w:rPr>
          <w:rFonts w:ascii="Times New Roman" w:hAnsi="Times New Roman"/>
          <w:sz w:val="24"/>
          <w:szCs w:val="24"/>
          <w:lang w:val="el-GR"/>
        </w:rPr>
        <w:tab/>
        <w:t>Γλώσσα</w:t>
      </w:r>
      <w:bookmarkEnd w:id="14"/>
    </w:p>
    <w:p w:rsidR="007E01A2"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Τα έγγραφα της σύμβασης έχουν συνταχθεί στην ελληνική γλώσσα</w:t>
      </w:r>
      <w:r w:rsidR="007E01A2"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sz w:val="24"/>
          <w:lang w:val="el-GR"/>
        </w:rPr>
        <w:t xml:space="preserve">Τυχόν </w:t>
      </w:r>
      <w:r w:rsidR="00B233B3" w:rsidRPr="00DA482D">
        <w:rPr>
          <w:rFonts w:ascii="Times New Roman" w:hAnsi="Times New Roman" w:cs="Times New Roman"/>
          <w:sz w:val="24"/>
          <w:lang w:val="el-GR"/>
        </w:rPr>
        <w:t xml:space="preserve">ενστάσεις </w:t>
      </w:r>
      <w:r w:rsidRPr="00DA482D">
        <w:rPr>
          <w:rFonts w:ascii="Times New Roman" w:hAnsi="Times New Roman" w:cs="Times New Roman"/>
          <w:sz w:val="24"/>
          <w:lang w:val="el-GR"/>
        </w:rPr>
        <w:t>προδικαστικές προσφυγές υποβάλλονται στην ελληνική γλώσσα.</w:t>
      </w:r>
    </w:p>
    <w:p w:rsidR="00AD7834"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Οι </w:t>
      </w:r>
      <w:r w:rsidRPr="00DA482D">
        <w:rPr>
          <w:rFonts w:ascii="Times New Roman" w:hAnsi="Times New Roman" w:cs="Times New Roman"/>
          <w:b/>
          <w:color w:val="000000"/>
          <w:sz w:val="24"/>
          <w:u w:val="single"/>
          <w:lang w:val="el-GR"/>
        </w:rPr>
        <w:t>προσφορές</w:t>
      </w:r>
      <w:r w:rsidR="00581874" w:rsidRPr="00DA482D">
        <w:rPr>
          <w:rFonts w:ascii="Times New Roman" w:hAnsi="Times New Roman" w:cs="Times New Roman"/>
          <w:b/>
          <w:color w:val="000000"/>
          <w:sz w:val="24"/>
          <w:u w:val="single"/>
          <w:lang w:val="el-GR"/>
        </w:rPr>
        <w:t>,</w:t>
      </w:r>
      <w:r w:rsidRPr="00DA482D">
        <w:rPr>
          <w:rFonts w:ascii="Times New Roman" w:hAnsi="Times New Roman" w:cs="Times New Roman"/>
          <w:color w:val="000000"/>
          <w:sz w:val="24"/>
          <w:lang w:val="el-GR"/>
        </w:rPr>
        <w:t xml:space="preserve"> τα  στοιχεία που περιλαμβάνονται σε αυτές, </w:t>
      </w:r>
      <w:r w:rsidR="0074788C" w:rsidRPr="00DA482D">
        <w:rPr>
          <w:rFonts w:ascii="Times New Roman" w:hAnsi="Times New Roman" w:cs="Times New Roman"/>
          <w:color w:val="000000"/>
          <w:sz w:val="24"/>
          <w:lang w:val="el-GR"/>
        </w:rPr>
        <w:t xml:space="preserve">καθώς και τα αποδεικτικά έγγραφα </w:t>
      </w:r>
      <w:r w:rsidR="001E243F" w:rsidRPr="00DA482D">
        <w:rPr>
          <w:rFonts w:ascii="Times New Roman" w:hAnsi="Times New Roman" w:cs="Times New Roman"/>
          <w:color w:val="000000"/>
          <w:sz w:val="24"/>
          <w:lang w:val="el-GR"/>
        </w:rPr>
        <w:t>σχετικά με</w:t>
      </w:r>
      <w:r w:rsidR="0074788C" w:rsidRPr="00DA482D">
        <w:rPr>
          <w:rFonts w:ascii="Times New Roman" w:hAnsi="Times New Roman" w:cs="Times New Roman"/>
          <w:color w:val="000000"/>
          <w:sz w:val="24"/>
          <w:lang w:val="el-GR"/>
        </w:rPr>
        <w:t xml:space="preserve"> τη μη ύπαρξη λόγου αποκλεισμού και την πλήρωση των κριτηρίων ποιοτικής επιλογής </w:t>
      </w:r>
      <w:r w:rsidRPr="00DA482D">
        <w:rPr>
          <w:rFonts w:ascii="Times New Roman" w:hAnsi="Times New Roman" w:cs="Times New Roman"/>
          <w:color w:val="000000"/>
          <w:sz w:val="24"/>
          <w:lang w:val="el-GR"/>
        </w:rPr>
        <w:t xml:space="preserve">συντάσσονται στην ελληνική γλώσσα ή συνοδεύονται από επίσημη μετάφρασή τους στην ελληνική γλώσσα. </w:t>
      </w:r>
    </w:p>
    <w:p w:rsidR="00AD7834"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Τα αλλοδαπά </w:t>
      </w:r>
      <w:r w:rsidR="008C11C4" w:rsidRPr="00DA482D">
        <w:rPr>
          <w:rFonts w:ascii="Times New Roman" w:hAnsi="Times New Roman" w:cs="Times New Roman"/>
          <w:color w:val="000000"/>
          <w:sz w:val="24"/>
          <w:lang w:val="el-GR"/>
        </w:rPr>
        <w:t xml:space="preserve">δημόσια και </w:t>
      </w:r>
      <w:r w:rsidRPr="00DA482D">
        <w:rPr>
          <w:rFonts w:ascii="Times New Roman" w:hAnsi="Times New Roman" w:cs="Times New Roman"/>
          <w:color w:val="000000"/>
          <w:sz w:val="24"/>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5C0F2A" w:rsidRPr="00DA482D" w:rsidRDefault="005C0F2A" w:rsidP="005C0F2A">
      <w:pPr>
        <w:suppressAutoHyphens w:val="0"/>
        <w:autoSpaceDE w:val="0"/>
        <w:spacing w:after="0"/>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Ενημερωτικά και τεχνικά φυλλάδια και άλλα έντυπα -εταιρικά ή μη- με ειδικό τεχνικό </w:t>
      </w:r>
      <w:r w:rsidRPr="00DA482D">
        <w:rPr>
          <w:rFonts w:ascii="Times New Roman" w:hAnsi="Times New Roman" w:cs="Times New Roman"/>
          <w:i/>
          <w:iCs/>
          <w:color w:val="000000"/>
          <w:sz w:val="24"/>
          <w:lang w:val="el-GR" w:eastAsia="el-GR"/>
        </w:rPr>
        <w:t xml:space="preserve">περιεχόμενο </w:t>
      </w:r>
      <w:r w:rsidRPr="00DA482D">
        <w:rPr>
          <w:rFonts w:ascii="Times New Roman" w:hAnsi="Times New Roman" w:cs="Times New Roman"/>
          <w:color w:val="000000"/>
          <w:sz w:val="24"/>
          <w:lang w:val="el-GR" w:eastAsia="el-GR"/>
        </w:rPr>
        <w:t xml:space="preserve">μπορούν να υποβάλλονται στην Αγγλική γλώσσα, χωρίς να συνοδεύονται από μετάφραση στην ελληνική. </w:t>
      </w:r>
    </w:p>
    <w:p w:rsidR="005C0F2A" w:rsidRPr="00DA482D" w:rsidRDefault="005C0F2A" w:rsidP="005C0F2A">
      <w:pPr>
        <w:rPr>
          <w:rFonts w:ascii="Times New Roman" w:hAnsi="Times New Roman" w:cs="Times New Roman"/>
          <w:color w:val="000000"/>
          <w:sz w:val="24"/>
          <w:lang w:val="el-GR"/>
        </w:rPr>
      </w:pPr>
      <w:r w:rsidRPr="00DA482D">
        <w:rPr>
          <w:rFonts w:ascii="Times New Roman" w:hAnsi="Times New Roman" w:cs="Times New Roman"/>
          <w:color w:val="000000"/>
          <w:sz w:val="24"/>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929DA" w:rsidRPr="00DA482D" w:rsidRDefault="003929DA">
      <w:pPr>
        <w:pStyle w:val="3"/>
        <w:rPr>
          <w:rFonts w:ascii="Times New Roman" w:hAnsi="Times New Roman"/>
          <w:color w:val="000000"/>
          <w:sz w:val="24"/>
          <w:szCs w:val="24"/>
          <w:lang w:val="el-GR"/>
        </w:rPr>
      </w:pPr>
      <w:bookmarkStart w:id="15" w:name="_Toc76977228"/>
      <w:r w:rsidRPr="00DA482D">
        <w:rPr>
          <w:rFonts w:ascii="Times New Roman" w:hAnsi="Times New Roman"/>
          <w:sz w:val="24"/>
          <w:szCs w:val="24"/>
          <w:lang w:val="el-GR"/>
        </w:rPr>
        <w:t>2.1.5</w:t>
      </w:r>
      <w:r w:rsidRPr="00DA482D">
        <w:rPr>
          <w:rFonts w:ascii="Times New Roman" w:hAnsi="Times New Roman"/>
          <w:sz w:val="24"/>
          <w:szCs w:val="24"/>
          <w:lang w:val="el-GR"/>
        </w:rPr>
        <w:tab/>
        <w:t>Εγγυήσεις</w:t>
      </w:r>
      <w:bookmarkEnd w:id="15"/>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Οι εγγυητικές επιστολές των παραγράφων 2.2.2 και 4.1. εκδίδονται από πιστωτικά ιδρύματα ή χρηματοδοτικά ιδρύματα</w:t>
      </w:r>
      <w:r w:rsidRPr="00DA482D">
        <w:rPr>
          <w:rFonts w:ascii="Times New Roman" w:hAnsi="Times New Roman" w:cs="Times New Roman"/>
          <w:sz w:val="24"/>
          <w:lang w:val="el-GR"/>
        </w:rPr>
        <w:t>,</w:t>
      </w:r>
      <w:r w:rsidRPr="00DA482D">
        <w:rPr>
          <w:rFonts w:ascii="Times New Roman" w:hAnsi="Times New Roman" w:cs="Times New Roman"/>
          <w:color w:val="000000"/>
          <w:sz w:val="24"/>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Pr="00DA482D" w:rsidRDefault="003929DA">
      <w:pPr>
        <w:rPr>
          <w:rFonts w:ascii="Times New Roman" w:hAnsi="Times New Roman" w:cs="Times New Roman"/>
          <w:color w:val="5B9BD5"/>
          <w:sz w:val="24"/>
          <w:lang w:val="el-GR"/>
        </w:rPr>
      </w:pPr>
      <w:r w:rsidRPr="00DA482D">
        <w:rPr>
          <w:rFonts w:ascii="Times New Roman" w:hAnsi="Times New Roman" w:cs="Times New Roman"/>
          <w:color w:val="000000"/>
          <w:sz w:val="24"/>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DA482D">
        <w:rPr>
          <w:rFonts w:ascii="Times New Roman" w:hAnsi="Times New Roman" w:cs="Times New Roman"/>
          <w:color w:val="000000"/>
          <w:sz w:val="24"/>
          <w:lang w:val="el-GR"/>
        </w:rPr>
        <w:t>διζήσεως</w:t>
      </w:r>
      <w:proofErr w:type="spellEnd"/>
      <w:r w:rsidRPr="00DA482D">
        <w:rPr>
          <w:rFonts w:ascii="Times New Roman" w:hAnsi="Times New Roman" w:cs="Times New Roman"/>
          <w:color w:val="000000"/>
          <w:sz w:val="24"/>
          <w:lang w:val="el-GR"/>
        </w:rPr>
        <w:t xml:space="preserve">, και </w:t>
      </w:r>
      <w:proofErr w:type="spellStart"/>
      <w:r w:rsidRPr="00DA482D">
        <w:rPr>
          <w:rFonts w:ascii="Times New Roman" w:hAnsi="Times New Roman" w:cs="Times New Roman"/>
          <w:color w:val="000000"/>
          <w:sz w:val="24"/>
          <w:lang w:val="el-GR"/>
        </w:rPr>
        <w:t>ββ</w:t>
      </w:r>
      <w:proofErr w:type="spellEnd"/>
      <w:r w:rsidRPr="00DA482D">
        <w:rPr>
          <w:rFonts w:ascii="Times New Roman" w:hAnsi="Times New Roman" w:cs="Times New Roman"/>
          <w:color w:val="000000"/>
          <w:sz w:val="24"/>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w:t>
      </w:r>
      <w:r w:rsidRPr="00DA482D">
        <w:rPr>
          <w:rFonts w:ascii="Times New Roman" w:hAnsi="Times New Roman" w:cs="Times New Roman"/>
          <w:color w:val="000000"/>
          <w:sz w:val="24"/>
          <w:lang w:val="el-GR"/>
        </w:rPr>
        <w:lastRenderedPageBreak/>
        <w:t>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597F40" w:rsidRPr="00DA482D">
        <w:rPr>
          <w:rFonts w:ascii="Times New Roman" w:hAnsi="Times New Roman" w:cs="Times New Roman"/>
          <w:color w:val="000000"/>
          <w:sz w:val="24"/>
          <w:lang w:val="el-GR"/>
        </w:rPr>
        <w:t>.</w:t>
      </w: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Η </w:t>
      </w:r>
      <w:proofErr w:type="spellStart"/>
      <w:r w:rsidRPr="00DA482D">
        <w:rPr>
          <w:rFonts w:ascii="Times New Roman" w:hAnsi="Times New Roman" w:cs="Times New Roman"/>
          <w:color w:val="000000"/>
          <w:sz w:val="24"/>
          <w:lang w:val="el-GR"/>
        </w:rPr>
        <w:t>περ</w:t>
      </w:r>
      <w:proofErr w:type="spellEnd"/>
      <w:r w:rsidRPr="00DA482D">
        <w:rPr>
          <w:rFonts w:ascii="Times New Roman" w:hAnsi="Times New Roman" w:cs="Times New Roman"/>
          <w:color w:val="000000"/>
          <w:sz w:val="24"/>
          <w:lang w:val="el-GR"/>
        </w:rPr>
        <w:t xml:space="preserve">. αα’ του προηγούμενου εδαφίου </w:t>
      </w:r>
      <w:proofErr w:type="spellStart"/>
      <w:r w:rsidR="00413AB8" w:rsidRPr="00DA482D">
        <w:rPr>
          <w:rFonts w:ascii="Times New Roman" w:hAnsi="Times New Roman" w:cs="Times New Roman"/>
          <w:color w:val="000000"/>
          <w:sz w:val="24"/>
          <w:lang w:val="el-GR"/>
        </w:rPr>
        <w:t>ζ΄</w:t>
      </w:r>
      <w:proofErr w:type="spellEnd"/>
      <w:r w:rsidR="00C823DC" w:rsidRPr="00DA482D">
        <w:rPr>
          <w:rFonts w:ascii="Times New Roman" w:hAnsi="Times New Roman" w:cs="Times New Roman"/>
          <w:color w:val="000000"/>
          <w:sz w:val="24"/>
          <w:lang w:val="el-GR"/>
        </w:rPr>
        <w:t xml:space="preserve"> </w:t>
      </w:r>
      <w:r w:rsidRPr="00DA482D">
        <w:rPr>
          <w:rFonts w:ascii="Times New Roman" w:hAnsi="Times New Roman" w:cs="Times New Roman"/>
          <w:color w:val="000000"/>
          <w:sz w:val="24"/>
          <w:lang w:val="el-GR"/>
        </w:rPr>
        <w:t>δεν εφαρμόζεται για τις εγγυήσεις που παρέχονται με γραμμάτιο του Ταμείου Παρακαταθηκών και Δανείων.</w:t>
      </w:r>
    </w:p>
    <w:p w:rsidR="003929DA" w:rsidRPr="00DA482D" w:rsidRDefault="003929DA" w:rsidP="00CC76C4">
      <w:pPr>
        <w:spacing w:after="0"/>
        <w:rPr>
          <w:rFonts w:ascii="Times New Roman" w:hAnsi="Times New Roman" w:cs="Times New Roman"/>
          <w:color w:val="000000"/>
          <w:sz w:val="24"/>
          <w:lang w:val="el-GR"/>
        </w:rPr>
      </w:pPr>
      <w:r w:rsidRPr="00DA482D">
        <w:rPr>
          <w:rFonts w:ascii="Times New Roman" w:hAnsi="Times New Roman" w:cs="Times New Roman"/>
          <w:color w:val="000000"/>
          <w:sz w:val="24"/>
          <w:lang w:val="el-GR"/>
        </w:rPr>
        <w:t>Η αναθέτουσα αρχή επικοινωνεί με τους εκδότες των εγγυητικών επιστολών προκειμένου να διαπιστώσει την εγκυρότητά τους.</w:t>
      </w:r>
    </w:p>
    <w:p w:rsidR="00FD78BF" w:rsidRPr="00DA482D" w:rsidRDefault="00FD78BF" w:rsidP="00CC76C4">
      <w:pPr>
        <w:pStyle w:val="3"/>
        <w:rPr>
          <w:rFonts w:ascii="Times New Roman" w:hAnsi="Times New Roman"/>
          <w:sz w:val="24"/>
          <w:szCs w:val="24"/>
          <w:lang w:val="el-GR"/>
        </w:rPr>
      </w:pPr>
      <w:bookmarkStart w:id="16" w:name="_Toc76977229"/>
      <w:r w:rsidRPr="00DA482D">
        <w:rPr>
          <w:rFonts w:ascii="Times New Roman" w:hAnsi="Times New Roman"/>
          <w:sz w:val="24"/>
          <w:szCs w:val="24"/>
          <w:lang w:val="el-GR"/>
        </w:rPr>
        <w:t>2.1.6</w:t>
      </w:r>
      <w:r w:rsidR="00B03F31" w:rsidRPr="00DA482D">
        <w:rPr>
          <w:rFonts w:ascii="Times New Roman" w:hAnsi="Times New Roman"/>
          <w:sz w:val="24"/>
          <w:szCs w:val="24"/>
          <w:lang w:val="el-GR"/>
        </w:rPr>
        <w:tab/>
      </w:r>
      <w:r w:rsidRPr="00DA482D">
        <w:rPr>
          <w:rFonts w:ascii="Times New Roman" w:hAnsi="Times New Roman"/>
          <w:sz w:val="24"/>
          <w:szCs w:val="24"/>
          <w:lang w:val="el-GR"/>
        </w:rPr>
        <w:t>Προστασία Προσωπικών Δεδομένων</w:t>
      </w:r>
      <w:bookmarkEnd w:id="16"/>
    </w:p>
    <w:p w:rsidR="00FD78BF" w:rsidRPr="00DA482D" w:rsidRDefault="00FD78BF" w:rsidP="00FD78BF">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Η </w:t>
      </w:r>
      <w:r w:rsidR="002510A3" w:rsidRPr="00DA482D">
        <w:rPr>
          <w:rFonts w:ascii="Times New Roman" w:hAnsi="Times New Roman" w:cs="Times New Roman"/>
          <w:color w:val="000000"/>
          <w:sz w:val="24"/>
          <w:lang w:val="el-GR"/>
        </w:rPr>
        <w:t>α</w:t>
      </w:r>
      <w:r w:rsidRPr="00DA482D">
        <w:rPr>
          <w:rFonts w:ascii="Times New Roman" w:hAnsi="Times New Roman" w:cs="Times New Roman"/>
          <w:color w:val="000000"/>
          <w:sz w:val="24"/>
          <w:lang w:val="el-GR"/>
        </w:rPr>
        <w:t xml:space="preserve">ναθέτουσα </w:t>
      </w:r>
      <w:r w:rsidR="002510A3" w:rsidRPr="00DA482D">
        <w:rPr>
          <w:rFonts w:ascii="Times New Roman" w:hAnsi="Times New Roman" w:cs="Times New Roman"/>
          <w:color w:val="000000"/>
          <w:sz w:val="24"/>
          <w:lang w:val="el-GR"/>
        </w:rPr>
        <w:t>α</w:t>
      </w:r>
      <w:r w:rsidRPr="00DA482D">
        <w:rPr>
          <w:rFonts w:ascii="Times New Roman" w:hAnsi="Times New Roman" w:cs="Times New Roman"/>
          <w:color w:val="000000"/>
          <w:sz w:val="24"/>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sidR="005E743B" w:rsidRPr="00DA482D">
        <w:rPr>
          <w:rFonts w:ascii="Times New Roman" w:hAnsi="Times New Roman" w:cs="Times New Roman"/>
          <w:color w:val="000000"/>
          <w:sz w:val="24"/>
          <w:lang w:val="el-GR"/>
        </w:rPr>
        <w:t xml:space="preserve"> (ΠΑΡΑΡΤΗΜΑ </w:t>
      </w:r>
      <w:r w:rsidR="00C01C76" w:rsidRPr="00DA482D">
        <w:rPr>
          <w:rFonts w:ascii="Times New Roman" w:hAnsi="Times New Roman" w:cs="Times New Roman"/>
          <w:color w:val="000000"/>
          <w:sz w:val="24"/>
          <w:lang w:val="en-US"/>
        </w:rPr>
        <w:t>VI</w:t>
      </w:r>
      <w:r w:rsidR="00C01C76" w:rsidRPr="00DA482D">
        <w:rPr>
          <w:rFonts w:ascii="Times New Roman" w:hAnsi="Times New Roman" w:cs="Times New Roman"/>
          <w:color w:val="000000"/>
          <w:sz w:val="24"/>
          <w:lang w:val="el-GR"/>
        </w:rPr>
        <w:t>)</w:t>
      </w:r>
      <w:r w:rsidRPr="00DA482D">
        <w:rPr>
          <w:rFonts w:ascii="Times New Roman" w:hAnsi="Times New Roman" w:cs="Times New Roman"/>
          <w:color w:val="000000"/>
          <w:sz w:val="24"/>
          <w:lang w:val="el-GR"/>
        </w:rPr>
        <w:t>.</w:t>
      </w:r>
      <w:r w:rsidR="00963D99" w:rsidRPr="00DA482D">
        <w:rPr>
          <w:rFonts w:ascii="Times New Roman" w:hAnsi="Times New Roman" w:cs="Times New Roman"/>
          <w:color w:val="000000"/>
          <w:sz w:val="24"/>
          <w:lang w:val="el-GR"/>
        </w:rPr>
        <w:t xml:space="preserve"> </w:t>
      </w:r>
    </w:p>
    <w:p w:rsidR="003929DA" w:rsidRPr="00DA482D" w:rsidRDefault="003929DA" w:rsidP="00C513BF">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rPr>
      </w:pPr>
      <w:bookmarkStart w:id="17" w:name="_Toc76977230"/>
      <w:r w:rsidRPr="00DA482D">
        <w:rPr>
          <w:rFonts w:ascii="Times New Roman" w:hAnsi="Times New Roman" w:cs="Times New Roman"/>
          <w:szCs w:val="24"/>
          <w:lang w:val="el-GR"/>
        </w:rPr>
        <w:t>2.2</w:t>
      </w:r>
      <w:r w:rsidRPr="00DA482D">
        <w:rPr>
          <w:rFonts w:ascii="Times New Roman" w:hAnsi="Times New Roman" w:cs="Times New Roman"/>
          <w:szCs w:val="24"/>
          <w:lang w:val="el-GR"/>
        </w:rPr>
        <w:tab/>
        <w:t>Δικαίωμα Συμμετοχής - Κριτήρια Ποιοτικής Επιλογής</w:t>
      </w:r>
      <w:bookmarkEnd w:id="17"/>
    </w:p>
    <w:p w:rsidR="003929DA" w:rsidRPr="00DA482D" w:rsidRDefault="003929DA">
      <w:pPr>
        <w:pStyle w:val="3"/>
        <w:rPr>
          <w:rFonts w:ascii="Times New Roman" w:hAnsi="Times New Roman"/>
          <w:sz w:val="24"/>
          <w:szCs w:val="24"/>
          <w:lang w:val="el-GR"/>
        </w:rPr>
      </w:pPr>
      <w:bookmarkStart w:id="18" w:name="_Toc76977231"/>
      <w:r w:rsidRPr="00DA482D">
        <w:rPr>
          <w:rFonts w:ascii="Times New Roman" w:hAnsi="Times New Roman"/>
          <w:sz w:val="24"/>
          <w:szCs w:val="24"/>
          <w:lang w:val="el-GR"/>
        </w:rPr>
        <w:t>2.2.1</w:t>
      </w:r>
      <w:r w:rsidRPr="00DA482D">
        <w:rPr>
          <w:rFonts w:ascii="Times New Roman" w:hAnsi="Times New Roman"/>
          <w:sz w:val="24"/>
          <w:szCs w:val="24"/>
          <w:lang w:val="el-GR"/>
        </w:rPr>
        <w:tab/>
        <w:t>Δικαίωμα συμμετοχής</w:t>
      </w:r>
      <w:bookmarkEnd w:id="18"/>
      <w:r w:rsidRPr="00DA482D">
        <w:rPr>
          <w:rFonts w:ascii="Times New Roman" w:hAnsi="Times New Roman"/>
          <w:sz w:val="24"/>
          <w:szCs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1.</w:t>
      </w:r>
      <w:r w:rsidR="00146373" w:rsidRPr="00DA482D">
        <w:rPr>
          <w:rFonts w:ascii="Times New Roman" w:hAnsi="Times New Roman" w:cs="Times New Roman"/>
          <w:b/>
          <w:bCs/>
          <w:sz w:val="24"/>
          <w:lang w:val="el-GR"/>
        </w:rPr>
        <w:t xml:space="preserve"> </w:t>
      </w:r>
      <w:r w:rsidRPr="00DA482D">
        <w:rPr>
          <w:rFonts w:ascii="Times New Roman" w:hAnsi="Times New Roman" w:cs="Times New Roman"/>
          <w:sz w:val="24"/>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α) κράτος-μέλος της Ένωσης,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β) κράτος-μέλος του Ευρωπαϊκού Οικονομικού Χώρου (Ε.Ο.Χ.),</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γ) τρίτες χώρες που έχουν υπογράψει και κυρώσει τη ΣΔΣ</w:t>
      </w:r>
      <w:r w:rsidR="00626CCA" w:rsidRPr="00DA482D">
        <w:rPr>
          <w:rStyle w:val="ad"/>
          <w:rFonts w:ascii="Times New Roman" w:hAnsi="Times New Roman" w:cs="Times New Roman"/>
          <w:sz w:val="24"/>
          <w:lang w:val="el-GR"/>
        </w:rPr>
        <w:footnoteReference w:id="5"/>
      </w:r>
      <w:r w:rsidRPr="00DA482D">
        <w:rPr>
          <w:rFonts w:ascii="Times New Roman" w:hAnsi="Times New Roman" w:cs="Times New Roman"/>
          <w:sz w:val="24"/>
          <w:lang w:val="el-GR"/>
        </w:rPr>
        <w:t>, στο βαθμό που η υπό ανάθεση δημόσια σύμβαση καλύπτεται από τα Παραρτήματα 1, 2, 4</w:t>
      </w:r>
      <w:r w:rsidR="00626CCA"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r w:rsidR="00626CCA" w:rsidRPr="00DA482D">
        <w:rPr>
          <w:rFonts w:ascii="Times New Roman" w:hAnsi="Times New Roman" w:cs="Times New Roman"/>
          <w:sz w:val="24"/>
          <w:lang w:val="el-GR" w:eastAsia="zh-CN"/>
        </w:rPr>
        <w:t xml:space="preserve">5, 6 και 7 </w:t>
      </w:r>
      <w:r w:rsidRPr="00DA482D">
        <w:rPr>
          <w:rFonts w:ascii="Times New Roman" w:hAnsi="Times New Roman" w:cs="Times New Roman"/>
          <w:sz w:val="24"/>
          <w:lang w:val="el-GR"/>
        </w:rPr>
        <w:t xml:space="preserve">και τις γενικές σημειώσεις του σχετικού με την Ένωση Προσαρτήματος </w:t>
      </w:r>
      <w:r w:rsidRPr="00DA482D">
        <w:rPr>
          <w:rFonts w:ascii="Times New Roman" w:hAnsi="Times New Roman" w:cs="Times New Roman"/>
          <w:sz w:val="24"/>
        </w:rPr>
        <w:t>I</w:t>
      </w:r>
      <w:r w:rsidRPr="00DA482D">
        <w:rPr>
          <w:rFonts w:ascii="Times New Roman" w:hAnsi="Times New Roman" w:cs="Times New Roman"/>
          <w:sz w:val="24"/>
          <w:lang w:val="el-GR"/>
        </w:rPr>
        <w:t xml:space="preserve"> της ως άνω Συμφωνίας, καθώς και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δ) σε τρίτες χώρες που δεν εμπίπτουν στην περίπτωση </w:t>
      </w:r>
      <w:proofErr w:type="spellStart"/>
      <w:r w:rsidRPr="00DA482D">
        <w:rPr>
          <w:rFonts w:ascii="Times New Roman" w:hAnsi="Times New Roman" w:cs="Times New Roman"/>
          <w:sz w:val="24"/>
          <w:lang w:val="el-GR"/>
        </w:rPr>
        <w:t>γ΄</w:t>
      </w:r>
      <w:proofErr w:type="spellEnd"/>
      <w:r w:rsidRPr="00DA482D">
        <w:rPr>
          <w:rFonts w:ascii="Times New Roman" w:hAnsi="Times New Roman" w:cs="Times New Roman"/>
          <w:sz w:val="24"/>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303AE1" w:rsidRPr="00DA482D" w:rsidRDefault="00303AE1">
      <w:pPr>
        <w:rPr>
          <w:rFonts w:ascii="Times New Roman" w:hAnsi="Times New Roman" w:cs="Times New Roman"/>
          <w:sz w:val="24"/>
          <w:lang w:val="el-GR"/>
        </w:rPr>
      </w:pPr>
      <w:r w:rsidRPr="00DA482D">
        <w:rPr>
          <w:rFonts w:ascii="Times New Roman" w:hAnsi="Times New Roman" w:cs="Times New Roman"/>
          <w:sz w:val="24"/>
          <w:lang w:val="el-GR"/>
        </w:rPr>
        <w:t>Στο βαθμό που καλύπτονται από τα Παραρτήματα 1, 2, 4 και 5</w:t>
      </w:r>
      <w:r w:rsidR="0031698B" w:rsidRPr="00DA482D">
        <w:rPr>
          <w:rFonts w:ascii="Times New Roman" w:hAnsi="Times New Roman" w:cs="Times New Roman"/>
          <w:sz w:val="24"/>
          <w:lang w:val="el-GR"/>
        </w:rPr>
        <w:t>, 6 και 7</w:t>
      </w:r>
      <w:r w:rsidRPr="00DA482D">
        <w:rPr>
          <w:rFonts w:ascii="Times New Roman" w:hAnsi="Times New Roman" w:cs="Times New Roman"/>
          <w:sz w:val="24"/>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3929DA" w:rsidRPr="00DA482D" w:rsidRDefault="003B5CF0" w:rsidP="00680FA7">
      <w:pPr>
        <w:pStyle w:val="af7"/>
        <w:rPr>
          <w:rFonts w:ascii="Times New Roman" w:hAnsi="Times New Roman" w:cs="Times New Roman"/>
          <w:sz w:val="24"/>
          <w:lang w:val="el-GR"/>
        </w:rPr>
      </w:pPr>
      <w:r w:rsidRPr="00DA482D">
        <w:rPr>
          <w:rFonts w:ascii="Times New Roman" w:hAnsi="Times New Roman" w:cs="Times New Roman"/>
          <w:b/>
          <w:sz w:val="24"/>
          <w:lang w:val="el-GR"/>
        </w:rPr>
        <w:t>2.</w:t>
      </w:r>
      <w:r w:rsidR="0031698B" w:rsidRPr="00DA482D">
        <w:rPr>
          <w:rFonts w:ascii="Times New Roman" w:hAnsi="Times New Roman" w:cs="Times New Roman"/>
          <w:b/>
          <w:sz w:val="24"/>
          <w:lang w:val="el-GR"/>
        </w:rPr>
        <w:t xml:space="preserve"> </w:t>
      </w:r>
      <w:r w:rsidRPr="00DA482D">
        <w:rPr>
          <w:rFonts w:ascii="Times New Roman" w:hAnsi="Times New Roman" w:cs="Times New Roman"/>
          <w:sz w:val="24"/>
          <w:lang w:val="el-GR"/>
        </w:rPr>
        <w:t>Οικονομικός φορέας συμμετέχει είτε μεμονωμένα είτε ως μέλος ένωσης</w:t>
      </w:r>
      <w:r w:rsidR="00CB5BB8"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 xml:space="preserve">Οι ενώσεις οικονομικών φορέων, συμπεριλαμβανομένων και των προσωρινών συμπράξεων, δεν </w:t>
      </w:r>
      <w:r w:rsidR="003929DA" w:rsidRPr="00DA482D">
        <w:rPr>
          <w:rFonts w:ascii="Times New Roman" w:hAnsi="Times New Roman" w:cs="Times New Roman"/>
          <w:sz w:val="24"/>
          <w:lang w:val="el-GR"/>
        </w:rPr>
        <w:lastRenderedPageBreak/>
        <w:t>απαιτείται να περιβληθούν συγκεκριμένη νομική μορφή για την υποβολή προσφοράς.</w:t>
      </w:r>
      <w:r w:rsidR="00680FA7" w:rsidRPr="00DA482D">
        <w:rPr>
          <w:rFonts w:ascii="Times New Roman" w:hAnsi="Times New Roman" w:cs="Times New Roman"/>
          <w:sz w:val="24"/>
          <w:lang w:val="el-GR"/>
        </w:rPr>
        <w:t xml:space="preserve"> Η αναθέτουσα αρχή</w:t>
      </w:r>
      <w:r w:rsidR="006B4E4A"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DA482D">
        <w:rPr>
          <w:rFonts w:ascii="Times New Roman" w:hAnsi="Times New Roman" w:cs="Times New Roman"/>
          <w:sz w:val="24"/>
          <w:lang w:val="el-GR"/>
        </w:rPr>
        <w:t>.</w:t>
      </w:r>
    </w:p>
    <w:p w:rsidR="003929DA" w:rsidRPr="00DA482D" w:rsidRDefault="003929DA" w:rsidP="00680FA7">
      <w:pPr>
        <w:pStyle w:val="af7"/>
        <w:rPr>
          <w:rFonts w:ascii="Times New Roman" w:hAnsi="Times New Roman" w:cs="Times New Roman"/>
          <w:sz w:val="24"/>
          <w:lang w:val="el-GR"/>
        </w:rPr>
      </w:pPr>
      <w:r w:rsidRPr="00DA482D">
        <w:rPr>
          <w:rFonts w:ascii="Times New Roman" w:hAnsi="Times New Roman" w:cs="Times New Roman"/>
          <w:sz w:val="24"/>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DA482D">
        <w:rPr>
          <w:rFonts w:ascii="Times New Roman" w:hAnsi="Times New Roman" w:cs="Times New Roman"/>
          <w:sz w:val="24"/>
          <w:lang w:val="el-GR"/>
        </w:rPr>
        <w:t>ολόκληρον</w:t>
      </w:r>
      <w:proofErr w:type="spellEnd"/>
      <w:r w:rsidRPr="00DA482D">
        <w:rPr>
          <w:rFonts w:ascii="Times New Roman" w:hAnsi="Times New Roman" w:cs="Times New Roman"/>
          <w:sz w:val="24"/>
          <w:vertAlign w:val="superscript"/>
          <w:lang w:val="el-GR"/>
        </w:rPr>
        <w:t>.</w:t>
      </w:r>
      <w:r w:rsidRPr="00DA482D">
        <w:rPr>
          <w:rFonts w:ascii="Times New Roman" w:hAnsi="Times New Roman" w:cs="Times New Roman"/>
          <w:sz w:val="24"/>
          <w:lang w:val="el-GR"/>
        </w:rPr>
        <w:t xml:space="preserve">  </w:t>
      </w:r>
    </w:p>
    <w:p w:rsidR="003929DA" w:rsidRPr="00DA482D" w:rsidRDefault="003929DA">
      <w:pPr>
        <w:pStyle w:val="3"/>
        <w:rPr>
          <w:rFonts w:ascii="Times New Roman" w:hAnsi="Times New Roman"/>
          <w:sz w:val="24"/>
          <w:szCs w:val="24"/>
          <w:lang w:val="el-GR"/>
        </w:rPr>
      </w:pPr>
      <w:bookmarkStart w:id="19" w:name="_Toc76977232"/>
      <w:r w:rsidRPr="00DA482D">
        <w:rPr>
          <w:rFonts w:ascii="Times New Roman" w:hAnsi="Times New Roman"/>
          <w:sz w:val="24"/>
          <w:szCs w:val="24"/>
          <w:lang w:val="el-GR"/>
        </w:rPr>
        <w:t>2.2.2</w:t>
      </w:r>
      <w:r w:rsidRPr="00DA482D">
        <w:rPr>
          <w:rFonts w:ascii="Times New Roman" w:hAnsi="Times New Roman"/>
          <w:sz w:val="24"/>
          <w:szCs w:val="24"/>
          <w:lang w:val="el-GR"/>
        </w:rPr>
        <w:tab/>
        <w:t>Εγγύηση συμμετοχής</w:t>
      </w:r>
      <w:bookmarkEnd w:id="19"/>
    </w:p>
    <w:p w:rsidR="004404FC" w:rsidRPr="00DA482D" w:rsidRDefault="003929DA">
      <w:pPr>
        <w:rPr>
          <w:rFonts w:ascii="Times New Roman" w:hAnsi="Times New Roman" w:cs="Times New Roman"/>
          <w:sz w:val="24"/>
          <w:lang w:val="el-GR" w:eastAsia="el-GR"/>
        </w:rPr>
      </w:pPr>
      <w:r w:rsidRPr="00DA482D">
        <w:rPr>
          <w:rFonts w:ascii="Times New Roman" w:hAnsi="Times New Roman" w:cs="Times New Roman"/>
          <w:b/>
          <w:bCs/>
          <w:sz w:val="24"/>
          <w:lang w:val="el-GR"/>
        </w:rPr>
        <w:t xml:space="preserve">2.2.2.1. </w:t>
      </w:r>
      <w:r w:rsidRPr="00DA482D">
        <w:rPr>
          <w:rFonts w:ascii="Times New Roman" w:hAnsi="Times New Roman" w:cs="Times New Roman"/>
          <w:sz w:val="24"/>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7B5B97"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 </w:t>
      </w:r>
      <w:r w:rsidR="004404FC" w:rsidRPr="00DA482D">
        <w:rPr>
          <w:rFonts w:ascii="Times New Roman" w:hAnsi="Times New Roman" w:cs="Times New Roman"/>
          <w:sz w:val="24"/>
          <w:lang w:val="el-GR" w:eastAsia="el-GR"/>
        </w:rPr>
        <w:t xml:space="preserve">η οποία </w:t>
      </w:r>
      <w:r w:rsidR="004404FC" w:rsidRPr="0093433F">
        <w:rPr>
          <w:rFonts w:ascii="Times New Roman" w:hAnsi="Times New Roman" w:cs="Times New Roman"/>
          <w:b/>
          <w:sz w:val="24"/>
          <w:lang w:val="el-GR" w:eastAsia="el-GR"/>
        </w:rPr>
        <w:t>καθορίζεται σε ποσοστό 2% επί της εκτιμώμενης αξίας της σύμβασης χωρίς ΦΠΑ</w:t>
      </w:r>
      <w:r w:rsidR="0094261C" w:rsidRPr="0093433F">
        <w:rPr>
          <w:rFonts w:ascii="Times New Roman" w:hAnsi="Times New Roman" w:cs="Times New Roman"/>
          <w:b/>
          <w:sz w:val="24"/>
          <w:lang w:val="el-GR" w:eastAsia="el-GR"/>
        </w:rPr>
        <w:t>,</w:t>
      </w:r>
      <w:r w:rsidR="00D177DC" w:rsidRPr="00D177DC">
        <w:rPr>
          <w:rFonts w:ascii="Times New Roman" w:hAnsi="Times New Roman" w:cs="Times New Roman"/>
          <w:b/>
          <w:sz w:val="24"/>
          <w:lang w:val="el-GR" w:eastAsia="el-GR"/>
        </w:rPr>
        <w:t xml:space="preserve"> </w:t>
      </w:r>
      <w:r w:rsidR="004404FC" w:rsidRPr="0093433F">
        <w:rPr>
          <w:rFonts w:ascii="Times New Roman" w:hAnsi="Times New Roman" w:cs="Times New Roman"/>
          <w:b/>
          <w:sz w:val="24"/>
          <w:lang w:val="el-GR" w:eastAsia="el-GR"/>
        </w:rPr>
        <w:t xml:space="preserve">μη συνυπολογιζόμενων των δικαιωμάτων </w:t>
      </w:r>
      <w:r w:rsidR="00CC05DB" w:rsidRPr="0093433F">
        <w:rPr>
          <w:rFonts w:ascii="Times New Roman" w:hAnsi="Times New Roman" w:cs="Times New Roman"/>
          <w:b/>
          <w:sz w:val="24"/>
          <w:lang w:val="el-GR" w:eastAsia="el-GR"/>
        </w:rPr>
        <w:t>παράτασης/</w:t>
      </w:r>
      <w:r w:rsidR="004404FC" w:rsidRPr="0093433F">
        <w:rPr>
          <w:rFonts w:ascii="Times New Roman" w:hAnsi="Times New Roman" w:cs="Times New Roman"/>
          <w:b/>
          <w:sz w:val="24"/>
          <w:lang w:val="el-GR" w:eastAsia="el-GR"/>
        </w:rPr>
        <w:t xml:space="preserve">προαίρεσης της σύμβασης </w:t>
      </w:r>
      <w:r w:rsidR="004404FC" w:rsidRPr="00DA482D">
        <w:rPr>
          <w:rFonts w:ascii="Times New Roman" w:hAnsi="Times New Roman" w:cs="Times New Roman"/>
          <w:sz w:val="24"/>
          <w:lang w:val="el-GR" w:eastAsia="el-GR"/>
        </w:rPr>
        <w:t>εκτός ΦΠΑ, του/των προσφερομένου/ων είδους/ειδών (</w:t>
      </w:r>
      <w:r w:rsidR="00E67357" w:rsidRPr="00DA482D">
        <w:rPr>
          <w:rFonts w:ascii="Times New Roman" w:hAnsi="Times New Roman" w:cs="Times New Roman"/>
          <w:sz w:val="24"/>
          <w:lang w:val="el-GR" w:eastAsia="el-GR"/>
        </w:rPr>
        <w:t>βλ</w:t>
      </w:r>
      <w:r w:rsidR="004404FC" w:rsidRPr="00DA482D">
        <w:rPr>
          <w:rFonts w:ascii="Times New Roman" w:hAnsi="Times New Roman" w:cs="Times New Roman"/>
          <w:sz w:val="24"/>
          <w:lang w:val="el-GR" w:eastAsia="el-GR"/>
        </w:rPr>
        <w:t>. ΠΑΡΑΡΤΗΜΑ ΙΙ</w:t>
      </w:r>
      <w:r w:rsidR="00D77E58" w:rsidRPr="00DA482D">
        <w:rPr>
          <w:rFonts w:ascii="Times New Roman" w:hAnsi="Times New Roman" w:cs="Times New Roman"/>
          <w:sz w:val="24"/>
          <w:lang w:val="el-GR" w:eastAsia="el-GR"/>
        </w:rPr>
        <w:t xml:space="preserve"> για το ποσό και ΠΑΡΑΡΤΗΜΑ </w:t>
      </w:r>
      <w:r w:rsidR="00D77E58" w:rsidRPr="00DA482D">
        <w:rPr>
          <w:rFonts w:ascii="Times New Roman" w:hAnsi="Times New Roman" w:cs="Times New Roman"/>
          <w:sz w:val="24"/>
          <w:lang w:val="en-US" w:eastAsia="el-GR"/>
        </w:rPr>
        <w:t>V</w:t>
      </w:r>
      <w:r w:rsidR="00D77E58" w:rsidRPr="00DA482D">
        <w:rPr>
          <w:rFonts w:ascii="Times New Roman" w:hAnsi="Times New Roman" w:cs="Times New Roman"/>
          <w:sz w:val="24"/>
          <w:lang w:val="el-GR" w:eastAsia="el-GR"/>
        </w:rPr>
        <w:t xml:space="preserve"> για τα υποδείγματα εγγυητικών επιστολών</w:t>
      </w:r>
      <w:r w:rsidR="004404FC" w:rsidRPr="00DA482D">
        <w:rPr>
          <w:rFonts w:ascii="Times New Roman" w:hAnsi="Times New Roman" w:cs="Times New Roman"/>
          <w:sz w:val="24"/>
          <w:lang w:val="el-GR" w:eastAsia="el-GR"/>
        </w:rPr>
        <w:t>).</w:t>
      </w:r>
      <w:r w:rsidR="00317352" w:rsidRPr="00DA482D">
        <w:rPr>
          <w:rFonts w:ascii="Times New Roman" w:hAnsi="Times New Roman" w:cs="Times New Roman"/>
          <w:sz w:val="24"/>
          <w:lang w:val="el-GR" w:eastAsia="el-GR"/>
        </w:rPr>
        <w:t xml:space="preserve"> </w:t>
      </w:r>
      <w:r w:rsidR="00317352" w:rsidRPr="00DA482D">
        <w:rPr>
          <w:rFonts w:ascii="Times New Roman" w:hAnsi="Times New Roman" w:cs="Times New Roman"/>
          <w:sz w:val="24"/>
          <w:lang w:val="el-GR"/>
        </w:rPr>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της σύμβασης. </w:t>
      </w:r>
      <w:r w:rsidR="00317352" w:rsidRPr="00DA482D">
        <w:rPr>
          <w:rFonts w:ascii="Times New Roman" w:hAnsi="Times New Roman" w:cs="Times New Roman"/>
          <w:sz w:val="24"/>
          <w:lang w:val="el-GR" w:eastAsia="el-GR"/>
        </w:rPr>
        <w:t>Διευκρινίζεται ότι για τα υλικά που αποτελούν ομάδα, το ποσοστό 2% υπολογίζεται επί της συνολικής αξίας, χωρίς ΦΠΑ και δικαιωμάτων προαίρεσης, των ειδών της ομάδας.</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sz w:val="24"/>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bCs/>
          <w:sz w:val="24"/>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sidRPr="00DA482D">
        <w:rPr>
          <w:rFonts w:ascii="Times New Roman" w:hAnsi="Times New Roman" w:cs="Times New Roman"/>
          <w:bCs/>
          <w:sz w:val="24"/>
          <w:lang w:val="el-GR"/>
        </w:rPr>
        <w:t>υς</w:t>
      </w:r>
      <w:r w:rsidRPr="00DA482D">
        <w:rPr>
          <w:rFonts w:ascii="Times New Roman" w:hAnsi="Times New Roman" w:cs="Times New Roman"/>
          <w:bCs/>
          <w:sz w:val="24"/>
          <w:lang w:val="el-GR"/>
        </w:rPr>
        <w:t xml:space="preserve"> προσφέροντ</w:t>
      </w:r>
      <w:r w:rsidR="00CB5BB8" w:rsidRPr="00DA482D">
        <w:rPr>
          <w:rFonts w:ascii="Times New Roman" w:hAnsi="Times New Roman" w:cs="Times New Roman"/>
          <w:bCs/>
          <w:sz w:val="24"/>
          <w:lang w:val="el-GR"/>
        </w:rPr>
        <w:t>ες</w:t>
      </w:r>
      <w:r w:rsidRPr="00DA482D">
        <w:rPr>
          <w:rFonts w:ascii="Times New Roman" w:hAnsi="Times New Roman" w:cs="Times New Roman"/>
          <w:bCs/>
          <w:sz w:val="24"/>
          <w:lang w:val="el-GR"/>
        </w:rPr>
        <w:t xml:space="preserve"> να παρατείν</w:t>
      </w:r>
      <w:r w:rsidR="00CB5BB8" w:rsidRPr="00DA482D">
        <w:rPr>
          <w:rFonts w:ascii="Times New Roman" w:hAnsi="Times New Roman" w:cs="Times New Roman"/>
          <w:bCs/>
          <w:sz w:val="24"/>
          <w:lang w:val="el-GR"/>
        </w:rPr>
        <w:t>ουν</w:t>
      </w:r>
      <w:r w:rsidRPr="00DA482D">
        <w:rPr>
          <w:rFonts w:ascii="Times New Roman" w:hAnsi="Times New Roman" w:cs="Times New Roman"/>
          <w:bCs/>
          <w:sz w:val="24"/>
          <w:lang w:val="el-GR"/>
        </w:rPr>
        <w:t>, πριν τη λήξη τους, τη διάρκεια ισχύος της προσφοράς και της εγγύησης συμμετοχής.</w:t>
      </w:r>
    </w:p>
    <w:p w:rsidR="00216ECA" w:rsidRPr="00DA482D" w:rsidRDefault="007303AB">
      <w:pPr>
        <w:rPr>
          <w:rFonts w:ascii="Times New Roman" w:hAnsi="Times New Roman" w:cs="Times New Roman"/>
          <w:bCs/>
          <w:sz w:val="24"/>
          <w:lang w:val="el-GR"/>
        </w:rPr>
      </w:pPr>
      <w:r w:rsidRPr="00DA482D">
        <w:rPr>
          <w:rFonts w:ascii="Times New Roman" w:hAnsi="Times New Roman" w:cs="Times New Roman"/>
          <w:bCs/>
          <w:sz w:val="24"/>
          <w:lang w:val="el-GR"/>
        </w:rPr>
        <w:t>Ο</w:t>
      </w:r>
      <w:r w:rsidR="003929DA" w:rsidRPr="00DA482D">
        <w:rPr>
          <w:rFonts w:ascii="Times New Roman" w:hAnsi="Times New Roman" w:cs="Times New Roman"/>
          <w:bCs/>
          <w:sz w:val="24"/>
          <w:lang w:val="el-GR"/>
        </w:rPr>
        <w:t xml:space="preserve">ι πρωτότυπες εγγυήσεις συμμετοχής, πλην των εγγυήσεων που εκδίδονται ηλεκτρονικά, προσκομίζονται, </w:t>
      </w:r>
      <w:r w:rsidR="006B4E4A" w:rsidRPr="00DA482D">
        <w:rPr>
          <w:rFonts w:ascii="Times New Roman" w:hAnsi="Times New Roman" w:cs="Times New Roman"/>
          <w:bCs/>
          <w:sz w:val="24"/>
          <w:lang w:val="el-GR"/>
        </w:rPr>
        <w:t xml:space="preserve">σε κλειστό φάκελο </w:t>
      </w:r>
      <w:r w:rsidR="003929DA" w:rsidRPr="00DA482D">
        <w:rPr>
          <w:rFonts w:ascii="Times New Roman" w:hAnsi="Times New Roman" w:cs="Times New Roman"/>
          <w:bCs/>
          <w:sz w:val="24"/>
          <w:lang w:val="el-GR"/>
        </w:rPr>
        <w:t>με ευθύνη του οικονομικού φορέα, το αργότερο πριν την ημερομηνία και ώρα αποσφράγισης των προσφορών που ορίζεται στ</w:t>
      </w:r>
      <w:r w:rsidR="00641E1B" w:rsidRPr="00DA482D">
        <w:rPr>
          <w:rFonts w:ascii="Times New Roman" w:hAnsi="Times New Roman" w:cs="Times New Roman"/>
          <w:bCs/>
          <w:sz w:val="24"/>
          <w:lang w:val="el-GR"/>
        </w:rPr>
        <w:t xml:space="preserve">ην παρ. </w:t>
      </w:r>
      <w:r w:rsidR="00B126BF" w:rsidRPr="00DA482D">
        <w:rPr>
          <w:rFonts w:ascii="Times New Roman" w:hAnsi="Times New Roman" w:cs="Times New Roman"/>
          <w:bCs/>
          <w:sz w:val="24"/>
          <w:lang w:val="el-GR"/>
        </w:rPr>
        <w:t xml:space="preserve">3.1 </w:t>
      </w:r>
      <w:r w:rsidR="003929DA" w:rsidRPr="00DA482D">
        <w:rPr>
          <w:rFonts w:ascii="Times New Roman" w:hAnsi="Times New Roman" w:cs="Times New Roman"/>
          <w:bCs/>
          <w:sz w:val="24"/>
          <w:lang w:val="el-GR"/>
        </w:rPr>
        <w:t xml:space="preserve">της </w:t>
      </w:r>
      <w:r w:rsidR="00641E1B" w:rsidRPr="00DA482D">
        <w:rPr>
          <w:rFonts w:ascii="Times New Roman" w:hAnsi="Times New Roman" w:cs="Times New Roman"/>
          <w:bCs/>
          <w:sz w:val="24"/>
          <w:lang w:val="el-GR"/>
        </w:rPr>
        <w:t>παρούσας</w:t>
      </w:r>
      <w:r w:rsidR="003929DA" w:rsidRPr="00DA482D">
        <w:rPr>
          <w:rFonts w:ascii="Times New Roman" w:hAnsi="Times New Roman" w:cs="Times New Roman"/>
          <w:bCs/>
          <w:sz w:val="24"/>
          <w:lang w:val="el-GR"/>
        </w:rPr>
        <w:t xml:space="preserve">, άλλως η προσφορά απορρίπτεται ως απαράδεκτη, μετά από γνώμη </w:t>
      </w:r>
      <w:r w:rsidR="00216ECA" w:rsidRPr="00DA482D">
        <w:rPr>
          <w:rFonts w:ascii="Times New Roman" w:hAnsi="Times New Roman" w:cs="Times New Roman"/>
          <w:bCs/>
          <w:sz w:val="24"/>
          <w:lang w:val="el-GR"/>
        </w:rPr>
        <w:t>της Επιτροπής Διαγωνισμού.</w:t>
      </w:r>
      <w:r w:rsidR="003929DA" w:rsidRPr="00DA482D">
        <w:rPr>
          <w:rFonts w:ascii="Times New Roman" w:hAnsi="Times New Roman" w:cs="Times New Roman"/>
          <w:bCs/>
          <w:sz w:val="24"/>
          <w:lang w:val="el-GR"/>
        </w:rPr>
        <w:t xml:space="preserve"> </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b/>
          <w:bCs/>
          <w:sz w:val="24"/>
          <w:lang w:val="el-GR"/>
        </w:rPr>
        <w:t>2.2.2.2.</w:t>
      </w:r>
      <w:r w:rsidRPr="00DA482D">
        <w:rPr>
          <w:rFonts w:ascii="Times New Roman" w:hAnsi="Times New Roman" w:cs="Times New Roman"/>
          <w:b/>
          <w:sz w:val="24"/>
          <w:lang w:val="el-GR"/>
        </w:rPr>
        <w:t xml:space="preserve"> </w:t>
      </w:r>
      <w:r w:rsidRPr="00DA482D">
        <w:rPr>
          <w:rFonts w:ascii="Times New Roman" w:hAnsi="Times New Roman" w:cs="Times New Roman"/>
          <w:sz w:val="24"/>
          <w:lang w:val="el-GR"/>
        </w:rPr>
        <w:t xml:space="preserve">Η εγγύηση συμμετοχής επιστρέφεται στον ανάδοχο με την προσκόμιση της εγγύησης καλής </w:t>
      </w:r>
      <w:r w:rsidRPr="00DA482D">
        <w:rPr>
          <w:rFonts w:ascii="Times New Roman" w:hAnsi="Times New Roman" w:cs="Times New Roman"/>
          <w:bCs/>
          <w:sz w:val="24"/>
          <w:lang w:val="el-GR"/>
        </w:rPr>
        <w:t xml:space="preserve">εκτέλεσης. </w:t>
      </w:r>
    </w:p>
    <w:p w:rsidR="003929DA" w:rsidRPr="00DA482D" w:rsidRDefault="003929DA">
      <w:pPr>
        <w:rPr>
          <w:rFonts w:ascii="Times New Roman" w:hAnsi="Times New Roman" w:cs="Times New Roman"/>
          <w:b/>
          <w:sz w:val="24"/>
          <w:lang w:val="el-GR"/>
        </w:rPr>
      </w:pPr>
      <w:r w:rsidRPr="00DA482D">
        <w:rPr>
          <w:rFonts w:ascii="Times New Roman" w:hAnsi="Times New Roman" w:cs="Times New Roman"/>
          <w:bCs/>
          <w:sz w:val="24"/>
          <w:lang w:val="el-GR"/>
        </w:rPr>
        <w:t>Η εγγύηση συμμετοχής επιστρέφεται στους λοιπούς προσφέροντες, σύμφωνα με τα ειδικότερα οριζόμενα στ</w:t>
      </w:r>
      <w:r w:rsidR="00C011D2" w:rsidRPr="00DA482D">
        <w:rPr>
          <w:rFonts w:ascii="Times New Roman" w:hAnsi="Times New Roman" w:cs="Times New Roman"/>
          <w:bCs/>
          <w:sz w:val="24"/>
          <w:lang w:val="el-GR"/>
        </w:rPr>
        <w:t>ην παρ. 3 του</w:t>
      </w:r>
      <w:r w:rsidRPr="00DA482D">
        <w:rPr>
          <w:rFonts w:ascii="Times New Roman" w:hAnsi="Times New Roman" w:cs="Times New Roman"/>
          <w:bCs/>
          <w:sz w:val="24"/>
          <w:lang w:val="el-GR"/>
        </w:rPr>
        <w:t xml:space="preserve"> άρθρο</w:t>
      </w:r>
      <w:r w:rsidR="00C011D2" w:rsidRPr="00DA482D">
        <w:rPr>
          <w:rFonts w:ascii="Times New Roman" w:hAnsi="Times New Roman" w:cs="Times New Roman"/>
          <w:bCs/>
          <w:sz w:val="24"/>
          <w:lang w:val="el-GR"/>
        </w:rPr>
        <w:t>υ</w:t>
      </w:r>
      <w:r w:rsidRPr="00DA482D">
        <w:rPr>
          <w:rFonts w:ascii="Times New Roman" w:hAnsi="Times New Roman" w:cs="Times New Roman"/>
          <w:bCs/>
          <w:sz w:val="24"/>
          <w:lang w:val="el-GR"/>
        </w:rPr>
        <w:t xml:space="preserve"> 72 του ν. 4412/2016.</w:t>
      </w:r>
    </w:p>
    <w:p w:rsidR="003929DA" w:rsidRPr="00DA482D" w:rsidRDefault="003929DA" w:rsidP="00F061C6">
      <w:pPr>
        <w:rPr>
          <w:rFonts w:ascii="Times New Roman" w:hAnsi="Times New Roman" w:cs="Times New Roman"/>
          <w:sz w:val="24"/>
          <w:lang w:val="el-GR"/>
        </w:rPr>
      </w:pPr>
      <w:r w:rsidRPr="00DA482D">
        <w:rPr>
          <w:rFonts w:ascii="Times New Roman" w:hAnsi="Times New Roman" w:cs="Times New Roman"/>
          <w:b/>
          <w:sz w:val="24"/>
          <w:lang w:val="el-GR"/>
        </w:rPr>
        <w:t>2.2.2.3.</w:t>
      </w:r>
      <w:r w:rsidRPr="00DA482D">
        <w:rPr>
          <w:rFonts w:ascii="Times New Roman" w:hAnsi="Times New Roman" w:cs="Times New Roman"/>
          <w:sz w:val="24"/>
          <w:lang w:val="el-GR"/>
        </w:rPr>
        <w:t xml:space="preserve"> Η εγγύηση συμμετοχής καταπίπτει</w:t>
      </w:r>
      <w:r w:rsidR="00C011D2" w:rsidRPr="00DA482D">
        <w:rPr>
          <w:rFonts w:ascii="Times New Roman" w:hAnsi="Times New Roman" w:cs="Times New Roman"/>
          <w:sz w:val="24"/>
          <w:lang w:val="el-GR"/>
        </w:rPr>
        <w:t xml:space="preserve"> εάν</w:t>
      </w:r>
      <w:r w:rsidR="007B2DB5" w:rsidRPr="00DA482D">
        <w:rPr>
          <w:rFonts w:ascii="Times New Roman" w:hAnsi="Times New Roman" w:cs="Times New Roman"/>
          <w:sz w:val="24"/>
          <w:lang w:val="el-GR"/>
        </w:rPr>
        <w:t xml:space="preserve"> ο προσφέρων</w:t>
      </w:r>
      <w:r w:rsidR="00C011D2" w:rsidRPr="00DA482D">
        <w:rPr>
          <w:rFonts w:ascii="Times New Roman" w:hAnsi="Times New Roman" w:cs="Times New Roman"/>
          <w:sz w:val="24"/>
          <w:lang w:val="el-GR"/>
        </w:rPr>
        <w:t xml:space="preserve">: α) </w:t>
      </w:r>
      <w:r w:rsidRPr="00DA482D">
        <w:rPr>
          <w:rFonts w:ascii="Times New Roman" w:hAnsi="Times New Roman" w:cs="Times New Roman"/>
          <w:sz w:val="24"/>
          <w:lang w:val="el-GR"/>
        </w:rPr>
        <w:t xml:space="preserve">αποσύρει την προσφορά του κατά τη διάρκεια ισχύος αυτής, </w:t>
      </w:r>
      <w:r w:rsidR="00C011D2" w:rsidRPr="00DA482D">
        <w:rPr>
          <w:rFonts w:ascii="Times New Roman" w:hAnsi="Times New Roman" w:cs="Times New Roman"/>
          <w:sz w:val="24"/>
          <w:lang w:val="el-GR"/>
        </w:rPr>
        <w:t xml:space="preserve">β) </w:t>
      </w:r>
      <w:r w:rsidRPr="00DA482D">
        <w:rPr>
          <w:rFonts w:ascii="Times New Roman" w:hAnsi="Times New Roman" w:cs="Times New Roman"/>
          <w:sz w:val="24"/>
          <w:lang w:val="el-GR"/>
        </w:rPr>
        <w:t>παρέχει</w:t>
      </w:r>
      <w:r w:rsidR="00CB5BB8" w:rsidRPr="00DA482D">
        <w:rPr>
          <w:rFonts w:ascii="Times New Roman" w:hAnsi="Times New Roman" w:cs="Times New Roman"/>
          <w:sz w:val="24"/>
          <w:lang w:val="el-GR"/>
        </w:rPr>
        <w:t>, εν γνώσει του,</w:t>
      </w:r>
      <w:r w:rsidRPr="00DA482D">
        <w:rPr>
          <w:rFonts w:ascii="Times New Roman" w:hAnsi="Times New Roman" w:cs="Times New Roman"/>
          <w:sz w:val="24"/>
          <w:lang w:val="el-GR"/>
        </w:rPr>
        <w:t xml:space="preserve"> ψευδή στοιχεία ή πληροφορίες που αναφέρονται </w:t>
      </w:r>
      <w:r w:rsidR="009B07C0" w:rsidRPr="00DA482D">
        <w:rPr>
          <w:rFonts w:ascii="Times New Roman" w:hAnsi="Times New Roman" w:cs="Times New Roman"/>
          <w:sz w:val="24"/>
          <w:lang w:val="el-GR"/>
        </w:rPr>
        <w:t xml:space="preserve">στις παραγράφους </w:t>
      </w:r>
      <w:r w:rsidRPr="00DA482D">
        <w:rPr>
          <w:rFonts w:ascii="Times New Roman" w:hAnsi="Times New Roman" w:cs="Times New Roman"/>
          <w:sz w:val="24"/>
          <w:lang w:val="el-GR"/>
        </w:rPr>
        <w:t>2.2.3 έως 2.2.8</w:t>
      </w:r>
      <w:r w:rsidR="0040737E"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r w:rsidR="00C011D2" w:rsidRPr="00DA482D">
        <w:rPr>
          <w:rFonts w:ascii="Times New Roman" w:hAnsi="Times New Roman" w:cs="Times New Roman"/>
          <w:sz w:val="24"/>
          <w:lang w:val="el-GR"/>
        </w:rPr>
        <w:t xml:space="preserve">γ) </w:t>
      </w:r>
      <w:r w:rsidRPr="00DA482D">
        <w:rPr>
          <w:rFonts w:ascii="Times New Roman" w:hAnsi="Times New Roman" w:cs="Times New Roman"/>
          <w:sz w:val="24"/>
          <w:lang w:val="el-GR"/>
        </w:rPr>
        <w:t>δεν προσκομίσει εγκαίρως τα προβλεπόμενα από την παρούσα δικαιολογητικά</w:t>
      </w:r>
      <w:r w:rsidR="00A43D21" w:rsidRPr="00DA482D">
        <w:rPr>
          <w:rFonts w:ascii="Times New Roman" w:hAnsi="Times New Roman" w:cs="Times New Roman"/>
          <w:sz w:val="24"/>
          <w:lang w:val="el-GR"/>
        </w:rPr>
        <w:t xml:space="preserve"> (</w:t>
      </w:r>
      <w:r w:rsidR="00B743CE" w:rsidRPr="00DA482D">
        <w:rPr>
          <w:rFonts w:ascii="Times New Roman" w:hAnsi="Times New Roman" w:cs="Times New Roman"/>
          <w:sz w:val="24"/>
          <w:lang w:val="el-GR"/>
        </w:rPr>
        <w:t>παράγραφοι</w:t>
      </w:r>
      <w:r w:rsidR="00A43D21" w:rsidRPr="00DA482D">
        <w:rPr>
          <w:rFonts w:ascii="Times New Roman" w:hAnsi="Times New Roman" w:cs="Times New Roman"/>
          <w:sz w:val="24"/>
          <w:lang w:val="el-GR"/>
        </w:rPr>
        <w:t xml:space="preserve"> 2.2.9 και 3.2)</w:t>
      </w:r>
      <w:r w:rsidRPr="00DA482D">
        <w:rPr>
          <w:rFonts w:ascii="Times New Roman" w:hAnsi="Times New Roman" w:cs="Times New Roman"/>
          <w:sz w:val="24"/>
          <w:lang w:val="el-GR"/>
        </w:rPr>
        <w:t xml:space="preserve">, </w:t>
      </w:r>
      <w:r w:rsidR="00C011D2" w:rsidRPr="00DA482D">
        <w:rPr>
          <w:rFonts w:ascii="Times New Roman" w:hAnsi="Times New Roman" w:cs="Times New Roman"/>
          <w:sz w:val="24"/>
          <w:lang w:val="el-GR"/>
        </w:rPr>
        <w:t xml:space="preserve">δ) </w:t>
      </w:r>
      <w:r w:rsidRPr="00DA482D">
        <w:rPr>
          <w:rFonts w:ascii="Times New Roman" w:hAnsi="Times New Roman" w:cs="Times New Roman"/>
          <w:sz w:val="24"/>
          <w:lang w:val="el-GR"/>
        </w:rPr>
        <w:t xml:space="preserve">δεν προσέλθει εγκαίρως για υπογραφή </w:t>
      </w:r>
      <w:r w:rsidR="00C011D2" w:rsidRPr="00DA482D">
        <w:rPr>
          <w:rFonts w:ascii="Times New Roman" w:hAnsi="Times New Roman" w:cs="Times New Roman"/>
          <w:sz w:val="24"/>
          <w:lang w:val="el-GR"/>
        </w:rPr>
        <w:t>του συμφωνητικού</w:t>
      </w:r>
      <w:r w:rsidRPr="00DA482D">
        <w:rPr>
          <w:rFonts w:ascii="Times New Roman" w:hAnsi="Times New Roman" w:cs="Times New Roman"/>
          <w:sz w:val="24"/>
          <w:lang w:val="el-GR"/>
        </w:rPr>
        <w:t>,</w:t>
      </w:r>
      <w:r w:rsidR="00C011D2" w:rsidRPr="00DA482D">
        <w:rPr>
          <w:rFonts w:ascii="Times New Roman" w:hAnsi="Times New Roman" w:cs="Times New Roman"/>
          <w:sz w:val="24"/>
          <w:lang w:val="el-GR"/>
        </w:rPr>
        <w:t xml:space="preserve"> ε) υποβάλει</w:t>
      </w:r>
      <w:r w:rsidRPr="00DA482D">
        <w:rPr>
          <w:rFonts w:ascii="Times New Roman" w:hAnsi="Times New Roman" w:cs="Times New Roman"/>
          <w:sz w:val="24"/>
          <w:lang w:val="el-GR"/>
        </w:rPr>
        <w:t xml:space="preserve"> μη κατάλληλη προσφορά</w:t>
      </w:r>
      <w:r w:rsidR="00C011D2"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με την έννοια της </w:t>
      </w:r>
      <w:proofErr w:type="spellStart"/>
      <w:r w:rsidRPr="00DA482D">
        <w:rPr>
          <w:rFonts w:ascii="Times New Roman" w:hAnsi="Times New Roman" w:cs="Times New Roman"/>
          <w:sz w:val="24"/>
          <w:lang w:val="el-GR"/>
        </w:rPr>
        <w:t>περ</w:t>
      </w:r>
      <w:proofErr w:type="spellEnd"/>
      <w:r w:rsidRPr="00DA482D">
        <w:rPr>
          <w:rFonts w:ascii="Times New Roman" w:hAnsi="Times New Roman" w:cs="Times New Roman"/>
          <w:sz w:val="24"/>
          <w:lang w:val="el-GR"/>
        </w:rPr>
        <w:t>. 46 της παρ. 1 του άρθρου 2</w:t>
      </w:r>
      <w:r w:rsidR="00C011D2" w:rsidRPr="00DA482D">
        <w:rPr>
          <w:rFonts w:ascii="Times New Roman" w:hAnsi="Times New Roman" w:cs="Times New Roman"/>
          <w:sz w:val="24"/>
          <w:lang w:val="el-GR"/>
        </w:rPr>
        <w:t xml:space="preserve"> του ν. 4412/2016</w:t>
      </w:r>
      <w:r w:rsidRPr="00DA482D">
        <w:rPr>
          <w:rFonts w:ascii="Times New Roman" w:hAnsi="Times New Roman" w:cs="Times New Roman"/>
          <w:sz w:val="24"/>
          <w:lang w:val="el-GR"/>
        </w:rPr>
        <w:t xml:space="preserve">, </w:t>
      </w:r>
      <w:r w:rsidR="00F061C6" w:rsidRPr="00DA482D">
        <w:rPr>
          <w:rFonts w:ascii="Times New Roman" w:hAnsi="Times New Roman" w:cs="Times New Roman"/>
          <w:sz w:val="24"/>
          <w:lang w:val="el-GR"/>
        </w:rPr>
        <w:t>στ)</w:t>
      </w:r>
      <w:r w:rsidRPr="00DA482D">
        <w:rPr>
          <w:rFonts w:ascii="Times New Roman" w:hAnsi="Times New Roman" w:cs="Times New Roman"/>
          <w:sz w:val="24"/>
          <w:lang w:val="el-GR"/>
        </w:rPr>
        <w:t xml:space="preserve"> </w:t>
      </w:r>
      <w:r w:rsidR="007B2DB5" w:rsidRPr="00DA482D">
        <w:rPr>
          <w:rFonts w:ascii="Times New Roman" w:hAnsi="Times New Roman" w:cs="Times New Roman"/>
          <w:sz w:val="24"/>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DA482D">
        <w:rPr>
          <w:rFonts w:ascii="Times New Roman" w:hAnsi="Times New Roman" w:cs="Times New Roman"/>
          <w:sz w:val="24"/>
          <w:lang w:val="el-GR"/>
        </w:rPr>
        <w:t>στις περιπτώσεις των παρ. 3, 4 και 5 του άρθρου 103</w:t>
      </w:r>
      <w:r w:rsidR="009A5B96" w:rsidRPr="00DA482D">
        <w:rPr>
          <w:rFonts w:ascii="Times New Roman" w:hAnsi="Times New Roman" w:cs="Times New Roman"/>
          <w:sz w:val="24"/>
          <w:lang w:val="el-GR"/>
        </w:rPr>
        <w:t xml:space="preserve"> του ν. 4412/2016</w:t>
      </w:r>
      <w:r w:rsidRPr="00DA482D">
        <w:rPr>
          <w:rFonts w:ascii="Times New Roman" w:hAnsi="Times New Roman" w:cs="Times New Roman"/>
          <w:sz w:val="24"/>
          <w:lang w:val="el-GR"/>
        </w:rPr>
        <w:t>, περί πρόσκλησης για υποβολή δικαιολογητικών</w:t>
      </w:r>
      <w:r w:rsidR="007B2DB5" w:rsidRPr="00DA482D">
        <w:rPr>
          <w:rFonts w:ascii="Times New Roman" w:hAnsi="Times New Roman" w:cs="Times New Roman"/>
          <w:sz w:val="24"/>
          <w:lang w:val="el-GR"/>
        </w:rPr>
        <w:t xml:space="preserve"> από τον προσωρινό ανάδοχο</w:t>
      </w:r>
      <w:r w:rsidR="00A43D21" w:rsidRPr="00DA482D">
        <w:rPr>
          <w:rFonts w:ascii="Times New Roman" w:hAnsi="Times New Roman" w:cs="Times New Roman"/>
          <w:sz w:val="24"/>
          <w:lang w:val="el-GR"/>
        </w:rPr>
        <w:t xml:space="preserve">, </w:t>
      </w:r>
      <w:r w:rsidR="00F061C6" w:rsidRPr="00DA482D">
        <w:rPr>
          <w:rFonts w:ascii="Times New Roman" w:hAnsi="Times New Roman" w:cs="Times New Roman"/>
          <w:sz w:val="24"/>
          <w:lang w:val="el-GR"/>
        </w:rPr>
        <w:t>αν, κατά τον έλεγχο των παραπάνω δικαιολογητικών</w:t>
      </w:r>
      <w:r w:rsidR="007B2DB5" w:rsidRPr="00DA482D">
        <w:rPr>
          <w:rFonts w:ascii="Times New Roman" w:hAnsi="Times New Roman" w:cs="Times New Roman"/>
          <w:sz w:val="24"/>
          <w:lang w:val="el-GR"/>
        </w:rPr>
        <w:t>,</w:t>
      </w:r>
      <w:r w:rsidR="00A43D21" w:rsidRPr="00DA482D">
        <w:rPr>
          <w:rFonts w:ascii="Times New Roman" w:hAnsi="Times New Roman" w:cs="Times New Roman"/>
          <w:sz w:val="24"/>
          <w:lang w:val="el-GR"/>
        </w:rPr>
        <w:t xml:space="preserve"> σύμφωνα με </w:t>
      </w:r>
      <w:r w:rsidR="009B07C0" w:rsidRPr="00DA482D">
        <w:rPr>
          <w:rFonts w:ascii="Times New Roman" w:hAnsi="Times New Roman" w:cs="Times New Roman"/>
          <w:sz w:val="24"/>
          <w:lang w:val="el-GR"/>
        </w:rPr>
        <w:t xml:space="preserve">τις παραγράφους </w:t>
      </w:r>
      <w:r w:rsidR="00A43D21" w:rsidRPr="00DA482D">
        <w:rPr>
          <w:rFonts w:ascii="Times New Roman" w:hAnsi="Times New Roman" w:cs="Times New Roman"/>
          <w:sz w:val="24"/>
          <w:lang w:val="el-GR"/>
        </w:rPr>
        <w:t>3.2 και 3.4 της παρούσας</w:t>
      </w:r>
      <w:r w:rsidR="00F061C6" w:rsidRPr="00DA482D">
        <w:rPr>
          <w:rFonts w:ascii="Times New Roman" w:hAnsi="Times New Roman" w:cs="Times New Roman"/>
          <w:sz w:val="24"/>
          <w:lang w:val="el-GR"/>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DA482D">
        <w:rPr>
          <w:rFonts w:ascii="Times New Roman" w:hAnsi="Times New Roman" w:cs="Times New Roman"/>
          <w:sz w:val="24"/>
          <w:lang w:val="el-GR"/>
        </w:rPr>
        <w:t>,</w:t>
      </w:r>
      <w:r w:rsidR="00F061C6" w:rsidRPr="00DA482D">
        <w:rPr>
          <w:rFonts w:ascii="Times New Roman" w:hAnsi="Times New Roman" w:cs="Times New Roman"/>
          <w:sz w:val="24"/>
          <w:lang w:val="el-GR"/>
        </w:rPr>
        <w:t xml:space="preserve"> από τα παραπάνω δικαιολογητικά που προσκομίσθηκαν νομίμως και εμπροθέσμως</w:t>
      </w:r>
      <w:r w:rsidR="00A43D21" w:rsidRPr="00DA482D">
        <w:rPr>
          <w:rFonts w:ascii="Times New Roman" w:hAnsi="Times New Roman" w:cs="Times New Roman"/>
          <w:sz w:val="24"/>
          <w:lang w:val="el-GR"/>
        </w:rPr>
        <w:t>,</w:t>
      </w:r>
      <w:r w:rsidR="00F061C6" w:rsidRPr="00DA482D">
        <w:rPr>
          <w:rFonts w:ascii="Times New Roman" w:hAnsi="Times New Roman" w:cs="Times New Roman"/>
          <w:sz w:val="24"/>
          <w:lang w:val="el-GR"/>
        </w:rPr>
        <w:t xml:space="preserve"> δεν αποδεικνύεται η μη συνδρομή των λόγων αποκλεισμού </w:t>
      </w:r>
      <w:r w:rsidR="00B743CE" w:rsidRPr="00DA482D">
        <w:rPr>
          <w:rFonts w:ascii="Times New Roman" w:hAnsi="Times New Roman" w:cs="Times New Roman"/>
          <w:sz w:val="24"/>
          <w:lang w:val="el-GR"/>
        </w:rPr>
        <w:t xml:space="preserve">της </w:t>
      </w:r>
      <w:r w:rsidR="00B743CE" w:rsidRPr="00DA482D">
        <w:rPr>
          <w:rFonts w:ascii="Times New Roman" w:hAnsi="Times New Roman" w:cs="Times New Roman"/>
          <w:sz w:val="24"/>
          <w:lang w:val="el-GR"/>
        </w:rPr>
        <w:lastRenderedPageBreak/>
        <w:t>παραγράφου</w:t>
      </w:r>
      <w:r w:rsidR="00A43D21" w:rsidRPr="00DA482D">
        <w:rPr>
          <w:rFonts w:ascii="Times New Roman" w:hAnsi="Times New Roman" w:cs="Times New Roman"/>
          <w:sz w:val="24"/>
          <w:lang w:val="el-GR"/>
        </w:rPr>
        <w:t xml:space="preserve"> 2.2.3 </w:t>
      </w:r>
      <w:r w:rsidR="00F061C6" w:rsidRPr="00DA482D">
        <w:rPr>
          <w:rFonts w:ascii="Times New Roman" w:hAnsi="Times New Roman" w:cs="Times New Roman"/>
          <w:sz w:val="24"/>
          <w:lang w:val="el-GR"/>
        </w:rPr>
        <w:t>ή η πλήρωση μιας ή περισσότερων από τις απαιτήσεις των κριτηρίων ποιοτικής επιλογής.</w:t>
      </w:r>
    </w:p>
    <w:p w:rsidR="00CB5BB8" w:rsidRPr="00DA482D" w:rsidRDefault="00CB5BB8">
      <w:pPr>
        <w:rPr>
          <w:rFonts w:ascii="Times New Roman" w:hAnsi="Times New Roman" w:cs="Times New Roman"/>
          <w:sz w:val="24"/>
          <w:lang w:val="el-GR"/>
        </w:rPr>
      </w:pPr>
    </w:p>
    <w:p w:rsidR="003929DA" w:rsidRPr="00DA482D" w:rsidRDefault="003929DA" w:rsidP="00B63FC9">
      <w:pPr>
        <w:pStyle w:val="3"/>
        <w:spacing w:before="120"/>
        <w:rPr>
          <w:rFonts w:ascii="Times New Roman" w:hAnsi="Times New Roman"/>
          <w:sz w:val="24"/>
          <w:szCs w:val="24"/>
          <w:lang w:val="el-GR"/>
        </w:rPr>
      </w:pPr>
      <w:bookmarkStart w:id="20" w:name="_Toc76977233"/>
      <w:r w:rsidRPr="00DA482D">
        <w:rPr>
          <w:rFonts w:ascii="Times New Roman" w:hAnsi="Times New Roman"/>
          <w:sz w:val="24"/>
          <w:szCs w:val="24"/>
          <w:lang w:val="el-GR"/>
        </w:rPr>
        <w:t>2.2.3</w:t>
      </w:r>
      <w:r w:rsidRPr="00DA482D">
        <w:rPr>
          <w:rFonts w:ascii="Times New Roman" w:hAnsi="Times New Roman"/>
          <w:sz w:val="24"/>
          <w:szCs w:val="24"/>
          <w:lang w:val="el-GR"/>
        </w:rPr>
        <w:tab/>
        <w:t>Λόγοι αποκλεισμού</w:t>
      </w:r>
      <w:bookmarkEnd w:id="20"/>
      <w:r w:rsidRPr="00DA482D">
        <w:rPr>
          <w:rFonts w:ascii="Times New Roman" w:hAnsi="Times New Roman"/>
          <w:sz w:val="24"/>
          <w:szCs w:val="24"/>
          <w:lang w:val="el-GR"/>
        </w:rPr>
        <w:t xml:space="preserve"> </w:t>
      </w:r>
    </w:p>
    <w:p w:rsidR="003929DA" w:rsidRPr="00DA482D" w:rsidRDefault="003929DA" w:rsidP="00B63FC9">
      <w:pPr>
        <w:spacing w:before="120"/>
        <w:rPr>
          <w:rFonts w:ascii="Times New Roman" w:hAnsi="Times New Roman" w:cs="Times New Roman"/>
          <w:b/>
          <w:bCs/>
          <w:sz w:val="24"/>
          <w:lang w:val="el-GR"/>
        </w:rPr>
      </w:pPr>
      <w:r w:rsidRPr="00DA482D">
        <w:rPr>
          <w:rFonts w:ascii="Times New Roman" w:hAnsi="Times New Roman" w:cs="Times New Roman"/>
          <w:sz w:val="24"/>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 xml:space="preserve">2.2.3.1. </w:t>
      </w:r>
      <w:r w:rsidRPr="00DA482D">
        <w:rPr>
          <w:rFonts w:ascii="Times New Roman" w:hAnsi="Times New Roman" w:cs="Times New Roman"/>
          <w:sz w:val="24"/>
          <w:lang w:val="el-GR"/>
        </w:rPr>
        <w:t xml:space="preserve"> Όταν υπάρχει σε βάρος του αμετάκλητη καταδικαστική απόφαση για ένα από τ</w:t>
      </w:r>
      <w:r w:rsidR="002E1623" w:rsidRPr="00DA482D">
        <w:rPr>
          <w:rFonts w:ascii="Times New Roman" w:hAnsi="Times New Roman" w:cs="Times New Roman"/>
          <w:sz w:val="24"/>
          <w:lang w:val="el-GR"/>
        </w:rPr>
        <w:t>α</w:t>
      </w:r>
      <w:r w:rsidRPr="00DA482D">
        <w:rPr>
          <w:rFonts w:ascii="Times New Roman" w:hAnsi="Times New Roman" w:cs="Times New Roman"/>
          <w:sz w:val="24"/>
          <w:lang w:val="el-GR"/>
        </w:rPr>
        <w:t xml:space="preserve"> ακόλουθ</w:t>
      </w:r>
      <w:r w:rsidR="002E1623" w:rsidRPr="00DA482D">
        <w:rPr>
          <w:rFonts w:ascii="Times New Roman" w:hAnsi="Times New Roman" w:cs="Times New Roman"/>
          <w:sz w:val="24"/>
          <w:lang w:val="el-GR"/>
        </w:rPr>
        <w:t>α</w:t>
      </w:r>
      <w:r w:rsidRPr="00DA482D">
        <w:rPr>
          <w:rFonts w:ascii="Times New Roman" w:hAnsi="Times New Roman" w:cs="Times New Roman"/>
          <w:sz w:val="24"/>
          <w:lang w:val="el-GR"/>
        </w:rPr>
        <w:t xml:space="preserve"> </w:t>
      </w:r>
      <w:r w:rsidR="002E1623" w:rsidRPr="00DA482D">
        <w:rPr>
          <w:rFonts w:ascii="Times New Roman" w:hAnsi="Times New Roman" w:cs="Times New Roman"/>
          <w:sz w:val="24"/>
          <w:lang w:val="el-GR"/>
        </w:rPr>
        <w:t>εγκλήματα</w:t>
      </w:r>
      <w:r w:rsidRPr="00DA482D">
        <w:rPr>
          <w:rFonts w:ascii="Times New Roman" w:hAnsi="Times New Roman" w:cs="Times New Roman"/>
          <w:sz w:val="24"/>
          <w:lang w:val="el-GR"/>
        </w:rPr>
        <w:t xml:space="preserve">: </w:t>
      </w:r>
    </w:p>
    <w:p w:rsidR="003929DA" w:rsidRPr="00DA482D" w:rsidRDefault="003929DA" w:rsidP="002E1623">
      <w:pPr>
        <w:rPr>
          <w:rFonts w:ascii="Times New Roman" w:hAnsi="Times New Roman" w:cs="Times New Roman"/>
          <w:sz w:val="24"/>
          <w:lang w:val="el-GR"/>
        </w:rPr>
      </w:pPr>
      <w:r w:rsidRPr="00DA482D">
        <w:rPr>
          <w:rFonts w:ascii="Times New Roman" w:hAnsi="Times New Roman" w:cs="Times New Roman"/>
          <w:sz w:val="24"/>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DA482D">
        <w:rPr>
          <w:rFonts w:ascii="Times New Roman" w:hAnsi="Times New Roman" w:cs="Times New Roman"/>
          <w:sz w:val="24"/>
        </w:rPr>
        <w:t>L</w:t>
      </w:r>
      <w:r w:rsidRPr="00DA482D">
        <w:rPr>
          <w:rFonts w:ascii="Times New Roman" w:hAnsi="Times New Roman" w:cs="Times New Roman"/>
          <w:sz w:val="24"/>
          <w:lang w:val="el-GR"/>
        </w:rPr>
        <w:t xml:space="preserve"> 300 της 11.11.2008 σ.42), </w:t>
      </w:r>
      <w:r w:rsidR="002E1623" w:rsidRPr="00DA482D">
        <w:rPr>
          <w:rFonts w:ascii="Times New Roman" w:hAnsi="Times New Roman" w:cs="Times New Roman"/>
          <w:sz w:val="24"/>
          <w:lang w:val="el-GR"/>
        </w:rPr>
        <w:t>και τα εγκλήματα του άρθρου 187 του Ποινικού Κώδικα (εγκληματική οργάνωση),</w:t>
      </w:r>
    </w:p>
    <w:p w:rsidR="003929DA" w:rsidRPr="00DA482D" w:rsidRDefault="003929DA" w:rsidP="002E1623">
      <w:pPr>
        <w:rPr>
          <w:rFonts w:ascii="Times New Roman" w:hAnsi="Times New Roman" w:cs="Times New Roman"/>
          <w:sz w:val="24"/>
          <w:lang w:val="el-GR"/>
        </w:rPr>
      </w:pPr>
      <w:r w:rsidRPr="00DA482D">
        <w:rPr>
          <w:rFonts w:ascii="Times New Roman" w:hAnsi="Times New Roman" w:cs="Times New Roman"/>
          <w:sz w:val="24"/>
          <w:lang w:val="el-GR"/>
        </w:rPr>
        <w:t xml:space="preserve">β) </w:t>
      </w:r>
      <w:r w:rsidR="002E1623" w:rsidRPr="00DA482D">
        <w:rPr>
          <w:rFonts w:ascii="Times New Roman" w:hAnsi="Times New Roman" w:cs="Times New Roman"/>
          <w:sz w:val="24"/>
          <w:lang w:val="el-GR"/>
        </w:rPr>
        <w:t xml:space="preserve">ενεργητική </w:t>
      </w:r>
      <w:r w:rsidRPr="00DA482D">
        <w:rPr>
          <w:rFonts w:ascii="Times New Roman" w:hAnsi="Times New Roman" w:cs="Times New Roman"/>
          <w:sz w:val="24"/>
          <w:lang w:val="el-GR"/>
        </w:rPr>
        <w:t xml:space="preserve">δωροδοκία, όπως ορίζεται στο άρθρο 3 της σύμβασης περί της καταπολέμησης της </w:t>
      </w:r>
      <w:r w:rsidR="002E1623" w:rsidRPr="00DA482D">
        <w:rPr>
          <w:rFonts w:ascii="Times New Roman" w:hAnsi="Times New Roman" w:cs="Times New Roman"/>
          <w:sz w:val="24"/>
          <w:lang w:val="el-GR"/>
        </w:rPr>
        <w:t xml:space="preserve">δωροδοκίας </w:t>
      </w:r>
      <w:r w:rsidRPr="00DA482D">
        <w:rPr>
          <w:rFonts w:ascii="Times New Roman" w:hAnsi="Times New Roman" w:cs="Times New Roman"/>
          <w:sz w:val="24"/>
          <w:lang w:val="el-GR"/>
        </w:rPr>
        <w:t xml:space="preserve">στην οποία ενέχονται υπάλληλοι των Ευρωπαϊκών Κοινοτήτων ή των κρατών-μελών της Ένωσης (ΕΕ </w:t>
      </w:r>
      <w:r w:rsidRPr="00DA482D">
        <w:rPr>
          <w:rFonts w:ascii="Times New Roman" w:hAnsi="Times New Roman" w:cs="Times New Roman"/>
          <w:sz w:val="24"/>
        </w:rPr>
        <w:t>C</w:t>
      </w:r>
      <w:r w:rsidRPr="00DA482D">
        <w:rPr>
          <w:rFonts w:ascii="Times New Roman" w:hAnsi="Times New Roman" w:cs="Times New Roman"/>
          <w:sz w:val="24"/>
          <w:lang w:val="el-GR"/>
        </w:rPr>
        <w:t xml:space="preserve"> 195 της 25.6.1997, σ. 1) και στην παρ</w:t>
      </w:r>
      <w:r w:rsidR="002E1623"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DA482D">
        <w:rPr>
          <w:rFonts w:ascii="Times New Roman" w:hAnsi="Times New Roman" w:cs="Times New Roman"/>
          <w:sz w:val="24"/>
        </w:rPr>
        <w:t>L</w:t>
      </w:r>
      <w:r w:rsidRPr="00DA482D">
        <w:rPr>
          <w:rFonts w:ascii="Times New Roman" w:hAnsi="Times New Roman" w:cs="Times New Roman"/>
          <w:sz w:val="24"/>
          <w:lang w:val="el-GR"/>
        </w:rPr>
        <w:t xml:space="preserve"> 192 της 31.7.2003, σ. 54), καθώς και όπως ορίζεται στο εθνικό δίκαιο του οικονομικού φορέα, </w:t>
      </w:r>
      <w:r w:rsidR="002E1623" w:rsidRPr="00DA482D">
        <w:rPr>
          <w:rFonts w:ascii="Times New Roman" w:hAnsi="Times New Roman" w:cs="Times New Roman"/>
          <w:sz w:val="24"/>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DA482D" w:rsidRDefault="003929DA" w:rsidP="00BA044A">
      <w:pPr>
        <w:suppressAutoHyphens w:val="0"/>
        <w:autoSpaceDE w:val="0"/>
        <w:autoSpaceDN w:val="0"/>
        <w:adjustRightInd w:val="0"/>
        <w:rPr>
          <w:rFonts w:ascii="Times New Roman" w:hAnsi="Times New Roman" w:cs="Times New Roman"/>
          <w:sz w:val="24"/>
          <w:lang w:val="el-GR"/>
        </w:rPr>
      </w:pPr>
      <w:r w:rsidRPr="00DA482D">
        <w:rPr>
          <w:rFonts w:ascii="Times New Roman" w:hAnsi="Times New Roman" w:cs="Times New Roman"/>
          <w:sz w:val="24"/>
          <w:lang w:val="el-GR"/>
        </w:rPr>
        <w:t>γ) απάτη</w:t>
      </w:r>
      <w:r w:rsidR="002E1623" w:rsidRPr="00DA482D">
        <w:rPr>
          <w:rFonts w:ascii="Times New Roman" w:hAnsi="Times New Roman" w:cs="Times New Roman"/>
          <w:sz w:val="24"/>
          <w:lang w:val="el-GR"/>
        </w:rPr>
        <w:t xml:space="preserve"> εις βάρος των οικονομικών συμφερόντων της Ένωσης</w:t>
      </w:r>
      <w:r w:rsidRPr="00DA482D">
        <w:rPr>
          <w:rFonts w:ascii="Times New Roman" w:hAnsi="Times New Roman" w:cs="Times New Roman"/>
          <w:sz w:val="24"/>
          <w:lang w:val="el-GR"/>
        </w:rPr>
        <w:t xml:space="preserve">, κατά την έννοια </w:t>
      </w:r>
      <w:r w:rsidR="002E1623" w:rsidRPr="00DA482D">
        <w:rPr>
          <w:rFonts w:ascii="Times New Roman" w:hAnsi="Times New Roman" w:cs="Times New Roman"/>
          <w:sz w:val="24"/>
          <w:lang w:val="el-GR"/>
        </w:rPr>
        <w:t xml:space="preserve">των </w:t>
      </w:r>
      <w:r w:rsidRPr="00DA482D">
        <w:rPr>
          <w:rFonts w:ascii="Times New Roman" w:hAnsi="Times New Roman" w:cs="Times New Roman"/>
          <w:sz w:val="24"/>
          <w:lang w:val="el-GR"/>
        </w:rPr>
        <w:t>άρθρ</w:t>
      </w:r>
      <w:r w:rsidR="002E1623" w:rsidRPr="00DA482D">
        <w:rPr>
          <w:rFonts w:ascii="Times New Roman" w:hAnsi="Times New Roman" w:cs="Times New Roman"/>
          <w:sz w:val="24"/>
          <w:lang w:val="el-GR"/>
        </w:rPr>
        <w:t>ων</w:t>
      </w:r>
      <w:r w:rsidR="008751C4" w:rsidRPr="00DA482D">
        <w:rPr>
          <w:rFonts w:ascii="Times New Roman" w:hAnsi="Times New Roman" w:cs="Times New Roman"/>
          <w:sz w:val="24"/>
          <w:lang w:val="el-GR"/>
        </w:rPr>
        <w:t xml:space="preserve"> </w:t>
      </w:r>
      <w:r w:rsidR="002E1623" w:rsidRPr="00DA482D">
        <w:rPr>
          <w:rFonts w:ascii="Times New Roman" w:hAnsi="Times New Roman" w:cs="Times New Roman"/>
          <w:sz w:val="24"/>
          <w:lang w:val="el-GR"/>
        </w:rPr>
        <w:t>3 και 4 της Οδηγίας (ΕΕ) 2017/1371 του Ευρωπαϊκού Κοινοβουλίου και του Συμβουλίου της 5</w:t>
      </w:r>
      <w:r w:rsidR="002E1623" w:rsidRPr="00DA482D">
        <w:rPr>
          <w:rFonts w:ascii="Times New Roman" w:hAnsi="Times New Roman" w:cs="Times New Roman"/>
          <w:sz w:val="24"/>
          <w:vertAlign w:val="superscript"/>
          <w:lang w:val="el-GR"/>
        </w:rPr>
        <w:t>ης</w:t>
      </w:r>
      <w:r w:rsidR="002E1623" w:rsidRPr="00DA482D">
        <w:rPr>
          <w:rFonts w:ascii="Times New Roman" w:hAnsi="Times New Roman" w:cs="Times New Roman"/>
          <w:sz w:val="24"/>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sidRPr="00DA482D">
        <w:rPr>
          <w:rFonts w:ascii="Times New Roman" w:hAnsi="Times New Roman" w:cs="Times New Roman"/>
          <w:sz w:val="24"/>
          <w:lang w:val="en-US"/>
        </w:rPr>
        <w:t>L</w:t>
      </w:r>
      <w:r w:rsidR="002E1623" w:rsidRPr="00DA482D">
        <w:rPr>
          <w:rFonts w:ascii="Times New Roman" w:hAnsi="Times New Roman" w:cs="Times New Roman"/>
          <w:sz w:val="24"/>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002E1623" w:rsidRPr="00DA482D">
        <w:rPr>
          <w:rFonts w:ascii="Times New Roman" w:hAnsi="Times New Roman" w:cs="Times New Roman"/>
          <w:sz w:val="24"/>
          <w:lang w:val="el-GR" w:eastAsia="el-GR"/>
        </w:rPr>
        <w:t xml:space="preserve">απάτη σχετική με τις επιχορηγήσεις), 390 (απιστία) του Ποινικού Κώδικα και των άρθρων 155 </w:t>
      </w:r>
      <w:proofErr w:type="spellStart"/>
      <w:r w:rsidR="002E1623" w:rsidRPr="00DA482D">
        <w:rPr>
          <w:rFonts w:ascii="Times New Roman" w:hAnsi="Times New Roman" w:cs="Times New Roman"/>
          <w:sz w:val="24"/>
          <w:lang w:val="el-GR" w:eastAsia="el-GR"/>
        </w:rPr>
        <w:t>επ</w:t>
      </w:r>
      <w:proofErr w:type="spellEnd"/>
      <w:r w:rsidR="002E1623" w:rsidRPr="00DA482D">
        <w:rPr>
          <w:rFonts w:ascii="Times New Roman" w:hAnsi="Times New Roman" w:cs="Times New Roman"/>
          <w:sz w:val="24"/>
          <w:lang w:val="el-GR"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3929DA" w:rsidRPr="00DA482D" w:rsidRDefault="003929DA" w:rsidP="00461C8F">
      <w:pPr>
        <w:rPr>
          <w:rFonts w:ascii="Times New Roman" w:hAnsi="Times New Roman" w:cs="Times New Roman"/>
          <w:sz w:val="24"/>
          <w:lang w:val="el-GR"/>
        </w:rPr>
      </w:pPr>
      <w:r w:rsidRPr="00DA482D">
        <w:rPr>
          <w:rFonts w:ascii="Times New Roman" w:hAnsi="Times New Roman" w:cs="Times New Roman"/>
          <w:sz w:val="24"/>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sidRPr="00DA482D">
        <w:rPr>
          <w:rFonts w:ascii="Times New Roman" w:hAnsi="Times New Roman" w:cs="Times New Roman"/>
          <w:sz w:val="24"/>
          <w:lang w:val="el-GR"/>
        </w:rPr>
        <w:t>3-4 και 5-12 της Οδηγίας (ΕΕ) 2017/541 του Ευρωπαϊκού Κοινοβουλίου και του Συμβουλίου της 15</w:t>
      </w:r>
      <w:r w:rsidR="002E1623" w:rsidRPr="00DA482D">
        <w:rPr>
          <w:rFonts w:ascii="Times New Roman" w:hAnsi="Times New Roman" w:cs="Times New Roman"/>
          <w:sz w:val="24"/>
          <w:vertAlign w:val="superscript"/>
          <w:lang w:val="el-GR"/>
        </w:rPr>
        <w:t>ης</w:t>
      </w:r>
      <w:r w:rsidR="002E1623" w:rsidRPr="00DA482D">
        <w:rPr>
          <w:rFonts w:ascii="Times New Roman" w:hAnsi="Times New Roman" w:cs="Times New Roman"/>
          <w:sz w:val="24"/>
          <w:lang w:val="el-GR"/>
        </w:rPr>
        <w:t xml:space="preserve"> Μαρτίου 2017 </w:t>
      </w:r>
      <w:r w:rsidRPr="00DA482D">
        <w:rPr>
          <w:rFonts w:ascii="Times New Roman" w:hAnsi="Times New Roman" w:cs="Times New Roman"/>
          <w:sz w:val="24"/>
          <w:lang w:val="el-GR"/>
        </w:rPr>
        <w:t xml:space="preserve">για την καταπολέμηση της τρομοκρατίας </w:t>
      </w:r>
      <w:r w:rsidR="002E1623" w:rsidRPr="00DA482D">
        <w:rPr>
          <w:rFonts w:ascii="Times New Roman" w:hAnsi="Times New Roman" w:cs="Times New Roman"/>
          <w:sz w:val="24"/>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DA482D">
        <w:rPr>
          <w:rFonts w:ascii="Times New Roman" w:hAnsi="Times New Roman" w:cs="Times New Roman"/>
          <w:sz w:val="24"/>
          <w:lang w:val="el-GR"/>
        </w:rPr>
        <w:t xml:space="preserve">(ΕΕ </w:t>
      </w:r>
      <w:r w:rsidRPr="00DA482D">
        <w:rPr>
          <w:rFonts w:ascii="Times New Roman" w:hAnsi="Times New Roman" w:cs="Times New Roman"/>
          <w:sz w:val="24"/>
        </w:rPr>
        <w:t>L</w:t>
      </w:r>
      <w:r w:rsidRPr="00DA482D">
        <w:rPr>
          <w:rFonts w:ascii="Times New Roman" w:hAnsi="Times New Roman" w:cs="Times New Roman"/>
          <w:sz w:val="24"/>
          <w:lang w:val="el-GR"/>
        </w:rPr>
        <w:t xml:space="preserve"> </w:t>
      </w:r>
      <w:r w:rsidR="002E1623" w:rsidRPr="00DA482D">
        <w:rPr>
          <w:rFonts w:ascii="Times New Roman" w:hAnsi="Times New Roman" w:cs="Times New Roman"/>
          <w:sz w:val="24"/>
          <w:lang w:val="el-GR"/>
        </w:rPr>
        <w:t xml:space="preserve">88/31.03.2017) </w:t>
      </w:r>
      <w:r w:rsidRPr="00DA482D">
        <w:rPr>
          <w:rFonts w:ascii="Times New Roman" w:hAnsi="Times New Roman" w:cs="Times New Roman"/>
          <w:sz w:val="24"/>
          <w:lang w:val="el-GR"/>
        </w:rPr>
        <w:t xml:space="preserve">ή ηθική αυτουργία ή συνέργεια ή απόπειρα διάπραξης εγκλήματος, όπως ορίζονται στο άρθρο </w:t>
      </w:r>
      <w:r w:rsidR="002E1623" w:rsidRPr="00DA482D">
        <w:rPr>
          <w:rFonts w:ascii="Times New Roman" w:hAnsi="Times New Roman" w:cs="Times New Roman"/>
          <w:sz w:val="24"/>
          <w:lang w:val="el-GR"/>
        </w:rPr>
        <w:t>1</w:t>
      </w:r>
      <w:r w:rsidRPr="00DA482D">
        <w:rPr>
          <w:rFonts w:ascii="Times New Roman" w:hAnsi="Times New Roman" w:cs="Times New Roman"/>
          <w:sz w:val="24"/>
          <w:lang w:val="el-GR"/>
        </w:rPr>
        <w:t xml:space="preserve">4 αυτής, </w:t>
      </w:r>
      <w:r w:rsidR="002E1623" w:rsidRPr="00DA482D">
        <w:rPr>
          <w:rFonts w:ascii="Times New Roman" w:hAnsi="Times New Roman" w:cs="Times New Roman"/>
          <w:sz w:val="24"/>
          <w:lang w:val="el-GR"/>
        </w:rPr>
        <w:t>και τα εγκλήματα των άρθρων 187Α και 187Β του Ποινικού Κώδικα, καθώς και τα εγκλήματα των άρθρων 32-35 του ν. 4689/2020 (Α’103),</w:t>
      </w:r>
    </w:p>
    <w:p w:rsidR="0079162C" w:rsidRPr="00DA482D" w:rsidRDefault="003929DA" w:rsidP="00405D54">
      <w:pPr>
        <w:rPr>
          <w:rFonts w:ascii="Times New Roman" w:hAnsi="Times New Roman" w:cs="Times New Roman"/>
          <w:sz w:val="24"/>
          <w:lang w:val="el-GR"/>
        </w:rPr>
      </w:pPr>
      <w:r w:rsidRPr="00DA482D">
        <w:rPr>
          <w:rFonts w:ascii="Times New Roman" w:hAnsi="Times New Roman" w:cs="Times New Roman"/>
          <w:sz w:val="24"/>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DA482D">
        <w:rPr>
          <w:rFonts w:ascii="Times New Roman" w:hAnsi="Times New Roman" w:cs="Times New Roman"/>
          <w:sz w:val="24"/>
          <w:lang w:val="el-GR"/>
        </w:rPr>
        <w:t xml:space="preserve">(ΕΕ) 2015/849 </w:t>
      </w:r>
      <w:r w:rsidRPr="00DA482D">
        <w:rPr>
          <w:rFonts w:ascii="Times New Roman" w:hAnsi="Times New Roman" w:cs="Times New Roman"/>
          <w:sz w:val="24"/>
          <w:lang w:val="el-GR"/>
        </w:rPr>
        <w:t xml:space="preserve">του </w:t>
      </w:r>
      <w:r w:rsidRPr="00DA482D">
        <w:rPr>
          <w:rFonts w:ascii="Times New Roman" w:hAnsi="Times New Roman" w:cs="Times New Roman"/>
          <w:sz w:val="24"/>
          <w:lang w:val="el-GR"/>
        </w:rPr>
        <w:lastRenderedPageBreak/>
        <w:t>Ευρωπαϊκού Κοινοβουλίου και του Συμβουλίου της 2</w:t>
      </w:r>
      <w:r w:rsidR="002E1623" w:rsidRPr="00DA482D">
        <w:rPr>
          <w:rFonts w:ascii="Times New Roman" w:hAnsi="Times New Roman" w:cs="Times New Roman"/>
          <w:sz w:val="24"/>
          <w:lang w:val="el-GR"/>
        </w:rPr>
        <w:t>0</w:t>
      </w:r>
      <w:r w:rsidRPr="00DA482D">
        <w:rPr>
          <w:rFonts w:ascii="Times New Roman" w:hAnsi="Times New Roman" w:cs="Times New Roman"/>
          <w:sz w:val="24"/>
          <w:lang w:val="el-GR"/>
        </w:rPr>
        <w:t xml:space="preserve">ης </w:t>
      </w:r>
      <w:r w:rsidR="002E1623" w:rsidRPr="00DA482D">
        <w:rPr>
          <w:rFonts w:ascii="Times New Roman" w:hAnsi="Times New Roman" w:cs="Times New Roman"/>
          <w:sz w:val="24"/>
          <w:lang w:val="el-GR"/>
        </w:rPr>
        <w:t>Μαΐου 2015</w:t>
      </w:r>
      <w:r w:rsidRPr="00DA482D">
        <w:rPr>
          <w:rFonts w:ascii="Times New Roman" w:hAnsi="Times New Roman" w:cs="Times New Roman"/>
          <w:sz w:val="24"/>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DA482D">
        <w:rPr>
          <w:rFonts w:ascii="Times New Roman" w:hAnsi="Times New Roman" w:cs="Times New Roman"/>
          <w:sz w:val="24"/>
          <w:lang w:val="el-GR"/>
        </w:rPr>
        <w:t xml:space="preserve">ή για </w:t>
      </w:r>
      <w:r w:rsidRPr="00DA482D">
        <w:rPr>
          <w:rFonts w:ascii="Times New Roman" w:hAnsi="Times New Roman" w:cs="Times New Roman"/>
          <w:sz w:val="24"/>
          <w:lang w:val="el-GR"/>
        </w:rPr>
        <w:t>τη χρηματοδότηση της τρομοκρατίας</w:t>
      </w:r>
      <w:r w:rsidR="002E1623"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r w:rsidR="002E1623" w:rsidRPr="00DA482D">
        <w:rPr>
          <w:rFonts w:ascii="Times New Roman" w:hAnsi="Times New Roman" w:cs="Times New Roman"/>
          <w:sz w:val="24"/>
          <w:lang w:val="el-GR"/>
        </w:rPr>
        <w:t xml:space="preserve">την τροποποίηση του κανονισμού (ΕΕ) </w:t>
      </w:r>
      <w:proofErr w:type="spellStart"/>
      <w:r w:rsidR="002E1623" w:rsidRPr="00DA482D">
        <w:rPr>
          <w:rFonts w:ascii="Times New Roman" w:hAnsi="Times New Roman" w:cs="Times New Roman"/>
          <w:sz w:val="24"/>
          <w:lang w:val="el-GR"/>
        </w:rPr>
        <w:t>αριθμ</w:t>
      </w:r>
      <w:proofErr w:type="spellEnd"/>
      <w:r w:rsidR="002E1623" w:rsidRPr="00DA482D">
        <w:rPr>
          <w:rFonts w:ascii="Times New Roman" w:hAnsi="Times New Roman" w:cs="Times New Roman"/>
          <w:sz w:val="24"/>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DA482D">
        <w:rPr>
          <w:rFonts w:ascii="Times New Roman" w:hAnsi="Times New Roman" w:cs="Times New Roman"/>
          <w:sz w:val="24"/>
          <w:lang w:val="el-GR"/>
        </w:rPr>
        <w:t xml:space="preserve">(ΕΕ </w:t>
      </w:r>
      <w:r w:rsidR="00405D54" w:rsidRPr="00DA482D">
        <w:rPr>
          <w:rFonts w:ascii="Times New Roman" w:hAnsi="Times New Roman" w:cs="Times New Roman"/>
          <w:sz w:val="24"/>
          <w:lang w:val="en-US"/>
        </w:rPr>
        <w:t>L</w:t>
      </w:r>
      <w:r w:rsidR="00405D54" w:rsidRPr="00DA482D">
        <w:rPr>
          <w:rFonts w:ascii="Times New Roman" w:hAnsi="Times New Roman" w:cs="Times New Roman"/>
          <w:sz w:val="24"/>
          <w:lang w:val="el-GR"/>
        </w:rPr>
        <w:t xml:space="preserve"> 141/05.06.2015) και τα εγκλήματα των άρθρων 2 και 39 του ν. 4557/2018 (Α’ 139),</w:t>
      </w:r>
      <w:r w:rsidR="008751C4" w:rsidRPr="00DA482D">
        <w:rPr>
          <w:rFonts w:ascii="Times New Roman" w:hAnsi="Times New Roman" w:cs="Times New Roman"/>
          <w:sz w:val="24"/>
          <w:lang w:val="el-GR"/>
        </w:rPr>
        <w:t xml:space="preserve"> </w:t>
      </w:r>
    </w:p>
    <w:p w:rsidR="008751C4" w:rsidRPr="00DA482D" w:rsidRDefault="003929DA" w:rsidP="00405D54">
      <w:pPr>
        <w:rPr>
          <w:rFonts w:ascii="Times New Roman" w:hAnsi="Times New Roman" w:cs="Times New Roman"/>
          <w:sz w:val="24"/>
          <w:lang w:val="el-GR"/>
        </w:rPr>
      </w:pPr>
      <w:r w:rsidRPr="00DA482D">
        <w:rPr>
          <w:rFonts w:ascii="Times New Roman" w:hAnsi="Times New Roman" w:cs="Times New Roman"/>
          <w:sz w:val="24"/>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DA482D">
        <w:rPr>
          <w:rFonts w:ascii="Times New Roman" w:hAnsi="Times New Roman" w:cs="Times New Roman"/>
          <w:sz w:val="24"/>
        </w:rPr>
        <w:t>L</w:t>
      </w:r>
      <w:r w:rsidRPr="00DA482D">
        <w:rPr>
          <w:rFonts w:ascii="Times New Roman" w:hAnsi="Times New Roman" w:cs="Times New Roman"/>
          <w:sz w:val="24"/>
          <w:lang w:val="el-GR"/>
        </w:rPr>
        <w:t xml:space="preserve"> 101 της 15.4.2011, σ. 1), </w:t>
      </w:r>
      <w:r w:rsidR="00405D54" w:rsidRPr="00DA482D">
        <w:rPr>
          <w:rFonts w:ascii="Times New Roman" w:hAnsi="Times New Roman" w:cs="Times New Roman"/>
          <w:sz w:val="24"/>
          <w:lang w:val="el-GR"/>
        </w:rPr>
        <w:t xml:space="preserve">και τα εγκλήματα του άρθρου 323Α του Ποινικού Κώδικα (εμπορία ανθρώπων). </w:t>
      </w:r>
    </w:p>
    <w:p w:rsidR="00405D54" w:rsidRPr="00DA482D" w:rsidRDefault="003929DA" w:rsidP="00405D54">
      <w:pPr>
        <w:rPr>
          <w:rFonts w:ascii="Times New Roman" w:hAnsi="Times New Roman" w:cs="Times New Roman"/>
          <w:sz w:val="24"/>
          <w:lang w:val="el-GR" w:eastAsia="zh-CN"/>
        </w:rPr>
      </w:pPr>
      <w:r w:rsidRPr="00DA482D">
        <w:rPr>
          <w:rFonts w:ascii="Times New Roman" w:hAnsi="Times New Roman" w:cs="Times New Roman"/>
          <w:sz w:val="24"/>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DA482D">
        <w:rPr>
          <w:rFonts w:ascii="Times New Roman" w:hAnsi="Times New Roman" w:cs="Times New Roman"/>
          <w:sz w:val="24"/>
          <w:lang w:val="el-GR" w:eastAsia="zh-CN"/>
        </w:rPr>
        <w:t xml:space="preserve">Η υποχρέωση του προηγούμενου εδαφίου αφορά: </w:t>
      </w:r>
    </w:p>
    <w:p w:rsidR="003929DA" w:rsidRPr="00DA482D" w:rsidRDefault="00405D54" w:rsidP="00B63FC9">
      <w:pPr>
        <w:rPr>
          <w:rFonts w:ascii="Times New Roman" w:hAnsi="Times New Roman" w:cs="Times New Roman"/>
          <w:sz w:val="24"/>
          <w:lang w:val="el-GR"/>
        </w:rPr>
      </w:pPr>
      <w:r w:rsidRPr="00DA482D">
        <w:rPr>
          <w:rFonts w:ascii="Times New Roman" w:hAnsi="Times New Roman" w:cs="Times New Roman"/>
          <w:sz w:val="24"/>
          <w:lang w:val="el-GR"/>
        </w:rPr>
        <w:t>-</w:t>
      </w:r>
      <w:r w:rsidR="00B63FC9"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σ</w:t>
      </w:r>
      <w:r w:rsidR="003929DA" w:rsidRPr="00DA482D">
        <w:rPr>
          <w:rFonts w:ascii="Times New Roman" w:hAnsi="Times New Roman" w:cs="Times New Roman"/>
          <w:sz w:val="24"/>
          <w:lang w:val="el-GR"/>
        </w:rPr>
        <w:t>τις περιπτώσεις εταιρειών περιορισμένης ευθύνης (Ε.Π.Ε.)</w:t>
      </w:r>
      <w:r w:rsidRPr="00DA482D">
        <w:rPr>
          <w:rFonts w:ascii="Times New Roman" w:hAnsi="Times New Roman" w:cs="Times New Roman"/>
          <w:sz w:val="24"/>
          <w:lang w:val="el-GR"/>
        </w:rPr>
        <w:t xml:space="preserve">, ιδιωτικών κεφαλαιουχικών εταιρειών (Ι.Κ.Ε.) </w:t>
      </w:r>
      <w:r w:rsidR="003929DA" w:rsidRPr="00DA482D">
        <w:rPr>
          <w:rFonts w:ascii="Times New Roman" w:hAnsi="Times New Roman" w:cs="Times New Roman"/>
          <w:sz w:val="24"/>
          <w:lang w:val="el-GR"/>
        </w:rPr>
        <w:t>και προσωπικών εταιρειών (Ο.Ε. και Ε.Ε.) τους διαχειριστές.</w:t>
      </w:r>
    </w:p>
    <w:p w:rsidR="00405D54" w:rsidRPr="00DA482D" w:rsidRDefault="00405D54" w:rsidP="00B63FC9">
      <w:pPr>
        <w:suppressAutoHyphens w:val="0"/>
        <w:spacing w:after="160" w:line="252" w:lineRule="auto"/>
        <w:rPr>
          <w:rFonts w:ascii="Times New Roman" w:hAnsi="Times New Roman" w:cs="Times New Roman"/>
          <w:sz w:val="24"/>
          <w:lang w:val="el-GR"/>
        </w:rPr>
      </w:pPr>
      <w:r w:rsidRPr="00DA482D">
        <w:rPr>
          <w:rFonts w:ascii="Times New Roman" w:hAnsi="Times New Roman" w:cs="Times New Roman"/>
          <w:sz w:val="24"/>
          <w:lang w:val="el-GR"/>
        </w:rPr>
        <w:t>-</w:t>
      </w:r>
      <w:r w:rsidR="00B63FC9"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σ</w:t>
      </w:r>
      <w:r w:rsidR="003929DA" w:rsidRPr="00DA482D">
        <w:rPr>
          <w:rFonts w:ascii="Times New Roman" w:hAnsi="Times New Roman" w:cs="Times New Roman"/>
          <w:sz w:val="24"/>
          <w:lang w:val="el-GR"/>
        </w:rPr>
        <w:t xml:space="preserve">τις περιπτώσεις ανωνύμων εταιρειών (Α.Ε.), τον </w:t>
      </w:r>
      <w:r w:rsidRPr="00DA482D">
        <w:rPr>
          <w:rFonts w:ascii="Times New Roman" w:hAnsi="Times New Roman" w:cs="Times New Roman"/>
          <w:sz w:val="24"/>
          <w:lang w:val="el-GR"/>
        </w:rPr>
        <w:t>δ</w:t>
      </w:r>
      <w:r w:rsidR="003929DA" w:rsidRPr="00DA482D">
        <w:rPr>
          <w:rFonts w:ascii="Times New Roman" w:hAnsi="Times New Roman" w:cs="Times New Roman"/>
          <w:sz w:val="24"/>
          <w:lang w:val="el-GR"/>
        </w:rPr>
        <w:t>ιευθύνοντα Σύμβουλο, τα μέλη του Διοικητικού Συμβουλίου</w:t>
      </w:r>
      <w:r w:rsidRPr="00DA482D">
        <w:rPr>
          <w:rFonts w:ascii="Times New Roman" w:hAnsi="Times New Roman" w:cs="Times New Roman"/>
          <w:sz w:val="24"/>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Pr="00DA482D" w:rsidRDefault="00405D54" w:rsidP="00B63FC9">
      <w:pPr>
        <w:suppressAutoHyphens w:val="0"/>
        <w:spacing w:after="160" w:line="252" w:lineRule="auto"/>
        <w:rPr>
          <w:rFonts w:ascii="Times New Roman" w:hAnsi="Times New Roman" w:cs="Times New Roman"/>
          <w:sz w:val="24"/>
          <w:lang w:val="el-GR"/>
        </w:rPr>
      </w:pPr>
      <w:r w:rsidRPr="00DA482D">
        <w:rPr>
          <w:rFonts w:ascii="Times New Roman" w:hAnsi="Times New Roman" w:cs="Times New Roman"/>
          <w:sz w:val="24"/>
          <w:lang w:val="el-GR"/>
        </w:rPr>
        <w:t>-</w:t>
      </w:r>
      <w:r w:rsidR="00B63FC9"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σ</w:t>
      </w:r>
      <w:r w:rsidR="003929DA" w:rsidRPr="00DA482D">
        <w:rPr>
          <w:rFonts w:ascii="Times New Roman" w:hAnsi="Times New Roman" w:cs="Times New Roman"/>
          <w:sz w:val="24"/>
          <w:lang w:val="el-GR"/>
        </w:rPr>
        <w:t>τις περιπτώσεις Συνεταιρισμών, τα μέλη του Διοικητικού Συμβουλίου.</w:t>
      </w:r>
    </w:p>
    <w:p w:rsidR="003929DA" w:rsidRPr="00DA482D" w:rsidRDefault="00405D54" w:rsidP="00B63FC9">
      <w:pPr>
        <w:suppressAutoHyphens w:val="0"/>
        <w:spacing w:after="160" w:line="252" w:lineRule="auto"/>
        <w:rPr>
          <w:rFonts w:ascii="Times New Roman" w:hAnsi="Times New Roman" w:cs="Times New Roman"/>
          <w:b/>
          <w:sz w:val="24"/>
          <w:lang w:val="el-GR"/>
        </w:rPr>
      </w:pPr>
      <w:r w:rsidRPr="00DA482D">
        <w:rPr>
          <w:rFonts w:ascii="Times New Roman" w:hAnsi="Times New Roman" w:cs="Times New Roman"/>
          <w:sz w:val="24"/>
          <w:lang w:val="el-GR"/>
        </w:rPr>
        <w:t>-</w:t>
      </w:r>
      <w:r w:rsidR="00B63FC9"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σ</w:t>
      </w:r>
      <w:r w:rsidR="003929DA" w:rsidRPr="00DA482D">
        <w:rPr>
          <w:rFonts w:ascii="Times New Roman" w:hAnsi="Times New Roman" w:cs="Times New Roman"/>
          <w:sz w:val="24"/>
          <w:lang w:val="el-GR"/>
        </w:rPr>
        <w:t>ε όλες τις υπόλοιπες περιπτώσεις νομικών προσώπων, το</w:t>
      </w:r>
      <w:r w:rsidR="0027167B" w:rsidRPr="00DA482D">
        <w:rPr>
          <w:rFonts w:ascii="Times New Roman" w:hAnsi="Times New Roman" w:cs="Times New Roman"/>
          <w:sz w:val="24"/>
          <w:lang w:val="el-GR"/>
        </w:rPr>
        <w:t xml:space="preserve">ν κατά περίπτωση </w:t>
      </w:r>
      <w:r w:rsidR="003929DA" w:rsidRPr="00DA482D">
        <w:rPr>
          <w:rFonts w:ascii="Times New Roman" w:hAnsi="Times New Roman" w:cs="Times New Roman"/>
          <w:sz w:val="24"/>
          <w:lang w:val="el-GR"/>
        </w:rPr>
        <w:t xml:space="preserve"> νόμιμο εκπρ</w:t>
      </w:r>
      <w:r w:rsidR="0027167B" w:rsidRPr="00DA482D">
        <w:rPr>
          <w:rFonts w:ascii="Times New Roman" w:hAnsi="Times New Roman" w:cs="Times New Roman"/>
          <w:sz w:val="24"/>
          <w:lang w:val="el-GR"/>
        </w:rPr>
        <w:t>όσωπο</w:t>
      </w:r>
      <w:r w:rsidR="003929DA" w:rsidRPr="00DA482D">
        <w:rPr>
          <w:rFonts w:ascii="Times New Roman" w:hAnsi="Times New Roman" w:cs="Times New Roman"/>
          <w:sz w:val="24"/>
          <w:lang w:val="el-GR"/>
        </w:rPr>
        <w:t>.</w:t>
      </w:r>
    </w:p>
    <w:p w:rsidR="003929DA" w:rsidRPr="00DA482D" w:rsidRDefault="003929DA">
      <w:pPr>
        <w:suppressAutoHyphens w:val="0"/>
        <w:spacing w:after="160" w:line="252" w:lineRule="auto"/>
        <w:rPr>
          <w:rFonts w:ascii="Times New Roman" w:hAnsi="Times New Roman" w:cs="Times New Roman"/>
          <w:b/>
          <w:bCs/>
          <w:sz w:val="24"/>
          <w:lang w:val="el-GR"/>
        </w:rPr>
      </w:pPr>
      <w:r w:rsidRPr="00DA482D">
        <w:rPr>
          <w:rFonts w:ascii="Times New Roman" w:hAnsi="Times New Roman" w:cs="Times New Roman"/>
          <w:b/>
          <w:sz w:val="24"/>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2.2.3.2.</w:t>
      </w:r>
      <w:r w:rsidRPr="00DA482D">
        <w:rPr>
          <w:rFonts w:ascii="Times New Roman" w:hAnsi="Times New Roman" w:cs="Times New Roman"/>
          <w:sz w:val="24"/>
          <w:lang w:val="el-GR"/>
        </w:rPr>
        <w:t xml:space="preserve"> Στις ακόλουθες περιπτώσεις: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Pr="00DA482D" w:rsidRDefault="003929DA" w:rsidP="0027167B">
      <w:pPr>
        <w:suppressAutoHyphens w:val="0"/>
        <w:autoSpaceDE w:val="0"/>
        <w:autoSpaceDN w:val="0"/>
        <w:adjustRightInd w:val="0"/>
        <w:spacing w:after="0"/>
        <w:rPr>
          <w:rFonts w:ascii="Times New Roman" w:hAnsi="Times New Roman" w:cs="Times New Roman"/>
          <w:sz w:val="24"/>
          <w:lang w:val="el-GR" w:eastAsia="el-GR"/>
        </w:rPr>
      </w:pPr>
      <w:r w:rsidRPr="00DA482D">
        <w:rPr>
          <w:rFonts w:ascii="Times New Roman" w:hAnsi="Times New Roman" w:cs="Times New Roman"/>
          <w:sz w:val="24"/>
          <w:lang w:val="el-GR"/>
        </w:rPr>
        <w:t xml:space="preserve">Αν ο οικονομικός φορέας είναι Έλληνας πολίτης ή έχει την εγκατάστασή του στην Ελλάδα, οι υποχρεώσεις του που αφορούν </w:t>
      </w:r>
      <w:r w:rsidR="0027167B" w:rsidRPr="00DA482D">
        <w:rPr>
          <w:rFonts w:ascii="Times New Roman" w:hAnsi="Times New Roman" w:cs="Times New Roman"/>
          <w:sz w:val="24"/>
          <w:lang w:val="el-GR"/>
        </w:rPr>
        <w:t>σ</w:t>
      </w:r>
      <w:r w:rsidRPr="00DA482D">
        <w:rPr>
          <w:rFonts w:ascii="Times New Roman" w:hAnsi="Times New Roman" w:cs="Times New Roman"/>
          <w:sz w:val="24"/>
          <w:lang w:val="el-GR"/>
        </w:rPr>
        <w:t>τις εισφορές κοινωνικής ασφάλισης καλύπτουν τόσο την κύρια όσο και την επικουρική ασφάλιση.</w:t>
      </w:r>
      <w:r w:rsidR="0027167B" w:rsidRPr="00DA482D">
        <w:rPr>
          <w:rFonts w:ascii="Times New Roman" w:hAnsi="Times New Roman" w:cs="Times New Roman"/>
          <w:sz w:val="24"/>
          <w:lang w:val="el-GR" w:eastAsia="el-GR"/>
        </w:rPr>
        <w:t xml:space="preserve"> </w:t>
      </w:r>
    </w:p>
    <w:p w:rsidR="0027167B" w:rsidRPr="00DA482D" w:rsidRDefault="0027167B" w:rsidP="0027167B">
      <w:pPr>
        <w:suppressAutoHyphens w:val="0"/>
        <w:autoSpaceDE w:val="0"/>
        <w:autoSpaceDN w:val="0"/>
        <w:adjustRightInd w:val="0"/>
        <w:spacing w:after="0"/>
        <w:rPr>
          <w:rFonts w:ascii="Times New Roman" w:hAnsi="Times New Roman" w:cs="Times New Roman"/>
          <w:sz w:val="24"/>
          <w:lang w:val="el-GR" w:eastAsia="el-GR"/>
        </w:rPr>
      </w:pPr>
      <w:r w:rsidRPr="00DA482D">
        <w:rPr>
          <w:rFonts w:ascii="Times New Roman" w:hAnsi="Times New Roman" w:cs="Times New Roman"/>
          <w:sz w:val="24"/>
          <w:lang w:val="el-GR" w:eastAsia="el-GR"/>
        </w:rPr>
        <w:t xml:space="preserve">Οι υποχρεώσεις των </w:t>
      </w:r>
      <w:proofErr w:type="spellStart"/>
      <w:r w:rsidRPr="00DA482D">
        <w:rPr>
          <w:rFonts w:ascii="Times New Roman" w:hAnsi="Times New Roman" w:cs="Times New Roman"/>
          <w:sz w:val="24"/>
          <w:lang w:val="el-GR" w:eastAsia="el-GR"/>
        </w:rPr>
        <w:t>περ</w:t>
      </w:r>
      <w:proofErr w:type="spellEnd"/>
      <w:r w:rsidRPr="00DA482D">
        <w:rPr>
          <w:rFonts w:ascii="Times New Roman" w:hAnsi="Times New Roman" w:cs="Times New Roman"/>
          <w:sz w:val="24"/>
          <w:lang w:val="el-GR" w:eastAsia="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3929DA" w:rsidRPr="00DA482D" w:rsidRDefault="003929DA">
      <w:pPr>
        <w:rPr>
          <w:rFonts w:ascii="Times New Roman" w:hAnsi="Times New Roman" w:cs="Times New Roman"/>
          <w:sz w:val="24"/>
          <w:lang w:val="el-GR"/>
        </w:rPr>
      </w:pP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w:t>
      </w:r>
      <w:r w:rsidRPr="00DA482D">
        <w:rPr>
          <w:rFonts w:ascii="Times New Roman" w:hAnsi="Times New Roman" w:cs="Times New Roman"/>
          <w:sz w:val="24"/>
          <w:lang w:val="el-GR"/>
        </w:rPr>
        <w:lastRenderedPageBreak/>
        <w:t>υπαγόμενος σε δεσμευτικό διακανονισμό για την καταβολή τους</w:t>
      </w:r>
      <w:r w:rsidR="0027167B" w:rsidRPr="00DA482D">
        <w:rPr>
          <w:rFonts w:ascii="Times New Roman" w:hAnsi="Times New Roman" w:cs="Times New Roman"/>
          <w:sz w:val="24"/>
          <w:lang w:val="el-GR"/>
        </w:rPr>
        <w:t xml:space="preserve"> στο μέτρο που τηρεί τους όρους του δεσμευτικού κανονισμού</w:t>
      </w:r>
      <w:r w:rsidRPr="00DA482D">
        <w:rPr>
          <w:rFonts w:ascii="Times New Roman" w:hAnsi="Times New Roman" w:cs="Times New Roman"/>
          <w:sz w:val="24"/>
          <w:lang w:val="el-GR"/>
        </w:rPr>
        <w:t>.</w:t>
      </w:r>
    </w:p>
    <w:p w:rsidR="003929DA" w:rsidRPr="00DA482D" w:rsidRDefault="003929DA" w:rsidP="008B7340">
      <w:pPr>
        <w:pStyle w:val="foothanging"/>
        <w:ind w:left="0" w:firstLine="0"/>
        <w:rPr>
          <w:rFonts w:ascii="Times New Roman" w:hAnsi="Times New Roman" w:cs="Times New Roman"/>
          <w:b/>
          <w:bCs/>
          <w:sz w:val="24"/>
          <w:szCs w:val="24"/>
          <w:lang w:val="el-GR"/>
        </w:rPr>
      </w:pPr>
      <w:r w:rsidRPr="00DA482D">
        <w:rPr>
          <w:rFonts w:ascii="Times New Roman" w:hAnsi="Times New Roman" w:cs="Times New Roman"/>
          <w:b/>
          <w:bCs/>
          <w:sz w:val="24"/>
          <w:szCs w:val="24"/>
          <w:lang w:val="el-GR"/>
        </w:rPr>
        <w:t xml:space="preserve">2.2.3.3 </w:t>
      </w:r>
      <w:r w:rsidR="008B7340" w:rsidRPr="00DA482D">
        <w:rPr>
          <w:rFonts w:ascii="Times New Roman" w:hAnsi="Times New Roman" w:cs="Times New Roman"/>
          <w:b/>
          <w:bCs/>
          <w:sz w:val="24"/>
          <w:szCs w:val="24"/>
          <w:lang w:val="el-GR"/>
        </w:rPr>
        <w:t>(Δεν αφορά στην παρούσα Διακήρυξη).</w:t>
      </w:r>
    </w:p>
    <w:p w:rsidR="00324F81" w:rsidRPr="00DA482D" w:rsidRDefault="00324F81" w:rsidP="008B7340">
      <w:pPr>
        <w:pStyle w:val="foothanging"/>
        <w:ind w:left="0" w:firstLine="0"/>
        <w:rPr>
          <w:rFonts w:ascii="Times New Roman" w:hAnsi="Times New Roman" w:cs="Times New Roman"/>
          <w:b/>
          <w:bCs/>
          <w:sz w:val="24"/>
          <w:szCs w:val="24"/>
          <w:lang w:val="el-GR"/>
        </w:rPr>
      </w:pP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2.2.3.4.</w:t>
      </w:r>
      <w:r w:rsidRPr="00DA482D">
        <w:rPr>
          <w:rFonts w:ascii="Times New Roman" w:hAnsi="Times New Roman" w:cs="Times New Roman"/>
          <w:sz w:val="24"/>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3929DA" w:rsidRPr="00DA482D" w:rsidRDefault="003929DA" w:rsidP="0027167B">
      <w:pPr>
        <w:rPr>
          <w:rFonts w:ascii="Times New Roman" w:hAnsi="Times New Roman" w:cs="Times New Roman"/>
          <w:sz w:val="24"/>
          <w:lang w:val="el-GR"/>
        </w:rPr>
      </w:pPr>
      <w:r w:rsidRPr="00DA482D">
        <w:rPr>
          <w:rFonts w:ascii="Times New Roman" w:hAnsi="Times New Roman" w:cs="Times New Roman"/>
          <w:sz w:val="24"/>
          <w:lang w:val="el-GR"/>
        </w:rPr>
        <w:t xml:space="preserve">(α) εάν έχει αθετήσει τις υποχρεώσεις που προβλέπονται στην παρ. 2 του άρθρου 18 του ν. 4412/2016, </w:t>
      </w:r>
      <w:r w:rsidR="0027167B" w:rsidRPr="00DA482D">
        <w:rPr>
          <w:rFonts w:ascii="Times New Roman" w:hAnsi="Times New Roman" w:cs="Times New Roman"/>
          <w:sz w:val="24"/>
          <w:lang w:val="el-GR"/>
        </w:rPr>
        <w:t>περί αρχών που εφαρμόζονται στις διαδικασίες σύναψης δημοσίων συμβάσεων,</w:t>
      </w:r>
    </w:p>
    <w:p w:rsidR="003929DA" w:rsidRPr="00DA482D" w:rsidRDefault="003929DA">
      <w:pPr>
        <w:rPr>
          <w:rFonts w:ascii="Times New Roman" w:hAnsi="Times New Roman" w:cs="Times New Roman"/>
          <w:i/>
          <w:color w:val="5B9BD5"/>
          <w:sz w:val="24"/>
          <w:lang w:val="el-GR"/>
        </w:rPr>
      </w:pPr>
      <w:r w:rsidRPr="00DA482D">
        <w:rPr>
          <w:rFonts w:ascii="Times New Roman" w:hAnsi="Times New Roman" w:cs="Times New Roman"/>
          <w:sz w:val="24"/>
          <w:lang w:val="el-GR"/>
        </w:rPr>
        <w:t>(β) εάν τελεί υπό πτώχευση</w:t>
      </w:r>
      <w:r w:rsidRPr="00DA482D">
        <w:rPr>
          <w:rFonts w:ascii="Times New Roman" w:hAnsi="Times New Roman" w:cs="Times New Roman"/>
          <w:b/>
          <w:sz w:val="24"/>
          <w:lang w:val="el-GR"/>
        </w:rPr>
        <w:t xml:space="preserve"> </w:t>
      </w:r>
      <w:r w:rsidRPr="00DA482D">
        <w:rPr>
          <w:rFonts w:ascii="Times New Roman" w:hAnsi="Times New Roman" w:cs="Times New Roman"/>
          <w:sz w:val="24"/>
          <w:lang w:val="el-GR"/>
        </w:rPr>
        <w:t>ή έχει υπαχθεί σε διαδικασία ειδικής εκκαθάρισης</w:t>
      </w:r>
      <w:r w:rsidRPr="00DA482D">
        <w:rPr>
          <w:rFonts w:ascii="Times New Roman" w:hAnsi="Times New Roman" w:cs="Times New Roman"/>
          <w:b/>
          <w:sz w:val="24"/>
          <w:lang w:val="el-GR"/>
        </w:rPr>
        <w:t xml:space="preserve"> </w:t>
      </w:r>
      <w:r w:rsidRPr="00DA482D">
        <w:rPr>
          <w:rFonts w:ascii="Times New Roman" w:hAnsi="Times New Roman" w:cs="Times New Roman"/>
          <w:sz w:val="24"/>
          <w:lang w:val="el-GR"/>
        </w:rPr>
        <w:t>ή τελεί υπό αναγκαστική διαχείριση</w:t>
      </w:r>
      <w:r w:rsidRPr="00DA482D">
        <w:rPr>
          <w:rFonts w:ascii="Times New Roman" w:hAnsi="Times New Roman" w:cs="Times New Roman"/>
          <w:b/>
          <w:sz w:val="24"/>
          <w:lang w:val="el-GR"/>
        </w:rPr>
        <w:t xml:space="preserve"> </w:t>
      </w:r>
      <w:r w:rsidRPr="00DA482D">
        <w:rPr>
          <w:rFonts w:ascii="Times New Roman" w:hAnsi="Times New Roman" w:cs="Times New Roman"/>
          <w:sz w:val="24"/>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DA482D">
        <w:rPr>
          <w:rFonts w:ascii="Times New Roman" w:hAnsi="Times New Roman" w:cs="Times New Roman"/>
          <w:sz w:val="24"/>
          <w:lang w:val="el-GR"/>
        </w:rPr>
        <w:t xml:space="preserve">ή έχει υπαχθεί σε διαδικασία εξυγίανσης και δεν τηρεί τους όρους αυτής ή </w:t>
      </w:r>
      <w:r w:rsidRPr="00DA482D">
        <w:rPr>
          <w:rFonts w:ascii="Times New Roman" w:hAnsi="Times New Roman" w:cs="Times New Roman"/>
          <w:sz w:val="24"/>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3929DA" w:rsidRPr="00DA482D" w:rsidRDefault="003929DA" w:rsidP="00E14C02">
      <w:pPr>
        <w:rPr>
          <w:rFonts w:ascii="Times New Roman" w:hAnsi="Times New Roman" w:cs="Times New Roman"/>
          <w:sz w:val="24"/>
          <w:lang w:val="el-GR"/>
        </w:rPr>
      </w:pPr>
      <w:r w:rsidRPr="00DA482D">
        <w:rPr>
          <w:rFonts w:ascii="Times New Roman" w:hAnsi="Times New Roman" w:cs="Times New Roman"/>
          <w:sz w:val="24"/>
          <w:lang w:val="el-GR"/>
        </w:rPr>
        <w:t xml:space="preserve">(γ) </w:t>
      </w:r>
      <w:r w:rsidR="00790D05" w:rsidRPr="00DA482D">
        <w:rPr>
          <w:rFonts w:ascii="Times New Roman" w:hAnsi="Times New Roman" w:cs="Times New Roman"/>
          <w:sz w:val="24"/>
          <w:lang w:val="el-GR"/>
        </w:rPr>
        <w:t>εάν, με την επιφύλαξη της παραγράφου 3β του άρθρου 44 του ν. 3959/2011</w:t>
      </w:r>
      <w:r w:rsidR="00E14C02" w:rsidRPr="00DA482D">
        <w:rPr>
          <w:rFonts w:ascii="Times New Roman" w:hAnsi="Times New Roman" w:cs="Times New Roman"/>
          <w:sz w:val="24"/>
          <w:lang w:val="el-GR"/>
        </w:rPr>
        <w:t xml:space="preserve"> περί ποινικών κυρώσεων και άλλων διοικητικών συνεπειών</w:t>
      </w:r>
      <w:r w:rsidR="00790D0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DA482D">
        <w:rPr>
          <w:rFonts w:ascii="Times New Roman" w:hAnsi="Times New Roman" w:cs="Times New Roman"/>
          <w:sz w:val="24"/>
          <w:lang w:val="el-GR"/>
        </w:rPr>
        <w:t xml:space="preserve">σύμφωνα με όσα ορίζονται </w:t>
      </w:r>
      <w:r w:rsidRPr="00DA482D">
        <w:rPr>
          <w:rFonts w:ascii="Times New Roman" w:hAnsi="Times New Roman" w:cs="Times New Roman"/>
          <w:sz w:val="24"/>
          <w:lang w:val="el-GR"/>
        </w:rPr>
        <w:t xml:space="preserve">στο άρθρο 48 του ν. 4412/2016, δεν μπορεί να θεραπευθεί με άλλα, λιγότερο παρεμβατικά, μέσα,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(ζ) εάν έχει κριθεί ένοχος </w:t>
      </w:r>
      <w:r w:rsidR="0027167B" w:rsidRPr="00DA482D">
        <w:rPr>
          <w:rFonts w:ascii="Times New Roman" w:hAnsi="Times New Roman" w:cs="Times New Roman"/>
          <w:sz w:val="24"/>
          <w:lang w:val="el-GR"/>
        </w:rPr>
        <w:t xml:space="preserve">εκ προθέσεως </w:t>
      </w:r>
      <w:r w:rsidRPr="00DA482D">
        <w:rPr>
          <w:rFonts w:ascii="Times New Roman" w:hAnsi="Times New Roman" w:cs="Times New Roman"/>
          <w:sz w:val="24"/>
          <w:lang w:val="el-GR"/>
        </w:rPr>
        <w:t xml:space="preserve">σοβαρών </w:t>
      </w:r>
      <w:r w:rsidR="0027167B" w:rsidRPr="00DA482D">
        <w:rPr>
          <w:rFonts w:ascii="Times New Roman" w:hAnsi="Times New Roman" w:cs="Times New Roman"/>
          <w:sz w:val="24"/>
          <w:lang w:val="el-GR"/>
        </w:rPr>
        <w:t>απατηλών</w:t>
      </w:r>
      <w:r w:rsidRPr="00DA482D">
        <w:rPr>
          <w:rFonts w:ascii="Times New Roman" w:hAnsi="Times New Roman" w:cs="Times New Roman"/>
          <w:sz w:val="24"/>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DA482D">
        <w:rPr>
          <w:rFonts w:ascii="Times New Roman" w:hAnsi="Times New Roman" w:cs="Times New Roman"/>
          <w:sz w:val="24"/>
          <w:lang w:val="el-GR"/>
        </w:rPr>
        <w:t>της παραγράφου</w:t>
      </w:r>
      <w:r w:rsidRPr="00DA482D">
        <w:rPr>
          <w:rFonts w:ascii="Times New Roman" w:hAnsi="Times New Roman" w:cs="Times New Roman"/>
          <w:sz w:val="24"/>
          <w:lang w:val="el-GR"/>
        </w:rPr>
        <w:t xml:space="preserve"> 2.2.9.2 της παρούσας,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DA482D">
        <w:rPr>
          <w:rFonts w:ascii="Times New Roman" w:hAnsi="Times New Roman" w:cs="Times New Roman"/>
          <w:sz w:val="24"/>
          <w:lang w:val="el-GR"/>
        </w:rPr>
        <w:t xml:space="preserve">με απατηλό τρόπο </w:t>
      </w:r>
      <w:r w:rsidRPr="00DA482D">
        <w:rPr>
          <w:rFonts w:ascii="Times New Roman" w:hAnsi="Times New Roman" w:cs="Times New Roman"/>
          <w:sz w:val="24"/>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Pr="00DA482D" w:rsidRDefault="003929DA">
      <w:pPr>
        <w:rPr>
          <w:rFonts w:ascii="Times New Roman" w:hAnsi="Times New Roman" w:cs="Times New Roman"/>
          <w:b/>
          <w:sz w:val="24"/>
          <w:lang w:val="el-GR"/>
        </w:rPr>
      </w:pPr>
      <w:r w:rsidRPr="00DA482D">
        <w:rPr>
          <w:rFonts w:ascii="Times New Roman" w:hAnsi="Times New Roman" w:cs="Times New Roman"/>
          <w:sz w:val="24"/>
          <w:lang w:val="el-GR"/>
        </w:rPr>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DA482D">
        <w:rPr>
          <w:rFonts w:ascii="Times New Roman" w:hAnsi="Times New Roman" w:cs="Times New Roman"/>
          <w:sz w:val="24"/>
          <w:lang w:val="el-GR"/>
        </w:rPr>
        <w:t>αμφιβόλω</w:t>
      </w:r>
      <w:proofErr w:type="spellEnd"/>
      <w:r w:rsidRPr="00DA482D">
        <w:rPr>
          <w:rFonts w:ascii="Times New Roman" w:hAnsi="Times New Roman" w:cs="Times New Roman"/>
          <w:sz w:val="24"/>
          <w:lang w:val="el-GR"/>
        </w:rPr>
        <w:t xml:space="preserve"> την ακεραιότητά του.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sz w:val="24"/>
          <w:lang w:val="el-GR"/>
        </w:rPr>
        <w:lastRenderedPageBreak/>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DA482D">
        <w:rPr>
          <w:rFonts w:ascii="Times New Roman" w:hAnsi="Times New Roman" w:cs="Times New Roman"/>
          <w:b/>
          <w:sz w:val="24"/>
          <w:lang w:val="el-GR"/>
        </w:rPr>
        <w:t xml:space="preserve">έκδοσης πράξης που βεβαιώνει </w:t>
      </w:r>
      <w:r w:rsidRPr="00DA482D">
        <w:rPr>
          <w:rFonts w:ascii="Times New Roman" w:hAnsi="Times New Roman" w:cs="Times New Roman"/>
          <w:b/>
          <w:sz w:val="24"/>
          <w:lang w:val="el-GR"/>
        </w:rPr>
        <w:t>το σχετικ</w:t>
      </w:r>
      <w:r w:rsidR="00BE7538" w:rsidRPr="00DA482D">
        <w:rPr>
          <w:rFonts w:ascii="Times New Roman" w:hAnsi="Times New Roman" w:cs="Times New Roman"/>
          <w:b/>
          <w:sz w:val="24"/>
          <w:lang w:val="el-GR"/>
        </w:rPr>
        <w:t>ό</w:t>
      </w:r>
      <w:r w:rsidRPr="00DA482D">
        <w:rPr>
          <w:rFonts w:ascii="Times New Roman" w:hAnsi="Times New Roman" w:cs="Times New Roman"/>
          <w:b/>
          <w:sz w:val="24"/>
          <w:lang w:val="el-GR"/>
        </w:rPr>
        <w:t xml:space="preserve"> γεγονό</w:t>
      </w:r>
      <w:r w:rsidR="00BE7538" w:rsidRPr="00DA482D">
        <w:rPr>
          <w:rFonts w:ascii="Times New Roman" w:hAnsi="Times New Roman" w:cs="Times New Roman"/>
          <w:b/>
          <w:sz w:val="24"/>
          <w:lang w:val="el-GR"/>
        </w:rPr>
        <w:t>ς</w:t>
      </w:r>
      <w:r w:rsidR="00C93713" w:rsidRPr="00DA482D">
        <w:rPr>
          <w:rFonts w:ascii="Times New Roman" w:hAnsi="Times New Roman" w:cs="Times New Roman"/>
          <w:sz w:val="24"/>
          <w:lang w:val="el-GR"/>
        </w:rPr>
        <w:t>.</w:t>
      </w:r>
    </w:p>
    <w:p w:rsidR="005E6720" w:rsidRPr="005E6720" w:rsidRDefault="003929DA" w:rsidP="005E6720">
      <w:pPr>
        <w:spacing w:after="160" w:line="252" w:lineRule="auto"/>
        <w:rPr>
          <w:rFonts w:ascii="Times New Roman" w:hAnsi="Times New Roman" w:cs="Times New Roman"/>
          <w:sz w:val="24"/>
          <w:lang w:val="el-GR"/>
        </w:rPr>
      </w:pPr>
      <w:r w:rsidRPr="005E6720">
        <w:rPr>
          <w:rFonts w:ascii="Times New Roman" w:hAnsi="Times New Roman" w:cs="Times New Roman"/>
          <w:b/>
          <w:bCs/>
          <w:sz w:val="24"/>
          <w:lang w:val="el-GR"/>
        </w:rPr>
        <w:t>2.2.3.5.</w:t>
      </w:r>
      <w:r w:rsidRPr="005E6720">
        <w:rPr>
          <w:rFonts w:ascii="Times New Roman" w:hAnsi="Times New Roman" w:cs="Times New Roman"/>
          <w:sz w:val="24"/>
          <w:lang w:val="el-GR"/>
        </w:rPr>
        <w:t xml:space="preserve"> </w:t>
      </w:r>
      <w:r w:rsidR="005E6720" w:rsidRPr="005E6720">
        <w:rPr>
          <w:rFonts w:ascii="Times New Roman" w:hAnsi="Times New Roman" w:cs="Times New Roman"/>
          <w:b/>
          <w:sz w:val="24"/>
          <w:lang w:val="el-GR"/>
        </w:rPr>
        <w:t>Απαγορεύεται η ανάθεση της παρούσας σύμβασης, σε:</w:t>
      </w:r>
    </w:p>
    <w:p w:rsidR="005E6720" w:rsidRPr="005E6720" w:rsidRDefault="005E6720" w:rsidP="005E6720">
      <w:pPr>
        <w:spacing w:after="160" w:line="252" w:lineRule="auto"/>
        <w:rPr>
          <w:rFonts w:ascii="Times New Roman" w:hAnsi="Times New Roman" w:cs="Times New Roman"/>
          <w:sz w:val="24"/>
          <w:lang w:val="el-GR"/>
        </w:rPr>
      </w:pPr>
      <w:r w:rsidRPr="005E6720">
        <w:rPr>
          <w:rFonts w:ascii="Times New Roman" w:hAnsi="Times New Roman" w:cs="Times New Roman"/>
          <w:sz w:val="24"/>
          <w:lang w:val="el-GR"/>
        </w:rPr>
        <w:t xml:space="preserve">α) Ρώσο υπήκοο ή φυσικό ή νομικό πρόσωπο, οντότητα ή φορέα που έχει την έδρα του στη Ρωσία  </w:t>
      </w:r>
    </w:p>
    <w:p w:rsidR="005E6720" w:rsidRPr="005E6720" w:rsidRDefault="005E6720" w:rsidP="005E6720">
      <w:pPr>
        <w:spacing w:after="160" w:line="252" w:lineRule="auto"/>
        <w:rPr>
          <w:rFonts w:ascii="Times New Roman" w:hAnsi="Times New Roman" w:cs="Times New Roman"/>
          <w:sz w:val="24"/>
          <w:lang w:val="el-GR"/>
        </w:rPr>
      </w:pPr>
      <w:r w:rsidRPr="005E6720">
        <w:rPr>
          <w:rFonts w:ascii="Times New Roman" w:hAnsi="Times New Roman" w:cs="Times New Roman"/>
          <w:sz w:val="24"/>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rsidR="005E6720" w:rsidRPr="005E6720" w:rsidRDefault="005E6720" w:rsidP="005E6720">
      <w:pPr>
        <w:rPr>
          <w:rFonts w:ascii="Times New Roman" w:hAnsi="Times New Roman" w:cs="Times New Roman"/>
          <w:sz w:val="24"/>
          <w:lang w:val="el-GR"/>
        </w:rPr>
      </w:pPr>
      <w:r w:rsidRPr="005E6720">
        <w:rPr>
          <w:rFonts w:ascii="Times New Roman" w:hAnsi="Times New Roman" w:cs="Times New Roman"/>
          <w:sz w:val="24"/>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5E6720">
        <w:rPr>
          <w:rStyle w:val="ad"/>
          <w:rFonts w:ascii="Times New Roman" w:hAnsi="Times New Roman" w:cs="Times New Roman"/>
          <w:sz w:val="24"/>
        </w:rPr>
        <w:footnoteReference w:id="6"/>
      </w:r>
    </w:p>
    <w:p w:rsidR="003929DA" w:rsidRPr="00DA482D" w:rsidRDefault="003929DA" w:rsidP="005E6720">
      <w:pPr>
        <w:suppressAutoHyphens w:val="0"/>
        <w:spacing w:after="160" w:line="252" w:lineRule="auto"/>
        <w:rPr>
          <w:rFonts w:ascii="Times New Roman" w:hAnsi="Times New Roman" w:cs="Times New Roman"/>
          <w:b/>
          <w:bCs/>
          <w:sz w:val="24"/>
          <w:lang w:val="el-GR"/>
        </w:rPr>
      </w:pPr>
      <w:r w:rsidRPr="00DA482D">
        <w:rPr>
          <w:rFonts w:ascii="Times New Roman" w:hAnsi="Times New Roman" w:cs="Times New Roman"/>
          <w:b/>
          <w:bCs/>
          <w:sz w:val="24"/>
          <w:lang w:val="el-GR"/>
        </w:rPr>
        <w:t xml:space="preserve">2.2.3.6. </w:t>
      </w:r>
      <w:r w:rsidRPr="00DA482D">
        <w:rPr>
          <w:rFonts w:ascii="Times New Roman" w:hAnsi="Times New Roman" w:cs="Times New Roman"/>
          <w:sz w:val="24"/>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DA482D">
        <w:rPr>
          <w:rFonts w:ascii="Times New Roman" w:hAnsi="Times New Roman" w:cs="Times New Roman"/>
          <w:sz w:val="24"/>
          <w:lang w:val="el-GR"/>
        </w:rPr>
        <w:t xml:space="preserve"> μία από τις ως άνω περιπτώσεις.</w:t>
      </w:r>
    </w:p>
    <w:p w:rsidR="003929DA" w:rsidRPr="00DA482D" w:rsidRDefault="003929DA" w:rsidP="000B1EE7">
      <w:pPr>
        <w:rPr>
          <w:rFonts w:ascii="Times New Roman" w:hAnsi="Times New Roman" w:cs="Times New Roman"/>
          <w:b/>
          <w:bCs/>
          <w:sz w:val="24"/>
          <w:lang w:val="el-GR"/>
        </w:rPr>
      </w:pPr>
      <w:r w:rsidRPr="00DA482D">
        <w:rPr>
          <w:rFonts w:ascii="Times New Roman" w:hAnsi="Times New Roman" w:cs="Times New Roman"/>
          <w:b/>
          <w:bCs/>
          <w:sz w:val="24"/>
          <w:lang w:val="el-GR"/>
        </w:rPr>
        <w:t>2.2.3.7.</w:t>
      </w:r>
      <w:r w:rsidRPr="00DA482D">
        <w:rPr>
          <w:rFonts w:ascii="Times New Roman" w:hAnsi="Times New Roman" w:cs="Times New Roman"/>
          <w:sz w:val="24"/>
          <w:lang w:val="el-GR"/>
        </w:rPr>
        <w:t xml:space="preserve"> Οικονομικός φορέας που εμπίπτει σε μια από τις καταστάσεις που αναφέρονται στις παραγράφους 2.2.3.1 και 2.2.3.4</w:t>
      </w:r>
      <w:r w:rsidR="003D7490" w:rsidRPr="00DA482D">
        <w:rPr>
          <w:rFonts w:ascii="Times New Roman" w:hAnsi="Times New Roman" w:cs="Times New Roman"/>
          <w:sz w:val="24"/>
          <w:lang w:val="el-GR"/>
        </w:rPr>
        <w:t xml:space="preserve">, εκτός από την </w:t>
      </w:r>
      <w:proofErr w:type="spellStart"/>
      <w:r w:rsidR="003D7490" w:rsidRPr="00DA482D">
        <w:rPr>
          <w:rFonts w:ascii="Times New Roman" w:hAnsi="Times New Roman" w:cs="Times New Roman"/>
          <w:sz w:val="24"/>
          <w:lang w:val="el-GR"/>
        </w:rPr>
        <w:t>περ</w:t>
      </w:r>
      <w:proofErr w:type="spellEnd"/>
      <w:r w:rsidR="003D7490" w:rsidRPr="00DA482D">
        <w:rPr>
          <w:rFonts w:ascii="Times New Roman" w:hAnsi="Times New Roman" w:cs="Times New Roman"/>
          <w:sz w:val="24"/>
          <w:lang w:val="el-GR"/>
        </w:rPr>
        <w:t xml:space="preserve">. β αυτής, </w:t>
      </w:r>
      <w:r w:rsidRPr="00DA482D">
        <w:rPr>
          <w:rFonts w:ascii="Times New Roman" w:hAnsi="Times New Roman" w:cs="Times New Roman"/>
          <w:sz w:val="24"/>
          <w:lang w:val="el-GR"/>
        </w:rPr>
        <w:t>μπορεί να προσκομίζει στοιχεία</w:t>
      </w:r>
      <w:r w:rsidR="00CF58B1"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DA482D">
        <w:rPr>
          <w:rFonts w:ascii="Times New Roman" w:hAnsi="Times New Roman" w:cs="Times New Roman"/>
          <w:sz w:val="24"/>
          <w:lang w:val="el-GR"/>
        </w:rPr>
        <w:t>αυτ</w:t>
      </w:r>
      <w:proofErr w:type="spellEnd"/>
      <w:r w:rsidRPr="00DA482D">
        <w:rPr>
          <w:rFonts w:ascii="Times New Roman" w:hAnsi="Times New Roman" w:cs="Times New Roman"/>
          <w:sz w:val="24"/>
        </w:rPr>
        <w:t>o</w:t>
      </w:r>
      <w:r w:rsidRPr="00DA482D">
        <w:rPr>
          <w:rFonts w:ascii="Times New Roman" w:hAnsi="Times New Roman" w:cs="Times New Roman"/>
          <w:sz w:val="24"/>
          <w:lang w:val="el-GR"/>
        </w:rPr>
        <w:t xml:space="preserve">κάθαρση). </w:t>
      </w:r>
      <w:r w:rsidR="000B1EE7" w:rsidRPr="00DA482D">
        <w:rPr>
          <w:rFonts w:ascii="Times New Roman" w:hAnsi="Times New Roman" w:cs="Times New Roman"/>
          <w:sz w:val="24"/>
          <w:lang w:val="el-GR"/>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DA482D">
        <w:rPr>
          <w:rFonts w:ascii="Times New Roman" w:hAnsi="Times New Roman" w:cs="Times New Roman"/>
          <w:sz w:val="24"/>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3929DA" w:rsidRPr="00DA482D" w:rsidRDefault="003929DA">
      <w:pPr>
        <w:rPr>
          <w:rFonts w:ascii="Times New Roman" w:hAnsi="Times New Roman" w:cs="Times New Roman"/>
          <w:b/>
          <w:bCs/>
          <w:color w:val="000000"/>
          <w:sz w:val="24"/>
          <w:lang w:val="el-GR"/>
        </w:rPr>
      </w:pPr>
      <w:r w:rsidRPr="00DA482D">
        <w:rPr>
          <w:rFonts w:ascii="Times New Roman" w:hAnsi="Times New Roman" w:cs="Times New Roman"/>
          <w:b/>
          <w:bCs/>
          <w:sz w:val="24"/>
          <w:lang w:val="el-GR"/>
        </w:rPr>
        <w:t>2.2.3.8.</w:t>
      </w:r>
      <w:r w:rsidRPr="00DA482D">
        <w:rPr>
          <w:rFonts w:ascii="Times New Roman" w:hAnsi="Times New Roman" w:cs="Times New Roman"/>
          <w:sz w:val="24"/>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b/>
          <w:bCs/>
          <w:color w:val="000000"/>
          <w:sz w:val="24"/>
          <w:lang w:val="el-GR"/>
        </w:rPr>
        <w:t xml:space="preserve">2.2.3.9. </w:t>
      </w:r>
      <w:r w:rsidR="008D713A" w:rsidRPr="00DA482D">
        <w:rPr>
          <w:rFonts w:ascii="Times New Roman" w:hAnsi="Times New Roman" w:cs="Times New Roman"/>
          <w:color w:val="000000"/>
          <w:sz w:val="24"/>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DA482D">
        <w:rPr>
          <w:rFonts w:ascii="Times New Roman" w:hAnsi="Times New Roman" w:cs="Times New Roman"/>
          <w:color w:val="000000"/>
          <w:sz w:val="24"/>
          <w:lang w:val="el-GR"/>
        </w:rPr>
        <w:t xml:space="preserve"> και για το χρονικό διάστημα που αυτή ορίζει,</w:t>
      </w:r>
      <w:r w:rsidR="008D713A" w:rsidRPr="00DA482D">
        <w:rPr>
          <w:rFonts w:ascii="Times New Roman" w:hAnsi="Times New Roman" w:cs="Times New Roman"/>
          <w:color w:val="000000"/>
          <w:sz w:val="24"/>
          <w:lang w:val="el-GR"/>
        </w:rPr>
        <w:t xml:space="preserve"> αποκλείεται από την παρούσα διαδικασία σύναψης της σύμβασης.  </w:t>
      </w:r>
    </w:p>
    <w:p w:rsidR="003929DA" w:rsidRPr="00DA482D" w:rsidRDefault="003929DA">
      <w:pPr>
        <w:spacing w:line="360" w:lineRule="auto"/>
        <w:jc w:val="left"/>
        <w:rPr>
          <w:rFonts w:ascii="Times New Roman" w:hAnsi="Times New Roman" w:cs="Times New Roman"/>
          <w:b/>
          <w:bCs/>
          <w:sz w:val="24"/>
          <w:lang w:val="el-GR"/>
        </w:rPr>
      </w:pPr>
    </w:p>
    <w:p w:rsidR="003929DA" w:rsidRPr="00DA482D" w:rsidRDefault="003929DA">
      <w:pPr>
        <w:spacing w:line="360" w:lineRule="auto"/>
        <w:jc w:val="left"/>
        <w:rPr>
          <w:rFonts w:ascii="Times New Roman" w:hAnsi="Times New Roman" w:cs="Times New Roman"/>
          <w:sz w:val="24"/>
          <w:lang w:val="el-GR"/>
        </w:rPr>
      </w:pPr>
      <w:r w:rsidRPr="00DA482D">
        <w:rPr>
          <w:rFonts w:ascii="Times New Roman" w:hAnsi="Times New Roman" w:cs="Times New Roman"/>
          <w:b/>
          <w:bCs/>
          <w:sz w:val="24"/>
          <w:lang w:val="el-GR"/>
        </w:rPr>
        <w:t>Κριτήρια Επιλογής</w:t>
      </w:r>
      <w:r w:rsidRPr="00DA482D">
        <w:rPr>
          <w:rStyle w:val="FootnoteReference2"/>
          <w:rFonts w:ascii="Times New Roman" w:hAnsi="Times New Roman" w:cs="Times New Roman"/>
          <w:b/>
          <w:bCs/>
          <w:sz w:val="24"/>
          <w:lang w:val="el-GR"/>
        </w:rPr>
        <w:t xml:space="preserve"> </w:t>
      </w:r>
    </w:p>
    <w:p w:rsidR="003929DA" w:rsidRPr="00DA482D" w:rsidRDefault="003929DA">
      <w:pPr>
        <w:pStyle w:val="3"/>
        <w:rPr>
          <w:rFonts w:ascii="Times New Roman" w:eastAsia="Calibri" w:hAnsi="Times New Roman"/>
          <w:color w:val="000000"/>
          <w:sz w:val="24"/>
          <w:szCs w:val="24"/>
          <w:lang w:val="el-GR"/>
        </w:rPr>
      </w:pPr>
      <w:bookmarkStart w:id="21" w:name="_Toc76977234"/>
      <w:r w:rsidRPr="00DA482D">
        <w:rPr>
          <w:rFonts w:ascii="Times New Roman" w:hAnsi="Times New Roman"/>
          <w:sz w:val="24"/>
          <w:szCs w:val="24"/>
          <w:lang w:val="el-GR"/>
        </w:rPr>
        <w:lastRenderedPageBreak/>
        <w:t>2.2.4</w:t>
      </w:r>
      <w:r w:rsidRPr="00DA482D">
        <w:rPr>
          <w:rFonts w:ascii="Times New Roman" w:hAnsi="Times New Roman"/>
          <w:sz w:val="24"/>
          <w:szCs w:val="24"/>
          <w:lang w:val="el-GR"/>
        </w:rPr>
        <w:tab/>
        <w:t>Καταλληλότητα άσκησης επαγγελματικής δραστηριότητας</w:t>
      </w:r>
      <w:bookmarkEnd w:id="21"/>
      <w:r w:rsidRPr="00DA482D">
        <w:rPr>
          <w:rFonts w:ascii="Times New Roman" w:hAnsi="Times New Roman"/>
          <w:sz w:val="24"/>
          <w:szCs w:val="24"/>
          <w:lang w:val="el-GR"/>
        </w:rPr>
        <w:t xml:space="preserve"> </w:t>
      </w:r>
    </w:p>
    <w:p w:rsidR="003929DA" w:rsidRPr="00DA482D" w:rsidRDefault="003929DA">
      <w:pPr>
        <w:rPr>
          <w:rFonts w:ascii="Times New Roman" w:eastAsia="Calibri" w:hAnsi="Times New Roman" w:cs="Times New Roman"/>
          <w:bCs/>
          <w:color w:val="000000"/>
          <w:sz w:val="24"/>
          <w:lang w:val="el-GR"/>
        </w:rPr>
      </w:pPr>
      <w:r w:rsidRPr="00DA482D">
        <w:rPr>
          <w:rFonts w:ascii="Times New Roman" w:eastAsia="Calibri" w:hAnsi="Times New Roman" w:cs="Times New Roman"/>
          <w:bCs/>
          <w:color w:val="000000"/>
          <w:sz w:val="24"/>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Pr="00DA482D" w:rsidRDefault="003929DA">
      <w:pPr>
        <w:rPr>
          <w:rFonts w:ascii="Times New Roman" w:eastAsia="Calibri" w:hAnsi="Times New Roman" w:cs="Times New Roman"/>
          <w:bCs/>
          <w:color w:val="000000"/>
          <w:sz w:val="24"/>
          <w:lang w:val="el-GR"/>
        </w:rPr>
      </w:pPr>
      <w:r w:rsidRPr="00DA482D">
        <w:rPr>
          <w:rFonts w:ascii="Times New Roman" w:eastAsia="Calibri" w:hAnsi="Times New Roman" w:cs="Times New Roman"/>
          <w:bCs/>
          <w:color w:val="000000"/>
          <w:sz w:val="24"/>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Pr="00DA482D" w:rsidRDefault="003929DA">
      <w:pPr>
        <w:rPr>
          <w:rFonts w:ascii="Times New Roman" w:eastAsia="Calibri" w:hAnsi="Times New Roman" w:cs="Times New Roman"/>
          <w:bCs/>
          <w:color w:val="000000"/>
          <w:sz w:val="24"/>
          <w:lang w:val="el-GR"/>
        </w:rPr>
      </w:pPr>
      <w:r w:rsidRPr="00DA482D">
        <w:rPr>
          <w:rFonts w:ascii="Times New Roman" w:eastAsia="Calibri" w:hAnsi="Times New Roman" w:cs="Times New Roman"/>
          <w:bCs/>
          <w:color w:val="000000"/>
          <w:sz w:val="24"/>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804F36" w:rsidRPr="00DA482D" w:rsidRDefault="003929DA" w:rsidP="00804F36">
      <w:pPr>
        <w:rPr>
          <w:rFonts w:ascii="Times New Roman" w:eastAsia="Calibri" w:hAnsi="Times New Roman" w:cs="Times New Roman"/>
          <w:bCs/>
          <w:i/>
          <w:color w:val="5B9BD5"/>
          <w:sz w:val="24"/>
          <w:lang w:val="el-GR" w:eastAsia="zh-CN"/>
        </w:rPr>
      </w:pPr>
      <w:r w:rsidRPr="00DA482D">
        <w:rPr>
          <w:rFonts w:ascii="Times New Roman" w:eastAsia="Calibri" w:hAnsi="Times New Roman" w:cs="Times New Roman"/>
          <w:bCs/>
          <w:color w:val="000000"/>
          <w:sz w:val="24"/>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041BA7" w:rsidRPr="00DA482D">
        <w:rPr>
          <w:rFonts w:ascii="Times New Roman" w:eastAsia="Calibri" w:hAnsi="Times New Roman" w:cs="Times New Roman"/>
          <w:bCs/>
          <w:color w:val="000000"/>
          <w:sz w:val="24"/>
          <w:lang w:val="el-GR"/>
        </w:rPr>
        <w:t>.</w:t>
      </w:r>
      <w:r w:rsidRPr="00DA482D">
        <w:rPr>
          <w:rFonts w:ascii="Times New Roman" w:eastAsia="Calibri" w:hAnsi="Times New Roman" w:cs="Times New Roman"/>
          <w:bCs/>
          <w:i/>
          <w:color w:val="5B9BD5"/>
          <w:sz w:val="24"/>
          <w:lang w:val="el-GR"/>
        </w:rPr>
        <w:t xml:space="preserve">  </w:t>
      </w:r>
    </w:p>
    <w:p w:rsidR="003929DA" w:rsidRPr="00DA482D" w:rsidRDefault="003929DA">
      <w:pPr>
        <w:pStyle w:val="3"/>
        <w:rPr>
          <w:rFonts w:ascii="Times New Roman" w:hAnsi="Times New Roman"/>
          <w:sz w:val="24"/>
          <w:szCs w:val="24"/>
          <w:lang w:val="el-GR"/>
        </w:rPr>
      </w:pPr>
      <w:bookmarkStart w:id="22" w:name="_Toc76977235"/>
      <w:r w:rsidRPr="00DA482D">
        <w:rPr>
          <w:rFonts w:ascii="Times New Roman" w:hAnsi="Times New Roman"/>
          <w:sz w:val="24"/>
          <w:szCs w:val="24"/>
          <w:lang w:val="el-GR"/>
        </w:rPr>
        <w:t>2.2.5</w:t>
      </w:r>
      <w:r w:rsidRPr="00DA482D">
        <w:rPr>
          <w:rFonts w:ascii="Times New Roman" w:hAnsi="Times New Roman"/>
          <w:sz w:val="24"/>
          <w:szCs w:val="24"/>
          <w:lang w:val="el-GR"/>
        </w:rPr>
        <w:tab/>
        <w:t>Οικονομική και χρηματοοικονομική επάρκεια</w:t>
      </w:r>
      <w:bookmarkEnd w:id="22"/>
      <w:r w:rsidRPr="00DA482D">
        <w:rPr>
          <w:rFonts w:ascii="Times New Roman" w:hAnsi="Times New Roman"/>
          <w:sz w:val="24"/>
          <w:szCs w:val="24"/>
          <w:lang w:val="el-GR"/>
        </w:rPr>
        <w:t xml:space="preserve"> </w:t>
      </w:r>
    </w:p>
    <w:p w:rsidR="00EA72B4" w:rsidRPr="00DA482D" w:rsidRDefault="00EA72B4">
      <w:pPr>
        <w:rPr>
          <w:rFonts w:ascii="Times New Roman" w:hAnsi="Times New Roman" w:cs="Times New Roman"/>
          <w:sz w:val="24"/>
          <w:lang w:val="el-GR"/>
        </w:rPr>
      </w:pPr>
      <w:r w:rsidRPr="00DA482D">
        <w:rPr>
          <w:rFonts w:ascii="Times New Roman" w:hAnsi="Times New Roman" w:cs="Times New Roman"/>
          <w:sz w:val="24"/>
          <w:lang w:val="el-GR"/>
        </w:rPr>
        <w:t>(Δεν εφαρμόζεται στην παρούσα διακήρυξη).</w:t>
      </w:r>
    </w:p>
    <w:p w:rsidR="003929DA" w:rsidRPr="00DA482D" w:rsidRDefault="003929DA">
      <w:pPr>
        <w:pStyle w:val="3"/>
        <w:rPr>
          <w:rFonts w:ascii="Times New Roman" w:hAnsi="Times New Roman"/>
          <w:sz w:val="24"/>
          <w:szCs w:val="24"/>
          <w:lang w:val="el-GR"/>
        </w:rPr>
      </w:pPr>
      <w:bookmarkStart w:id="23" w:name="_Toc76977236"/>
      <w:r w:rsidRPr="00DA482D">
        <w:rPr>
          <w:rFonts w:ascii="Times New Roman" w:hAnsi="Times New Roman"/>
          <w:sz w:val="24"/>
          <w:szCs w:val="24"/>
          <w:lang w:val="el-GR"/>
        </w:rPr>
        <w:t>2.2.6</w:t>
      </w:r>
      <w:r w:rsidRPr="00DA482D">
        <w:rPr>
          <w:rFonts w:ascii="Times New Roman" w:hAnsi="Times New Roman"/>
          <w:sz w:val="24"/>
          <w:szCs w:val="24"/>
          <w:lang w:val="el-GR"/>
        </w:rPr>
        <w:tab/>
        <w:t>Τεχνική και επαγγελματική ικανότητα</w:t>
      </w:r>
      <w:bookmarkEnd w:id="23"/>
      <w:r w:rsidRPr="00DA482D">
        <w:rPr>
          <w:rFonts w:ascii="Times New Roman" w:hAnsi="Times New Roman"/>
          <w:sz w:val="24"/>
          <w:szCs w:val="24"/>
          <w:lang w:val="el-GR"/>
        </w:rPr>
        <w:t xml:space="preserve"> </w:t>
      </w:r>
    </w:p>
    <w:p w:rsidR="009E6FAD" w:rsidRPr="00DA482D" w:rsidRDefault="009E6FAD" w:rsidP="009E6FAD">
      <w:pPr>
        <w:rPr>
          <w:rFonts w:ascii="Times New Roman" w:hAnsi="Times New Roman" w:cs="Times New Roman"/>
          <w:sz w:val="24"/>
          <w:lang w:val="el-GR"/>
        </w:rPr>
      </w:pPr>
      <w:r w:rsidRPr="00DA482D">
        <w:rPr>
          <w:rFonts w:ascii="Times New Roman" w:hAnsi="Times New Roman" w:cs="Times New Roman"/>
          <w:sz w:val="24"/>
          <w:lang w:val="el-GR"/>
        </w:rPr>
        <w:t xml:space="preserve">Όσον αφορά στην τεχνική και επαγγελματική ικανότητα για την παρούσα διαδικασία σύναψης σύμβασης, οι οικονομικοί φορείς </w:t>
      </w:r>
      <w:r w:rsidRPr="00DA482D">
        <w:rPr>
          <w:rFonts w:ascii="Times New Roman" w:hAnsi="Times New Roman" w:cs="Times New Roman"/>
          <w:b/>
          <w:sz w:val="24"/>
          <w:lang w:val="el-GR"/>
        </w:rPr>
        <w:t>απαιτείται</w:t>
      </w:r>
      <w:r w:rsidRPr="00DA482D">
        <w:rPr>
          <w:rFonts w:ascii="Times New Roman" w:hAnsi="Times New Roman" w:cs="Times New Roman"/>
          <w:sz w:val="24"/>
          <w:lang w:val="el-GR"/>
        </w:rPr>
        <w:t xml:space="preserve">: </w:t>
      </w:r>
    </w:p>
    <w:p w:rsidR="009E6FAD" w:rsidRPr="00DA482D" w:rsidRDefault="009E6FAD" w:rsidP="009E6FAD">
      <w:pPr>
        <w:rPr>
          <w:rFonts w:ascii="Times New Roman" w:hAnsi="Times New Roman" w:cs="Times New Roman"/>
          <w:sz w:val="24"/>
          <w:lang w:val="el-GR"/>
        </w:rPr>
      </w:pPr>
      <w:r w:rsidRPr="00DA482D">
        <w:rPr>
          <w:rFonts w:ascii="Times New Roman" w:hAnsi="Times New Roman" w:cs="Times New Roman"/>
          <w:sz w:val="24"/>
          <w:lang w:val="el-GR"/>
        </w:rPr>
        <w:t xml:space="preserve">α) </w:t>
      </w:r>
      <w:r w:rsidRPr="00DA482D">
        <w:rPr>
          <w:rFonts w:ascii="Times New Roman" w:hAnsi="Times New Roman" w:cs="Times New Roman"/>
          <w:b/>
          <w:bCs/>
          <w:sz w:val="24"/>
          <w:lang w:val="el-GR"/>
        </w:rPr>
        <w:t xml:space="preserve">Υποχρεωτική δήλωση </w:t>
      </w:r>
      <w:r w:rsidRPr="00DA482D">
        <w:rPr>
          <w:rFonts w:ascii="Times New Roman" w:hAnsi="Times New Roman" w:cs="Times New Roman"/>
          <w:sz w:val="24"/>
          <w:lang w:val="el-GR"/>
        </w:rPr>
        <w:t xml:space="preserve">του εργοστασίου κατασκευής των προϊόντων καθώς επίσης να κατατίθεται </w:t>
      </w:r>
      <w:r w:rsidRPr="00DA482D">
        <w:rPr>
          <w:rFonts w:ascii="Times New Roman" w:hAnsi="Times New Roman" w:cs="Times New Roman"/>
          <w:b/>
          <w:bCs/>
          <w:sz w:val="24"/>
          <w:lang w:val="el-GR"/>
        </w:rPr>
        <w:t xml:space="preserve">επί ποινή απόρριψης </w:t>
      </w:r>
      <w:r w:rsidRPr="00DA482D">
        <w:rPr>
          <w:rFonts w:ascii="Times New Roman" w:hAnsi="Times New Roman" w:cs="Times New Roman"/>
          <w:sz w:val="24"/>
          <w:lang w:val="el-GR"/>
        </w:rPr>
        <w:t xml:space="preserve">το ανάλογο σύστημα διασφάλισης ποιότητας του εργοστασίου. </w:t>
      </w:r>
    </w:p>
    <w:p w:rsidR="009E6FAD" w:rsidRPr="00DA482D" w:rsidRDefault="009E6FAD" w:rsidP="009E6FAD">
      <w:pPr>
        <w:rPr>
          <w:rFonts w:ascii="Times New Roman" w:hAnsi="Times New Roman" w:cs="Times New Roman"/>
          <w:sz w:val="24"/>
          <w:lang w:val="el-GR"/>
        </w:rPr>
      </w:pPr>
      <w:r w:rsidRPr="00DA482D">
        <w:rPr>
          <w:rFonts w:ascii="Times New Roman" w:hAnsi="Times New Roman" w:cs="Times New Roman"/>
          <w:sz w:val="24"/>
          <w:lang w:val="el-GR"/>
        </w:rPr>
        <w:t xml:space="preserve">β) Τα προϊόντα που προσφέρουν να έχουν σήμανση </w:t>
      </w:r>
      <w:r w:rsidRPr="00DA482D">
        <w:rPr>
          <w:rFonts w:ascii="Times New Roman" w:hAnsi="Times New Roman" w:cs="Times New Roman"/>
          <w:sz w:val="24"/>
        </w:rPr>
        <w:t>CE</w:t>
      </w:r>
      <w:r w:rsidRPr="00DA482D">
        <w:rPr>
          <w:rFonts w:ascii="Times New Roman" w:hAnsi="Times New Roman" w:cs="Times New Roman"/>
          <w:sz w:val="24"/>
          <w:lang w:val="el-GR"/>
        </w:rPr>
        <w:t xml:space="preserve"> </w:t>
      </w:r>
      <w:r w:rsidRPr="00DA482D">
        <w:rPr>
          <w:rFonts w:ascii="Times New Roman" w:hAnsi="Times New Roman" w:cs="Times New Roman"/>
          <w:b/>
          <w:bCs/>
          <w:sz w:val="24"/>
          <w:lang w:val="el-GR"/>
        </w:rPr>
        <w:t xml:space="preserve">σε ισχύ. </w:t>
      </w:r>
    </w:p>
    <w:p w:rsidR="009E6FAD" w:rsidRPr="00DA482D" w:rsidRDefault="009E6FAD" w:rsidP="009E6FAD">
      <w:pPr>
        <w:rPr>
          <w:rFonts w:ascii="Times New Roman" w:hAnsi="Times New Roman" w:cs="Times New Roman"/>
          <w:sz w:val="24"/>
          <w:lang w:val="el-GR"/>
        </w:rPr>
      </w:pPr>
      <w:r w:rsidRPr="00DA482D">
        <w:rPr>
          <w:rFonts w:ascii="Times New Roman" w:hAnsi="Times New Roman" w:cs="Times New Roman"/>
          <w:sz w:val="24"/>
          <w:lang w:val="el-GR"/>
        </w:rPr>
        <w:t xml:space="preserve">γ) Να καταθέσουν τα </w:t>
      </w:r>
      <w:r w:rsidRPr="00DA482D">
        <w:rPr>
          <w:rFonts w:ascii="Times New Roman" w:hAnsi="Times New Roman" w:cs="Times New Roman"/>
          <w:sz w:val="24"/>
        </w:rPr>
        <w:t>prospectus</w:t>
      </w:r>
      <w:r w:rsidRPr="00DA482D">
        <w:rPr>
          <w:rFonts w:ascii="Times New Roman" w:hAnsi="Times New Roman" w:cs="Times New Roman"/>
          <w:sz w:val="24"/>
          <w:lang w:val="el-GR"/>
        </w:rPr>
        <w:t xml:space="preserve"> για τα προσφερόμενα είδη με τα οποία να τεκμηριώνονται οι τεχνικές προδιαγραφές (πάνω σε κάθε </w:t>
      </w:r>
      <w:r w:rsidRPr="00DA482D">
        <w:rPr>
          <w:rFonts w:ascii="Times New Roman" w:hAnsi="Times New Roman" w:cs="Times New Roman"/>
          <w:sz w:val="24"/>
        </w:rPr>
        <w:t>prospectus</w:t>
      </w:r>
      <w:r w:rsidRPr="00DA482D">
        <w:rPr>
          <w:rFonts w:ascii="Times New Roman" w:hAnsi="Times New Roman" w:cs="Times New Roman"/>
          <w:sz w:val="24"/>
          <w:lang w:val="el-GR"/>
        </w:rPr>
        <w:t xml:space="preserve"> να αναγράφεται ο α/α του προσφερόμενου είδους).</w:t>
      </w:r>
    </w:p>
    <w:p w:rsidR="009E6FAD" w:rsidRPr="00DA482D" w:rsidRDefault="009E6FAD" w:rsidP="009E6FAD">
      <w:pPr>
        <w:rPr>
          <w:rFonts w:ascii="Times New Roman" w:hAnsi="Times New Roman" w:cs="Times New Roman"/>
          <w:sz w:val="24"/>
          <w:lang w:val="el-GR"/>
        </w:rPr>
      </w:pPr>
      <w:r w:rsidRPr="00DA482D">
        <w:rPr>
          <w:rFonts w:ascii="Times New Roman" w:hAnsi="Times New Roman" w:cs="Times New Roman"/>
          <w:sz w:val="24"/>
          <w:lang w:val="el-GR"/>
        </w:rPr>
        <w:t>δ</w:t>
      </w:r>
      <w:r w:rsidRPr="00DA482D">
        <w:rPr>
          <w:rFonts w:ascii="Times New Roman" w:eastAsia="Calibri" w:hAnsi="Times New Roman" w:cs="Times New Roman"/>
          <w:color w:val="000000"/>
          <w:sz w:val="24"/>
          <w:lang w:val="el-GR"/>
        </w:rPr>
        <w:t xml:space="preserve">) </w:t>
      </w:r>
      <w:r w:rsidR="00896F89" w:rsidRPr="00DA482D">
        <w:rPr>
          <w:rFonts w:ascii="Times New Roman" w:eastAsia="Calibri" w:hAnsi="Times New Roman" w:cs="Times New Roman"/>
          <w:color w:val="000000"/>
          <w:sz w:val="24"/>
          <w:lang w:val="el-GR"/>
        </w:rPr>
        <w:t>Ν</w:t>
      </w:r>
      <w:r w:rsidRPr="00DA482D">
        <w:rPr>
          <w:rFonts w:ascii="Times New Roman" w:eastAsia="Calibri" w:hAnsi="Times New Roman" w:cs="Times New Roman"/>
          <w:color w:val="000000"/>
          <w:sz w:val="24"/>
          <w:lang w:val="el-GR"/>
        </w:rPr>
        <w:t>α προσκομίσουν κατάλογο των κυριότερων παραδόσεων/συμβάσεων προμηθειών που πραγματοποιήθηκαν κατά την τελευταία τριετία, κατά μέγιστο όριο</w:t>
      </w:r>
    </w:p>
    <w:p w:rsidR="003929DA" w:rsidRPr="00DA482D" w:rsidRDefault="003929DA">
      <w:pPr>
        <w:pStyle w:val="3"/>
        <w:rPr>
          <w:rFonts w:ascii="Times New Roman" w:hAnsi="Times New Roman"/>
          <w:i/>
          <w:color w:val="5B9BD5"/>
          <w:sz w:val="24"/>
          <w:szCs w:val="24"/>
          <w:lang w:val="el-GR"/>
        </w:rPr>
      </w:pPr>
      <w:bookmarkStart w:id="24" w:name="_Toc76977237"/>
      <w:r w:rsidRPr="00DA482D">
        <w:rPr>
          <w:rFonts w:ascii="Times New Roman" w:hAnsi="Times New Roman"/>
          <w:sz w:val="24"/>
          <w:szCs w:val="24"/>
          <w:lang w:val="el-GR"/>
        </w:rPr>
        <w:t>2.2.7</w:t>
      </w:r>
      <w:r w:rsidRPr="00DA482D">
        <w:rPr>
          <w:rFonts w:ascii="Times New Roman" w:hAnsi="Times New Roman"/>
          <w:sz w:val="24"/>
          <w:szCs w:val="24"/>
          <w:lang w:val="el-GR"/>
        </w:rPr>
        <w:tab/>
        <w:t>Πρότυπα διασφάλισης ποιότητας και πρότυπα περιβαλλοντικής διαχείρισης</w:t>
      </w:r>
      <w:bookmarkEnd w:id="24"/>
      <w:r w:rsidRPr="00DA482D">
        <w:rPr>
          <w:rFonts w:ascii="Times New Roman" w:hAnsi="Times New Roman"/>
          <w:sz w:val="24"/>
          <w:szCs w:val="24"/>
          <w:lang w:val="el-GR"/>
        </w:rPr>
        <w:t xml:space="preserve"> </w:t>
      </w:r>
    </w:p>
    <w:p w:rsidR="00133284" w:rsidRPr="00DA482D" w:rsidRDefault="00133284" w:rsidP="00133284">
      <w:pPr>
        <w:rPr>
          <w:rFonts w:ascii="Times New Roman" w:hAnsi="Times New Roman" w:cs="Times New Roman"/>
          <w:sz w:val="24"/>
          <w:lang w:val="el-GR"/>
        </w:rPr>
      </w:pPr>
      <w:r w:rsidRPr="00DA482D">
        <w:rPr>
          <w:rFonts w:ascii="Times New Roman" w:hAnsi="Times New Roman" w:cs="Times New Roman"/>
          <w:sz w:val="24"/>
          <w:lang w:val="el-GR"/>
        </w:rPr>
        <w:t xml:space="preserve">Οι οικονομικοί φορείς για την παρούσα διαδικασία σύναψης σύμβασης οφείλουν να συμμορφώνονται και να εφαρμόζουν σύστημα ποιότητας </w:t>
      </w:r>
      <w:r w:rsidRPr="00DA482D">
        <w:rPr>
          <w:rFonts w:ascii="Times New Roman" w:hAnsi="Times New Roman" w:cs="Times New Roman"/>
          <w:sz w:val="24"/>
        </w:rPr>
        <w:t>EN</w:t>
      </w:r>
      <w:r w:rsidRPr="00DA482D">
        <w:rPr>
          <w:rFonts w:ascii="Times New Roman" w:hAnsi="Times New Roman" w:cs="Times New Roman"/>
          <w:sz w:val="24"/>
          <w:lang w:val="el-GR"/>
        </w:rPr>
        <w:t xml:space="preserve"> </w:t>
      </w:r>
      <w:r w:rsidRPr="00DA482D">
        <w:rPr>
          <w:rFonts w:ascii="Times New Roman" w:hAnsi="Times New Roman" w:cs="Times New Roman"/>
          <w:sz w:val="24"/>
        </w:rPr>
        <w:t>ISO</w:t>
      </w:r>
      <w:r w:rsidRPr="00DA482D">
        <w:rPr>
          <w:rFonts w:ascii="Times New Roman" w:hAnsi="Times New Roman" w:cs="Times New Roman"/>
          <w:sz w:val="24"/>
          <w:lang w:val="el-GR"/>
        </w:rPr>
        <w:t xml:space="preserve"> (διακίνηση και τεχνική υποστήριξη </w:t>
      </w:r>
      <w:proofErr w:type="spellStart"/>
      <w:r w:rsidRPr="00DA482D">
        <w:rPr>
          <w:rFonts w:ascii="Times New Roman" w:hAnsi="Times New Roman" w:cs="Times New Roman"/>
          <w:sz w:val="24"/>
          <w:lang w:val="el-GR"/>
        </w:rPr>
        <w:t>ιατροτεχνολογικών</w:t>
      </w:r>
      <w:proofErr w:type="spellEnd"/>
      <w:r w:rsidRPr="00DA482D">
        <w:rPr>
          <w:rFonts w:ascii="Times New Roman" w:hAnsi="Times New Roman" w:cs="Times New Roman"/>
          <w:sz w:val="24"/>
          <w:lang w:val="el-GR"/>
        </w:rPr>
        <w:t xml:space="preserve"> προϊόντων) και να συμμορφώνονται με την ΚΥΑ ΔΥ8δ/ΓΠ/1348/2004 «Αρχές και κατευθυντήριες γραμμές ορθής πρακτικής διανομής </w:t>
      </w:r>
      <w:proofErr w:type="spellStart"/>
      <w:r w:rsidRPr="00DA482D">
        <w:rPr>
          <w:rFonts w:ascii="Times New Roman" w:hAnsi="Times New Roman" w:cs="Times New Roman"/>
          <w:sz w:val="24"/>
          <w:lang w:val="el-GR"/>
        </w:rPr>
        <w:t>ιατροτεχνολογικών</w:t>
      </w:r>
      <w:proofErr w:type="spellEnd"/>
      <w:r w:rsidRPr="00DA482D">
        <w:rPr>
          <w:rFonts w:ascii="Times New Roman" w:hAnsi="Times New Roman" w:cs="Times New Roman"/>
          <w:sz w:val="24"/>
          <w:lang w:val="el-GR"/>
        </w:rPr>
        <w:t xml:space="preserve"> προϊόντων» (ΦΕΚ 32/Β/16-01-2004) ως έχει τροποποιηθεί και ισχύει.</w:t>
      </w:r>
    </w:p>
    <w:p w:rsidR="003929DA" w:rsidRPr="00DA482D" w:rsidRDefault="003929DA">
      <w:pPr>
        <w:pStyle w:val="3"/>
        <w:rPr>
          <w:rFonts w:ascii="Times New Roman" w:hAnsi="Times New Roman"/>
          <w:sz w:val="24"/>
          <w:szCs w:val="24"/>
          <w:lang w:val="el-GR"/>
        </w:rPr>
      </w:pPr>
      <w:bookmarkStart w:id="25" w:name="_Toc76977238"/>
      <w:r w:rsidRPr="00DA482D">
        <w:rPr>
          <w:rFonts w:ascii="Times New Roman" w:hAnsi="Times New Roman"/>
          <w:sz w:val="24"/>
          <w:szCs w:val="24"/>
          <w:lang w:val="el-GR"/>
        </w:rPr>
        <w:t>2.2.8</w:t>
      </w:r>
      <w:r w:rsidRPr="00DA482D">
        <w:rPr>
          <w:rFonts w:ascii="Times New Roman" w:hAnsi="Times New Roman"/>
          <w:sz w:val="24"/>
          <w:szCs w:val="24"/>
          <w:lang w:val="el-GR"/>
        </w:rPr>
        <w:tab/>
        <w:t xml:space="preserve">Στήριξη στην ικανότητα τρίτων </w:t>
      </w:r>
      <w:r w:rsidR="005D11ED" w:rsidRPr="00DA482D">
        <w:rPr>
          <w:rFonts w:ascii="Times New Roman" w:hAnsi="Times New Roman"/>
          <w:sz w:val="24"/>
          <w:szCs w:val="24"/>
          <w:lang w:val="el-GR"/>
        </w:rPr>
        <w:t>– Υπεργολαβία</w:t>
      </w:r>
      <w:bookmarkEnd w:id="25"/>
    </w:p>
    <w:p w:rsidR="008D7723" w:rsidRPr="00DA482D" w:rsidRDefault="005D11ED">
      <w:pPr>
        <w:rPr>
          <w:rFonts w:ascii="Times New Roman" w:hAnsi="Times New Roman" w:cs="Times New Roman"/>
          <w:b/>
          <w:bCs/>
          <w:sz w:val="24"/>
          <w:lang w:val="el-GR"/>
        </w:rPr>
      </w:pPr>
      <w:r w:rsidRPr="00DA482D">
        <w:rPr>
          <w:rFonts w:ascii="Times New Roman" w:hAnsi="Times New Roman" w:cs="Times New Roman"/>
          <w:b/>
          <w:bCs/>
          <w:sz w:val="24"/>
          <w:lang w:val="el-GR"/>
        </w:rPr>
        <w:t xml:space="preserve">2.2.8.1. </w:t>
      </w:r>
      <w:r w:rsidR="008D7723" w:rsidRPr="00DA482D">
        <w:rPr>
          <w:rFonts w:ascii="Times New Roman" w:hAnsi="Times New Roman" w:cs="Times New Roman"/>
          <w:b/>
          <w:bCs/>
          <w:sz w:val="24"/>
          <w:lang w:val="el-GR"/>
        </w:rPr>
        <w:t>Στήριξη στην ικανότητα τρίτων</w:t>
      </w:r>
    </w:p>
    <w:p w:rsidR="00C200CA" w:rsidRPr="00DA482D" w:rsidRDefault="00C200CA" w:rsidP="00C200CA">
      <w:pPr>
        <w:rPr>
          <w:rFonts w:ascii="Times New Roman" w:hAnsi="Times New Roman" w:cs="Times New Roman"/>
          <w:sz w:val="24"/>
          <w:lang w:val="el-GR"/>
        </w:rPr>
      </w:pPr>
      <w:r w:rsidRPr="00DA482D">
        <w:rPr>
          <w:rFonts w:ascii="Times New Roman" w:hAnsi="Times New Roman" w:cs="Times New Roman"/>
          <w:sz w:val="24"/>
          <w:lang w:val="el-GR"/>
        </w:rPr>
        <w:t>Οι οικονομικοί φορείς μπορούν, όσον αφορά τα κριτήρια σχετικά με την τεχνική και επαγγελματική ικανότητα να στηρίζονται στις ικανότητες άλλων φορέων, ασχέτως της νομικής φύσης των δεσμών τους με αυτούς (άρθρο 78, παρ. 1, ν.4412/2016).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rsidR="00D8578D" w:rsidRPr="00DA482D" w:rsidRDefault="00D8578D" w:rsidP="00D8578D">
      <w:pPr>
        <w:rPr>
          <w:rFonts w:ascii="Times New Roman" w:hAnsi="Times New Roman" w:cs="Times New Roman"/>
          <w:bCs/>
          <w:sz w:val="24"/>
          <w:lang w:val="el-GR"/>
        </w:rPr>
      </w:pPr>
      <w:r w:rsidRPr="00DA482D">
        <w:rPr>
          <w:rFonts w:ascii="Times New Roman" w:hAnsi="Times New Roman" w:cs="Times New Roman"/>
          <w:bCs/>
          <w:sz w:val="24"/>
          <w:lang w:val="el-GR"/>
        </w:rPr>
        <w:lastRenderedPageBreak/>
        <w:t xml:space="preserve">Η αναθέτουσα αρχή ελέγχει αν οι </w:t>
      </w:r>
      <w:proofErr w:type="spellStart"/>
      <w:r w:rsidRPr="00DA482D">
        <w:rPr>
          <w:rFonts w:ascii="Times New Roman" w:hAnsi="Times New Roman" w:cs="Times New Roman"/>
          <w:bCs/>
          <w:sz w:val="24"/>
          <w:lang w:val="el-GR"/>
        </w:rPr>
        <w:t>φoρείς</w:t>
      </w:r>
      <w:proofErr w:type="spellEnd"/>
      <w:r w:rsidRPr="00DA482D">
        <w:rPr>
          <w:rFonts w:ascii="Times New Roman" w:hAnsi="Times New Roman" w:cs="Times New Roman"/>
          <w:bCs/>
          <w:sz w:val="24"/>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DA482D">
        <w:rPr>
          <w:rFonts w:ascii="Times New Roman" w:hAnsi="Times New Roman" w:cs="Times New Roman"/>
          <w:bCs/>
          <w:sz w:val="24"/>
          <w:lang w:val="el-GR"/>
        </w:rPr>
        <w:t>της</w:t>
      </w:r>
      <w:r w:rsidRPr="00DA482D">
        <w:rPr>
          <w:rFonts w:ascii="Times New Roman" w:hAnsi="Times New Roman" w:cs="Times New Roman"/>
          <w:bCs/>
          <w:sz w:val="24"/>
          <w:lang w:val="el-GR"/>
        </w:rPr>
        <w:t xml:space="preserve"> παραγράφ</w:t>
      </w:r>
      <w:r w:rsidR="00216ECA" w:rsidRPr="00DA482D">
        <w:rPr>
          <w:rFonts w:ascii="Times New Roman" w:hAnsi="Times New Roman" w:cs="Times New Roman"/>
          <w:bCs/>
          <w:sz w:val="24"/>
          <w:lang w:val="el-GR"/>
        </w:rPr>
        <w:t>ου 2.2.3</w:t>
      </w:r>
      <w:r w:rsidRPr="00DA482D">
        <w:rPr>
          <w:rFonts w:ascii="Times New Roman" w:hAnsi="Times New Roman" w:cs="Times New Roman"/>
          <w:bCs/>
          <w:sz w:val="24"/>
          <w:lang w:val="el-GR"/>
        </w:rPr>
        <w:t>.</w:t>
      </w:r>
      <w:r w:rsidR="0090302A" w:rsidRPr="00DA482D">
        <w:rPr>
          <w:rFonts w:ascii="Times New Roman" w:hAnsi="Times New Roman" w:cs="Times New Roman"/>
          <w:bCs/>
          <w:sz w:val="24"/>
          <w:lang w:val="el-GR"/>
        </w:rPr>
        <w:t>.</w:t>
      </w:r>
      <w:r w:rsidRPr="00DA482D">
        <w:rPr>
          <w:rFonts w:ascii="Times New Roman" w:hAnsi="Times New Roman" w:cs="Times New Roman"/>
          <w:bCs/>
          <w:sz w:val="24"/>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DA482D">
        <w:rPr>
          <w:rFonts w:ascii="Times New Roman" w:hAnsi="Times New Roman" w:cs="Times New Roman"/>
          <w:bCs/>
          <w:color w:val="000000"/>
          <w:sz w:val="24"/>
          <w:lang w:val="el-GR"/>
        </w:rPr>
        <w:t xml:space="preserve"> </w:t>
      </w:r>
      <w:r w:rsidRPr="00DA482D">
        <w:rPr>
          <w:rFonts w:ascii="Times New Roman" w:hAnsi="Times New Roman" w:cs="Times New Roman"/>
          <w:bCs/>
          <w:sz w:val="24"/>
          <w:lang w:val="el-GR"/>
        </w:rPr>
        <w:t xml:space="preserve">σχετική </w:t>
      </w:r>
      <w:r w:rsidR="00AB275A" w:rsidRPr="00DA482D">
        <w:rPr>
          <w:rFonts w:ascii="Times New Roman" w:hAnsi="Times New Roman" w:cs="Times New Roman"/>
          <w:bCs/>
          <w:sz w:val="24"/>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DA482D">
        <w:rPr>
          <w:rFonts w:ascii="Times New Roman" w:hAnsi="Times New Roman" w:cs="Times New Roman"/>
          <w:bCs/>
          <w:sz w:val="24"/>
          <w:lang w:val="el-GR"/>
        </w:rPr>
        <w:t>.</w:t>
      </w:r>
      <w:r w:rsidR="00AB275A" w:rsidRPr="00DA482D">
        <w:rPr>
          <w:rFonts w:ascii="Times New Roman" w:hAnsi="Times New Roman" w:cs="Times New Roman"/>
          <w:bCs/>
          <w:sz w:val="24"/>
          <w:lang w:val="el-GR"/>
        </w:rPr>
        <w:t xml:space="preserve"> </w:t>
      </w:r>
      <w:r w:rsidRPr="00DA482D">
        <w:rPr>
          <w:rFonts w:ascii="Times New Roman" w:hAnsi="Times New Roman" w:cs="Times New Roman"/>
          <w:bCs/>
          <w:sz w:val="24"/>
          <w:lang w:val="el-GR"/>
        </w:rPr>
        <w:t>Ο φορέας που αντικαθιστά φορέα του προηγούμενου εδαφίου δεν επιτρέπεται να αντικατασταθεί εκ νέου.</w:t>
      </w:r>
    </w:p>
    <w:p w:rsidR="008D7723" w:rsidRPr="00DA482D" w:rsidRDefault="00D8578D" w:rsidP="00D8578D">
      <w:pPr>
        <w:rPr>
          <w:rFonts w:ascii="Times New Roman" w:hAnsi="Times New Roman" w:cs="Times New Roman"/>
          <w:b/>
          <w:bCs/>
          <w:sz w:val="24"/>
          <w:lang w:val="el-GR"/>
        </w:rPr>
      </w:pPr>
      <w:r w:rsidRPr="00DA482D">
        <w:rPr>
          <w:rFonts w:ascii="Times New Roman" w:hAnsi="Times New Roman" w:cs="Times New Roman"/>
          <w:b/>
          <w:bCs/>
          <w:sz w:val="24"/>
          <w:lang w:val="el-GR"/>
        </w:rPr>
        <w:t xml:space="preserve">2.2.8.2. </w:t>
      </w:r>
      <w:r w:rsidR="008D7723" w:rsidRPr="00DA482D">
        <w:rPr>
          <w:rFonts w:ascii="Times New Roman" w:hAnsi="Times New Roman" w:cs="Times New Roman"/>
          <w:b/>
          <w:bCs/>
          <w:sz w:val="24"/>
          <w:lang w:val="el-GR"/>
        </w:rPr>
        <w:t>Υπεργολαβία</w:t>
      </w:r>
    </w:p>
    <w:p w:rsidR="00D8578D" w:rsidRPr="00DA482D" w:rsidRDefault="00D8578D" w:rsidP="00D8578D">
      <w:pPr>
        <w:rPr>
          <w:rFonts w:ascii="Times New Roman" w:hAnsi="Times New Roman" w:cs="Times New Roman"/>
          <w:bCs/>
          <w:sz w:val="24"/>
          <w:lang w:val="el-GR"/>
        </w:rPr>
      </w:pPr>
      <w:r w:rsidRPr="00DA482D">
        <w:rPr>
          <w:rFonts w:ascii="Times New Roman" w:hAnsi="Times New Roman" w:cs="Times New Roman"/>
          <w:bCs/>
          <w:sz w:val="24"/>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DA482D">
        <w:rPr>
          <w:rFonts w:ascii="Times New Roman" w:hAnsi="Times New Roman" w:cs="Times New Roman"/>
          <w:bCs/>
          <w:sz w:val="24"/>
          <w:lang w:val="en-US"/>
        </w:rPr>
        <w:t>o</w:t>
      </w:r>
      <w:r w:rsidRPr="00DA482D">
        <w:rPr>
          <w:rFonts w:ascii="Times New Roman" w:hAnsi="Times New Roman" w:cs="Times New Roman"/>
          <w:bCs/>
          <w:sz w:val="24"/>
          <w:lang w:val="el-GR"/>
        </w:rPr>
        <w:t xml:space="preserve"> προσφέρων αναφέρει στην προσφορά του ότι προτίθεται να αναθέσει </w:t>
      </w:r>
      <w:proofErr w:type="spellStart"/>
      <w:r w:rsidRPr="00DA482D">
        <w:rPr>
          <w:rFonts w:ascii="Times New Roman" w:hAnsi="Times New Roman" w:cs="Times New Roman"/>
          <w:bCs/>
          <w:sz w:val="24"/>
          <w:lang w:val="el-GR"/>
        </w:rPr>
        <w:t>τμήμα(τα</w:t>
      </w:r>
      <w:proofErr w:type="spellEnd"/>
      <w:r w:rsidRPr="00DA482D">
        <w:rPr>
          <w:rFonts w:ascii="Times New Roman" w:hAnsi="Times New Roman" w:cs="Times New Roman"/>
          <w:bCs/>
          <w:sz w:val="24"/>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w:t>
      </w:r>
      <w:r w:rsidR="0097317D" w:rsidRPr="00DA482D">
        <w:rPr>
          <w:rFonts w:ascii="Times New Roman" w:hAnsi="Times New Roman" w:cs="Times New Roman"/>
          <w:bCs/>
          <w:sz w:val="24"/>
          <w:lang w:val="el-GR"/>
        </w:rPr>
        <w:t xml:space="preserve">της ως άνω παραγράφου 2.2.3. </w:t>
      </w:r>
    </w:p>
    <w:p w:rsidR="003929DA" w:rsidRPr="00DA482D" w:rsidRDefault="003929DA">
      <w:pPr>
        <w:pStyle w:val="3"/>
        <w:rPr>
          <w:rFonts w:ascii="Times New Roman" w:hAnsi="Times New Roman"/>
          <w:sz w:val="24"/>
          <w:szCs w:val="24"/>
          <w:lang w:val="el-GR"/>
        </w:rPr>
      </w:pPr>
      <w:bookmarkStart w:id="26" w:name="_Toc76977239"/>
      <w:r w:rsidRPr="00DA482D">
        <w:rPr>
          <w:rFonts w:ascii="Times New Roman" w:hAnsi="Times New Roman"/>
          <w:sz w:val="24"/>
          <w:szCs w:val="24"/>
          <w:lang w:val="el-GR"/>
        </w:rPr>
        <w:t>2.2.9</w:t>
      </w:r>
      <w:r w:rsidRPr="00DA482D">
        <w:rPr>
          <w:rFonts w:ascii="Times New Roman" w:hAnsi="Times New Roman"/>
          <w:sz w:val="24"/>
          <w:szCs w:val="24"/>
          <w:lang w:val="el-GR"/>
        </w:rPr>
        <w:tab/>
        <w:t>Κανόνες απόδειξης ποιοτικής επιλογής</w:t>
      </w:r>
      <w:bookmarkEnd w:id="26"/>
    </w:p>
    <w:p w:rsidR="007F65D6" w:rsidRPr="00DA482D" w:rsidRDefault="007F65D6" w:rsidP="007F65D6">
      <w:pPr>
        <w:rPr>
          <w:rFonts w:ascii="Times New Roman" w:hAnsi="Times New Roman" w:cs="Times New Roman"/>
          <w:bCs/>
          <w:sz w:val="24"/>
          <w:lang w:val="el-GR"/>
        </w:rPr>
      </w:pPr>
      <w:r w:rsidRPr="00DA482D">
        <w:rPr>
          <w:rFonts w:ascii="Times New Roman" w:hAnsi="Times New Roman" w:cs="Times New Roman"/>
          <w:bCs/>
          <w:sz w:val="24"/>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sidRPr="00DA482D">
        <w:rPr>
          <w:rFonts w:ascii="Times New Roman" w:hAnsi="Times New Roman" w:cs="Times New Roman"/>
          <w:bCs/>
          <w:sz w:val="24"/>
          <w:lang w:val="el-GR"/>
        </w:rPr>
        <w:t>,</w:t>
      </w:r>
      <w:r w:rsidRPr="00DA482D">
        <w:rPr>
          <w:rFonts w:ascii="Times New Roman" w:hAnsi="Times New Roman" w:cs="Times New Roman"/>
          <w:bCs/>
          <w:sz w:val="24"/>
          <w:lang w:val="el-GR"/>
        </w:rPr>
        <w:t xml:space="preserve"> κατά τα οριζόμενα στην παράγραφο 2.2.9.1, κατά την υποβολή των δικαιολογητικών </w:t>
      </w:r>
      <w:r w:rsidR="008D7723" w:rsidRPr="00DA482D">
        <w:rPr>
          <w:rFonts w:ascii="Times New Roman" w:hAnsi="Times New Roman" w:cs="Times New Roman"/>
          <w:bCs/>
          <w:sz w:val="24"/>
          <w:lang w:val="el-GR"/>
        </w:rPr>
        <w:t>της παραγράφου 2.2.9.2</w:t>
      </w:r>
      <w:r w:rsidR="007B335B" w:rsidRPr="00DA482D">
        <w:rPr>
          <w:rFonts w:ascii="Times New Roman" w:hAnsi="Times New Roman" w:cs="Times New Roman"/>
          <w:bCs/>
          <w:sz w:val="24"/>
          <w:lang w:val="el-GR"/>
        </w:rPr>
        <w:t xml:space="preserve"> </w:t>
      </w:r>
      <w:r w:rsidRPr="00DA482D">
        <w:rPr>
          <w:rFonts w:ascii="Times New Roman" w:hAnsi="Times New Roman" w:cs="Times New Roman"/>
          <w:bCs/>
          <w:sz w:val="24"/>
          <w:lang w:val="el-GR"/>
        </w:rPr>
        <w:t xml:space="preserve">και κατά τη σύναψη της σύμβασης δια της υπεύθυνης δήλωσης, της </w:t>
      </w:r>
      <w:proofErr w:type="spellStart"/>
      <w:r w:rsidRPr="00DA482D">
        <w:rPr>
          <w:rFonts w:ascii="Times New Roman" w:hAnsi="Times New Roman" w:cs="Times New Roman"/>
          <w:bCs/>
          <w:sz w:val="24"/>
          <w:lang w:val="el-GR"/>
        </w:rPr>
        <w:t>περ</w:t>
      </w:r>
      <w:proofErr w:type="spellEnd"/>
      <w:r w:rsidRPr="00DA482D">
        <w:rPr>
          <w:rFonts w:ascii="Times New Roman" w:hAnsi="Times New Roman" w:cs="Times New Roman"/>
          <w:bCs/>
          <w:sz w:val="24"/>
          <w:lang w:val="el-GR"/>
        </w:rPr>
        <w:t xml:space="preserve">. </w:t>
      </w:r>
      <w:proofErr w:type="spellStart"/>
      <w:r w:rsidR="008D7723" w:rsidRPr="00DA482D">
        <w:rPr>
          <w:rFonts w:ascii="Times New Roman" w:hAnsi="Times New Roman" w:cs="Times New Roman"/>
          <w:bCs/>
          <w:sz w:val="24"/>
          <w:lang w:val="el-GR"/>
        </w:rPr>
        <w:t>δ</w:t>
      </w:r>
      <w:r w:rsidRPr="00DA482D">
        <w:rPr>
          <w:rFonts w:ascii="Times New Roman" w:hAnsi="Times New Roman" w:cs="Times New Roman"/>
          <w:bCs/>
          <w:sz w:val="24"/>
          <w:lang w:val="el-GR"/>
        </w:rPr>
        <w:t>΄</w:t>
      </w:r>
      <w:proofErr w:type="spellEnd"/>
      <w:r w:rsidRPr="00DA482D">
        <w:rPr>
          <w:rFonts w:ascii="Times New Roman" w:hAnsi="Times New Roman" w:cs="Times New Roman"/>
          <w:bCs/>
          <w:sz w:val="24"/>
          <w:lang w:val="el-GR"/>
        </w:rPr>
        <w:t xml:space="preserve"> της παρ. 3 του άρθρου 105</w:t>
      </w:r>
      <w:r w:rsidR="002D2C87" w:rsidRPr="00DA482D">
        <w:rPr>
          <w:rFonts w:ascii="Times New Roman" w:hAnsi="Times New Roman" w:cs="Times New Roman"/>
          <w:bCs/>
          <w:sz w:val="24"/>
          <w:lang w:val="el-GR"/>
        </w:rPr>
        <w:t xml:space="preserve"> του ν. 4412/2016</w:t>
      </w:r>
      <w:r w:rsidRPr="00DA482D">
        <w:rPr>
          <w:rFonts w:ascii="Times New Roman" w:hAnsi="Times New Roman" w:cs="Times New Roman"/>
          <w:bCs/>
          <w:sz w:val="24"/>
          <w:lang w:val="el-GR"/>
        </w:rPr>
        <w:t xml:space="preserve">. </w:t>
      </w:r>
    </w:p>
    <w:p w:rsidR="007F65D6" w:rsidRPr="00DA482D" w:rsidRDefault="007F65D6" w:rsidP="007F65D6">
      <w:pPr>
        <w:rPr>
          <w:rFonts w:ascii="Times New Roman" w:hAnsi="Times New Roman" w:cs="Times New Roman"/>
          <w:bCs/>
          <w:sz w:val="24"/>
          <w:lang w:val="el-GR"/>
        </w:rPr>
      </w:pPr>
      <w:r w:rsidRPr="00DA482D">
        <w:rPr>
          <w:rFonts w:ascii="Times New Roman" w:hAnsi="Times New Roman" w:cs="Times New Roman"/>
          <w:bCs/>
          <w:sz w:val="24"/>
          <w:lang w:val="el-GR"/>
        </w:rPr>
        <w:t xml:space="preserve">Στην περίπτωση που ο </w:t>
      </w:r>
      <w:r w:rsidR="008D7723" w:rsidRPr="00DA482D">
        <w:rPr>
          <w:rFonts w:ascii="Times New Roman" w:hAnsi="Times New Roman" w:cs="Times New Roman"/>
          <w:bCs/>
          <w:sz w:val="24"/>
          <w:lang w:val="el-GR"/>
        </w:rPr>
        <w:t>οικονομικός φορέας</w:t>
      </w:r>
      <w:r w:rsidRPr="00DA482D">
        <w:rPr>
          <w:rFonts w:ascii="Times New Roman" w:hAnsi="Times New Roman" w:cs="Times New Roman"/>
          <w:bCs/>
          <w:sz w:val="24"/>
          <w:lang w:val="el-GR"/>
        </w:rPr>
        <w:t xml:space="preserve"> στηρίζεται στις ικανότητες άλλων φορέων, σύμφωνα με </w:t>
      </w:r>
      <w:r w:rsidRPr="00DA482D">
        <w:rPr>
          <w:rFonts w:ascii="Times New Roman" w:hAnsi="Times New Roman" w:cs="Times New Roman"/>
          <w:sz w:val="24"/>
          <w:lang w:val="el-GR"/>
        </w:rPr>
        <w:t xml:space="preserve">την παράγραφό </w:t>
      </w:r>
      <w:r w:rsidRPr="00DA482D">
        <w:rPr>
          <w:rFonts w:ascii="Times New Roman" w:hAnsi="Times New Roman" w:cs="Times New Roman"/>
          <w:bCs/>
          <w:sz w:val="24"/>
          <w:lang w:val="el-GR"/>
        </w:rPr>
        <w:t xml:space="preserve">2.2.8. της παρούσας, οι φορείς στην ικανότητα των οποίων στηρίζεται υποχρεούνται να  αποδεικνύουν, κατά τα οριζόμενα </w:t>
      </w:r>
      <w:r w:rsidR="009B07C0" w:rsidRPr="00DA482D">
        <w:rPr>
          <w:rFonts w:ascii="Times New Roman" w:hAnsi="Times New Roman" w:cs="Times New Roman"/>
          <w:bCs/>
          <w:sz w:val="24"/>
          <w:lang w:val="el-GR"/>
        </w:rPr>
        <w:t>στις παραγράφους</w:t>
      </w:r>
      <w:r w:rsidRPr="00DA482D">
        <w:rPr>
          <w:rFonts w:ascii="Times New Roman" w:hAnsi="Times New Roman" w:cs="Times New Roman"/>
          <w:bCs/>
          <w:sz w:val="24"/>
          <w:lang w:val="el-GR"/>
        </w:rPr>
        <w:t xml:space="preserve"> 2.2.9.1 και 2.2.9.2, ότι δεν συντρέχουν οι λόγοι αποκλεισμού </w:t>
      </w:r>
      <w:r w:rsidRPr="00DA482D">
        <w:rPr>
          <w:rFonts w:ascii="Times New Roman" w:hAnsi="Times New Roman" w:cs="Times New Roman"/>
          <w:sz w:val="24"/>
          <w:lang w:val="el-GR"/>
        </w:rPr>
        <w:t xml:space="preserve">της παραγράφου </w:t>
      </w:r>
      <w:r w:rsidRPr="00DA482D">
        <w:rPr>
          <w:rFonts w:ascii="Times New Roman" w:hAnsi="Times New Roman" w:cs="Times New Roman"/>
          <w:bCs/>
          <w:sz w:val="24"/>
          <w:lang w:val="el-GR"/>
        </w:rPr>
        <w:t>2.2.3 της παρούσας και ότι πληρούν τα σχετικά κ</w:t>
      </w:r>
      <w:r w:rsidR="00245B54" w:rsidRPr="00DA482D">
        <w:rPr>
          <w:rFonts w:ascii="Times New Roman" w:hAnsi="Times New Roman" w:cs="Times New Roman"/>
          <w:bCs/>
          <w:sz w:val="24"/>
          <w:lang w:val="el-GR"/>
        </w:rPr>
        <w:t>ριτήρια επιλογής κατά περίπτωση</w:t>
      </w:r>
      <w:r w:rsidRPr="00DA482D">
        <w:rPr>
          <w:rFonts w:ascii="Times New Roman" w:hAnsi="Times New Roman" w:cs="Times New Roman"/>
          <w:bCs/>
          <w:sz w:val="24"/>
          <w:lang w:val="el-GR"/>
        </w:rPr>
        <w:t>.</w:t>
      </w:r>
    </w:p>
    <w:p w:rsidR="007F65D6" w:rsidRPr="00DA482D" w:rsidRDefault="007F65D6" w:rsidP="007F65D6">
      <w:pPr>
        <w:rPr>
          <w:rFonts w:ascii="Times New Roman" w:hAnsi="Times New Roman" w:cs="Times New Roman"/>
          <w:bCs/>
          <w:sz w:val="24"/>
          <w:lang w:val="el-GR"/>
        </w:rPr>
      </w:pPr>
      <w:r w:rsidRPr="00DA482D">
        <w:rPr>
          <w:rFonts w:ascii="Times New Roman" w:hAnsi="Times New Roman" w:cs="Times New Roman"/>
          <w:bCs/>
          <w:sz w:val="24"/>
          <w:lang w:val="el-GR"/>
        </w:rPr>
        <w:t xml:space="preserve">Στην περίπτωση που </w:t>
      </w:r>
      <w:r w:rsidRPr="00DA482D">
        <w:rPr>
          <w:rFonts w:ascii="Times New Roman" w:hAnsi="Times New Roman" w:cs="Times New Roman"/>
          <w:bCs/>
          <w:sz w:val="24"/>
          <w:lang w:val="en-US"/>
        </w:rPr>
        <w:t>o</w:t>
      </w:r>
      <w:r w:rsidRPr="00DA482D">
        <w:rPr>
          <w:rFonts w:ascii="Times New Roman" w:hAnsi="Times New Roman" w:cs="Times New Roman"/>
          <w:bCs/>
          <w:sz w:val="24"/>
          <w:lang w:val="el-GR"/>
        </w:rPr>
        <w:t xml:space="preserve"> </w:t>
      </w:r>
      <w:r w:rsidR="008D7723" w:rsidRPr="00DA482D">
        <w:rPr>
          <w:rFonts w:ascii="Times New Roman" w:hAnsi="Times New Roman" w:cs="Times New Roman"/>
          <w:bCs/>
          <w:sz w:val="24"/>
          <w:lang w:val="el-GR"/>
        </w:rPr>
        <w:t>οικονομικός φορέας</w:t>
      </w:r>
      <w:r w:rsidRPr="00DA482D">
        <w:rPr>
          <w:rFonts w:ascii="Times New Roman" w:hAnsi="Times New Roman" w:cs="Times New Roman"/>
          <w:bCs/>
          <w:sz w:val="24"/>
          <w:lang w:val="el-GR"/>
        </w:rPr>
        <w:t xml:space="preserve"> αναφέρει στην προσφορά του ότι προτίθεται να αναθέσει τμήμα</w:t>
      </w:r>
      <w:r w:rsidR="00F45878">
        <w:rPr>
          <w:rFonts w:ascii="Times New Roman" w:hAnsi="Times New Roman" w:cs="Times New Roman"/>
          <w:bCs/>
          <w:sz w:val="24"/>
          <w:lang w:val="el-GR"/>
        </w:rPr>
        <w:t xml:space="preserve"> </w:t>
      </w:r>
      <w:r w:rsidRPr="00DA482D">
        <w:rPr>
          <w:rFonts w:ascii="Times New Roman" w:hAnsi="Times New Roman" w:cs="Times New Roman"/>
          <w:bCs/>
          <w:sz w:val="24"/>
          <w:lang w:val="el-GR"/>
        </w:rPr>
        <w:t xml:space="preserve">(τα)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DA482D">
        <w:rPr>
          <w:rFonts w:ascii="Times New Roman" w:hAnsi="Times New Roman" w:cs="Times New Roman"/>
          <w:bCs/>
          <w:sz w:val="24"/>
          <w:lang w:val="el-GR"/>
        </w:rPr>
        <w:t>στις παραγράφους</w:t>
      </w:r>
      <w:r w:rsidRPr="00DA482D">
        <w:rPr>
          <w:rFonts w:ascii="Times New Roman" w:hAnsi="Times New Roman" w:cs="Times New Roman"/>
          <w:bCs/>
          <w:sz w:val="24"/>
          <w:lang w:val="el-GR"/>
        </w:rPr>
        <w:t xml:space="preserve"> 2.2.9.1 και 2.2.9.2, ότι δεν συντρέχουν οι λόγοι αποκλεισμού της παραγράφου 2.2.3 της παρούσας. </w:t>
      </w:r>
    </w:p>
    <w:p w:rsidR="00F0704B" w:rsidRPr="00DA482D" w:rsidRDefault="00F0704B" w:rsidP="00F0704B">
      <w:pPr>
        <w:suppressAutoHyphens w:val="0"/>
        <w:spacing w:after="160" w:line="259" w:lineRule="auto"/>
        <w:rPr>
          <w:rFonts w:ascii="Times New Roman" w:eastAsia="Calibri" w:hAnsi="Times New Roman" w:cs="Times New Roman"/>
          <w:sz w:val="24"/>
          <w:lang w:val="el-GR" w:eastAsia="en-US"/>
        </w:rPr>
      </w:pPr>
      <w:r w:rsidRPr="00DA482D">
        <w:rPr>
          <w:rFonts w:ascii="Times New Roman" w:eastAsia="Calibri" w:hAnsi="Times New Roman" w:cs="Times New Roman"/>
          <w:sz w:val="24"/>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rsidR="003929DA" w:rsidRPr="00DA482D" w:rsidRDefault="003929DA">
      <w:pPr>
        <w:pStyle w:val="4"/>
        <w:ind w:left="567" w:hanging="567"/>
        <w:rPr>
          <w:rFonts w:ascii="Times New Roman" w:hAnsi="Times New Roman"/>
          <w:i/>
          <w:color w:val="5B9BD5"/>
          <w:sz w:val="24"/>
          <w:szCs w:val="24"/>
          <w:lang w:val="el-GR"/>
        </w:rPr>
      </w:pPr>
      <w:bookmarkStart w:id="27" w:name="_Toc76977240"/>
      <w:r w:rsidRPr="00DA482D">
        <w:rPr>
          <w:rFonts w:ascii="Times New Roman" w:hAnsi="Times New Roman"/>
          <w:sz w:val="24"/>
          <w:szCs w:val="24"/>
          <w:lang w:val="el-GR"/>
        </w:rPr>
        <w:t>2.2.9.1</w:t>
      </w:r>
      <w:r w:rsidRPr="00DA482D">
        <w:rPr>
          <w:rFonts w:ascii="Times New Roman" w:hAnsi="Times New Roman"/>
          <w:sz w:val="24"/>
          <w:szCs w:val="24"/>
          <w:lang w:val="el-GR"/>
        </w:rPr>
        <w:tab/>
        <w:t>Προκαταρκτική απόδειξη κατά την υποβολή προσφορών</w:t>
      </w:r>
      <w:bookmarkEnd w:id="27"/>
      <w:r w:rsidRPr="00DA482D">
        <w:rPr>
          <w:rFonts w:ascii="Times New Roman" w:hAnsi="Times New Roman"/>
          <w:sz w:val="24"/>
          <w:szCs w:val="24"/>
          <w:lang w:val="el-GR"/>
        </w:rPr>
        <w:t xml:space="preserve"> </w:t>
      </w:r>
    </w:p>
    <w:p w:rsidR="003929DA" w:rsidRPr="00DA482D" w:rsidRDefault="003929DA">
      <w:pPr>
        <w:rPr>
          <w:rFonts w:ascii="Times New Roman" w:hAnsi="Times New Roman" w:cs="Times New Roman"/>
          <w:i/>
          <w:color w:val="5B9BD5"/>
          <w:sz w:val="24"/>
          <w:lang w:val="el-GR"/>
        </w:rPr>
      </w:pPr>
      <w:r w:rsidRPr="00DA482D">
        <w:rPr>
          <w:rFonts w:ascii="Times New Roman" w:hAnsi="Times New Roman" w:cs="Times New Roman"/>
          <w:sz w:val="24"/>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DA482D">
        <w:rPr>
          <w:rFonts w:ascii="Times New Roman" w:eastAsia="SimSun" w:hAnsi="Times New Roman" w:cs="Times New Roman"/>
          <w:sz w:val="24"/>
          <w:lang w:val="el-GR"/>
        </w:rPr>
        <w:t xml:space="preserve"> </w:t>
      </w:r>
      <w:r w:rsidRPr="00DA482D">
        <w:rPr>
          <w:rFonts w:ascii="Times New Roman" w:hAnsi="Times New Roman" w:cs="Times New Roman"/>
          <w:sz w:val="24"/>
          <w:lang w:val="el-GR"/>
        </w:rPr>
        <w:t xml:space="preserve">προσκομίζουν κατά την υποβολή της προσφοράς </w:t>
      </w:r>
      <w:r w:rsidR="0083058A" w:rsidRPr="00DA482D">
        <w:rPr>
          <w:rFonts w:ascii="Times New Roman" w:hAnsi="Times New Roman" w:cs="Times New Roman"/>
          <w:sz w:val="24"/>
          <w:lang w:val="el-GR"/>
        </w:rPr>
        <w:t>τους,</w:t>
      </w:r>
      <w:r w:rsidRPr="00DA482D">
        <w:rPr>
          <w:rFonts w:ascii="Times New Roman" w:hAnsi="Times New Roman" w:cs="Times New Roman"/>
          <w:sz w:val="24"/>
          <w:lang w:val="el-GR"/>
        </w:rPr>
        <w:t xml:space="preserve"> </w:t>
      </w:r>
      <w:r w:rsidRPr="00DA482D">
        <w:rPr>
          <w:rFonts w:ascii="Times New Roman" w:hAnsi="Times New Roman" w:cs="Times New Roman"/>
          <w:sz w:val="24"/>
          <w:u w:val="single"/>
          <w:lang w:val="el-GR"/>
        </w:rPr>
        <w:t>ως δικαιολογητικό συμμετοχής,</w:t>
      </w:r>
      <w:r w:rsidRPr="00DA482D">
        <w:rPr>
          <w:rFonts w:ascii="Times New Roman" w:hAnsi="Times New Roman" w:cs="Times New Roman"/>
          <w:sz w:val="24"/>
          <w:lang w:val="el-GR"/>
        </w:rPr>
        <w:t xml:space="preserve"> το προβλεπόμενο από το άρθρο 79 παρ. 1 και 3 του ν. 4412/2016 Ευρωπαϊκό Ενιαίο Έγγραφο Σύμβασης (ΕΕΕΣ), σύμφωνα με το Παράρτημα</w:t>
      </w:r>
      <w:r w:rsidR="0036272D" w:rsidRPr="00DA482D">
        <w:rPr>
          <w:rFonts w:ascii="Times New Roman" w:hAnsi="Times New Roman" w:cs="Times New Roman"/>
          <w:sz w:val="24"/>
          <w:lang w:val="el-GR"/>
        </w:rPr>
        <w:t xml:space="preserve"> ΙΙΙ</w:t>
      </w:r>
      <w:r w:rsidRPr="00DA482D">
        <w:rPr>
          <w:rFonts w:ascii="Times New Roman" w:hAnsi="Times New Roman" w:cs="Times New Roman"/>
          <w:i/>
          <w:color w:val="5B9BD5"/>
          <w:sz w:val="24"/>
          <w:lang w:val="el-GR"/>
        </w:rPr>
        <w:t>,</w:t>
      </w:r>
      <w:r w:rsidRPr="00DA482D">
        <w:rPr>
          <w:rFonts w:ascii="Times New Roman" w:hAnsi="Times New Roman" w:cs="Times New Roman"/>
          <w:sz w:val="24"/>
          <w:lang w:val="el-GR"/>
        </w:rPr>
        <w:t xml:space="preserve"> το οποίο </w:t>
      </w:r>
      <w:r w:rsidR="00682A3D" w:rsidRPr="00DA482D">
        <w:rPr>
          <w:rFonts w:ascii="Times New Roman" w:hAnsi="Times New Roman" w:cs="Times New Roman"/>
          <w:sz w:val="24"/>
          <w:lang w:val="el-GR"/>
        </w:rPr>
        <w:t xml:space="preserve">ισοδυναμεί με </w:t>
      </w:r>
      <w:r w:rsidRPr="00DA482D">
        <w:rPr>
          <w:rFonts w:ascii="Times New Roman" w:hAnsi="Times New Roman" w:cs="Times New Roman"/>
          <w:sz w:val="24"/>
          <w:lang w:val="el-GR"/>
        </w:rPr>
        <w:t xml:space="preserve">ενημερωμένη υπεύθυνη δήλωση, με τις συνέπειες του ν. 1599/1986. Το ΕΕΕΣ καταρτίζεται βάσει του τυποποιημένου εντύπου  του Παραρτήματος </w:t>
      </w:r>
      <w:r w:rsidRPr="00DA482D">
        <w:rPr>
          <w:rFonts w:ascii="Times New Roman" w:hAnsi="Times New Roman" w:cs="Times New Roman"/>
          <w:sz w:val="24"/>
          <w:lang w:val="el-GR"/>
        </w:rPr>
        <w:lastRenderedPageBreak/>
        <w:t xml:space="preserve">2 του Κανονισμού (ΕΕ) 2016/7 και συμπληρώνεται από τους προσφέροντες οικονομικούς φορείς σύμφωνα με τις οδηγίες  του Παραρτήματος 1.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Το ΕΕΕΣ φέρει υπογραφή με ημερομηνία εντός του χρονικού διαστήματος κατά το οποίο μπορούν να </w:t>
      </w:r>
      <w:r w:rsidR="003D62F0" w:rsidRPr="00DA482D">
        <w:rPr>
          <w:rFonts w:ascii="Times New Roman" w:hAnsi="Times New Roman" w:cs="Times New Roman"/>
          <w:sz w:val="24"/>
          <w:lang w:val="el-GR"/>
        </w:rPr>
        <w:t>υποβάλλονται</w:t>
      </w:r>
      <w:r w:rsidRPr="00DA482D">
        <w:rPr>
          <w:rFonts w:ascii="Times New Roman" w:hAnsi="Times New Roman" w:cs="Times New Roman"/>
          <w:sz w:val="24"/>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C53CD7" w:rsidRPr="00DA482D" w:rsidRDefault="00C53CD7" w:rsidP="00C53CD7">
      <w:pPr>
        <w:rPr>
          <w:rFonts w:ascii="Times New Roman" w:hAnsi="Times New Roman" w:cs="Times New Roman"/>
          <w:bCs/>
          <w:iCs/>
          <w:sz w:val="24"/>
          <w:lang w:val="el-GR"/>
        </w:rPr>
      </w:pPr>
      <w:r w:rsidRPr="00DA482D">
        <w:rPr>
          <w:rFonts w:ascii="Times New Roman" w:hAnsi="Times New Roman" w:cs="Times New Roman"/>
          <w:bCs/>
          <w:iCs/>
          <w:sz w:val="24"/>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DA482D">
        <w:rPr>
          <w:rFonts w:ascii="Times New Roman" w:hAnsi="Times New Roman" w:cs="Times New Roman"/>
          <w:bCs/>
          <w:iCs/>
          <w:sz w:val="24"/>
          <w:lang w:val="el-GR"/>
        </w:rPr>
        <w:t>αυτό.</w:t>
      </w:r>
    </w:p>
    <w:p w:rsidR="003D62F0" w:rsidRPr="00DA482D" w:rsidRDefault="003D62F0" w:rsidP="003D62F0">
      <w:pPr>
        <w:rPr>
          <w:rFonts w:ascii="Times New Roman" w:hAnsi="Times New Roman" w:cs="Times New Roman"/>
          <w:sz w:val="24"/>
          <w:lang w:val="el-GR"/>
        </w:rPr>
      </w:pPr>
      <w:r w:rsidRPr="00DA482D">
        <w:rPr>
          <w:rFonts w:ascii="Times New Roman" w:hAnsi="Times New Roman" w:cs="Times New Roman"/>
          <w:sz w:val="24"/>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DA482D">
        <w:rPr>
          <w:rFonts w:ascii="Times New Roman" w:hAnsi="Times New Roman" w:cs="Times New Roman"/>
          <w:sz w:val="24"/>
          <w:lang w:val="el-GR"/>
        </w:rPr>
        <w:t>στην παράγραφο</w:t>
      </w:r>
      <w:r w:rsidRPr="00DA482D">
        <w:rPr>
          <w:rFonts w:ascii="Times New Roman" w:hAnsi="Times New Roman" w:cs="Times New Roman"/>
          <w:sz w:val="24"/>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Pr="00DA482D" w:rsidRDefault="003929DA" w:rsidP="00585EAB">
      <w:pPr>
        <w:rPr>
          <w:rFonts w:ascii="Times New Roman" w:hAnsi="Times New Roman" w:cs="Times New Roman"/>
          <w:sz w:val="24"/>
          <w:lang w:val="el-GR"/>
        </w:rPr>
      </w:pPr>
      <w:r w:rsidRPr="00DA482D">
        <w:rPr>
          <w:rFonts w:ascii="Times New Roman" w:hAnsi="Times New Roman" w:cs="Times New Roman"/>
          <w:sz w:val="24"/>
          <w:lang w:val="el-GR"/>
        </w:rPr>
        <w:t xml:space="preserve">Στην περίπτωση υποβολής προσφοράς από ένωση οικονομικών φορέων το </w:t>
      </w:r>
      <w:r w:rsidR="00032BAF" w:rsidRPr="00DA482D">
        <w:rPr>
          <w:rFonts w:ascii="Times New Roman" w:hAnsi="Times New Roman" w:cs="Times New Roman"/>
          <w:sz w:val="24"/>
          <w:lang w:val="el-GR"/>
        </w:rPr>
        <w:t>ΕΕΕΣ</w:t>
      </w:r>
      <w:r w:rsidRPr="00DA482D">
        <w:rPr>
          <w:rFonts w:ascii="Times New Roman" w:hAnsi="Times New Roman" w:cs="Times New Roman"/>
          <w:sz w:val="24"/>
          <w:lang w:val="el-GR"/>
        </w:rPr>
        <w:t xml:space="preserve"> υποβάλλεται χωριστά από κάθε μέλος της ένωσης. </w:t>
      </w:r>
      <w:r w:rsidR="00585EAB" w:rsidRPr="00DA482D">
        <w:rPr>
          <w:rFonts w:ascii="Times New Roman" w:hAnsi="Times New Roman" w:cs="Times New Roman"/>
          <w:sz w:val="24"/>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635BBC">
        <w:fldChar w:fldCharType="begin"/>
      </w:r>
      <w:r w:rsidR="00635BBC" w:rsidRPr="00F37DF9">
        <w:rPr>
          <w:lang w:val="el-GR"/>
        </w:rPr>
        <w:instrText xml:space="preserve"> </w:instrText>
      </w:r>
      <w:r w:rsidR="00635BBC">
        <w:instrText>HYPERLINK</w:instrText>
      </w:r>
      <w:r w:rsidR="00635BBC" w:rsidRPr="00F37DF9">
        <w:rPr>
          <w:lang w:val="el-GR"/>
        </w:rPr>
        <w:instrText xml:space="preserve"> "</w:instrText>
      </w:r>
      <w:r w:rsidR="00635BBC">
        <w:instrText>http</w:instrText>
      </w:r>
      <w:r w:rsidR="00635BBC" w:rsidRPr="00F37DF9">
        <w:rPr>
          <w:lang w:val="el-GR"/>
        </w:rPr>
        <w:instrText>://</w:instrText>
      </w:r>
      <w:r w:rsidR="00635BBC">
        <w:instrText>www</w:instrText>
      </w:r>
      <w:r w:rsidR="00635BBC" w:rsidRPr="00F37DF9">
        <w:rPr>
          <w:lang w:val="el-GR"/>
        </w:rPr>
        <w:instrText>.</w:instrText>
      </w:r>
      <w:r w:rsidR="00635BBC">
        <w:instrText>eaadhsy</w:instrText>
      </w:r>
      <w:r w:rsidR="00635BBC" w:rsidRPr="00F37DF9">
        <w:rPr>
          <w:lang w:val="el-GR"/>
        </w:rPr>
        <w:instrText>.</w:instrText>
      </w:r>
      <w:r w:rsidR="00635BBC">
        <w:instrText>gr</w:instrText>
      </w:r>
      <w:r w:rsidR="00635BBC" w:rsidRPr="00F37DF9">
        <w:rPr>
          <w:lang w:val="el-GR"/>
        </w:rPr>
        <w:instrText xml:space="preserve">/" </w:instrText>
      </w:r>
      <w:r w:rsidR="00635BBC">
        <w:fldChar w:fldCharType="separate"/>
      </w:r>
      <w:r w:rsidR="00635BBC">
        <w:fldChar w:fldCharType="end"/>
      </w:r>
      <w:hyperlink r:id="rId20" w:history="1"/>
    </w:p>
    <w:p w:rsidR="00E14C02" w:rsidRPr="00DA482D" w:rsidRDefault="00E14C02" w:rsidP="00E14C02">
      <w:pPr>
        <w:suppressAutoHyphens w:val="0"/>
        <w:spacing w:after="160" w:line="259" w:lineRule="auto"/>
        <w:rPr>
          <w:rFonts w:ascii="Times New Roman" w:eastAsia="Calibri" w:hAnsi="Times New Roman" w:cs="Times New Roman"/>
          <w:sz w:val="24"/>
          <w:lang w:val="el-GR" w:eastAsia="en-US"/>
        </w:rPr>
      </w:pPr>
      <w:r w:rsidRPr="00DA482D">
        <w:rPr>
          <w:rFonts w:ascii="Times New Roman" w:eastAsia="Calibri" w:hAnsi="Times New Roman" w:cs="Times New Roman"/>
          <w:sz w:val="24"/>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sidRPr="00DA482D">
        <w:rPr>
          <w:rFonts w:ascii="Times New Roman" w:eastAsia="Calibri" w:hAnsi="Times New Roman" w:cs="Times New Roman"/>
          <w:sz w:val="24"/>
          <w:lang w:val="el-GR" w:eastAsia="en-US"/>
        </w:rPr>
        <w:t xml:space="preserve">την </w:t>
      </w:r>
      <w:r w:rsidRPr="00DA482D">
        <w:rPr>
          <w:rFonts w:ascii="Times New Roman" w:eastAsia="Calibri" w:hAnsi="Times New Roman" w:cs="Times New Roman"/>
          <w:sz w:val="24"/>
          <w:lang w:val="el-GR" w:eastAsia="en-US"/>
        </w:rPr>
        <w:t>παρ</w:t>
      </w:r>
      <w:r w:rsidR="007C0468" w:rsidRPr="00DA482D">
        <w:rPr>
          <w:rFonts w:ascii="Times New Roman" w:eastAsia="Calibri" w:hAnsi="Times New Roman" w:cs="Times New Roman"/>
          <w:sz w:val="24"/>
          <w:lang w:val="el-GR" w:eastAsia="en-US"/>
        </w:rPr>
        <w:t>άγραφο</w:t>
      </w:r>
      <w:r w:rsidRPr="00DA482D">
        <w:rPr>
          <w:rFonts w:ascii="Times New Roman" w:eastAsia="Calibri" w:hAnsi="Times New Roman" w:cs="Times New Roman"/>
          <w:sz w:val="24"/>
          <w:lang w:val="el-GR" w:eastAsia="en-US"/>
        </w:rPr>
        <w:t xml:space="preserve"> 2.2.3 της παρούσης</w:t>
      </w:r>
      <w:r w:rsidR="000E0FEB" w:rsidRPr="00DA482D">
        <w:rPr>
          <w:rFonts w:ascii="Times New Roman" w:eastAsia="Calibri" w:hAnsi="Times New Roman" w:cs="Times New Roman"/>
          <w:sz w:val="24"/>
          <w:lang w:val="el-GR" w:eastAsia="en-US"/>
        </w:rPr>
        <w:t xml:space="preserve"> </w:t>
      </w:r>
      <w:r w:rsidR="00C5163A" w:rsidRPr="00DA482D">
        <w:rPr>
          <w:rFonts w:ascii="Times New Roman" w:eastAsia="Calibri" w:hAnsi="Times New Roman" w:cs="Times New Roman"/>
          <w:sz w:val="24"/>
          <w:lang w:val="el-GR" w:eastAsia="en-US"/>
        </w:rPr>
        <w:t xml:space="preserve">και </w:t>
      </w:r>
      <w:r w:rsidRPr="00DA482D">
        <w:rPr>
          <w:rFonts w:ascii="Times New Roman" w:eastAsia="Calibri" w:hAnsi="Times New Roman" w:cs="Times New Roman"/>
          <w:sz w:val="24"/>
          <w:lang w:val="el-GR" w:eastAsia="en-US"/>
        </w:rPr>
        <w:t>ταυτόχρονα</w:t>
      </w:r>
      <w:r w:rsidR="00C5163A" w:rsidRPr="00DA482D">
        <w:rPr>
          <w:rFonts w:ascii="Times New Roman" w:eastAsia="Calibri" w:hAnsi="Times New Roman" w:cs="Times New Roman"/>
          <w:sz w:val="24"/>
          <w:lang w:val="el-GR" w:eastAsia="en-US"/>
        </w:rPr>
        <w:t xml:space="preserve"> να</w:t>
      </w:r>
      <w:r w:rsidRPr="00DA482D">
        <w:rPr>
          <w:rFonts w:ascii="Times New Roman" w:eastAsia="Calibri" w:hAnsi="Times New Roman" w:cs="Times New Roman"/>
          <w:sz w:val="24"/>
          <w:lang w:val="el-GR" w:eastAsia="en-US"/>
        </w:rPr>
        <w:t xml:space="preserve"> επικαλεσθεί και τυχόν ληφθέντα μέτρα προς αποκατάσταση της αξιοπιστίας του.</w:t>
      </w:r>
    </w:p>
    <w:p w:rsidR="00E14C02" w:rsidRPr="00DA482D" w:rsidRDefault="00E14C02" w:rsidP="00E14C02">
      <w:pPr>
        <w:suppressAutoHyphens w:val="0"/>
        <w:spacing w:after="160" w:line="259" w:lineRule="auto"/>
        <w:rPr>
          <w:rFonts w:ascii="Times New Roman" w:eastAsia="Calibri" w:hAnsi="Times New Roman" w:cs="Times New Roman"/>
          <w:sz w:val="24"/>
          <w:lang w:val="el-GR" w:eastAsia="en-US"/>
        </w:rPr>
      </w:pPr>
      <w:r w:rsidRPr="00DA482D">
        <w:rPr>
          <w:rFonts w:ascii="Times New Roman" w:eastAsia="Calibri" w:hAnsi="Times New Roman" w:cs="Times New Roman"/>
          <w:sz w:val="24"/>
          <w:lang w:val="el-GR" w:eastAsia="en-US"/>
        </w:rPr>
        <w:t xml:space="preserve">Ιδίως επισημαίνεται ότι κατά την απάντηση οικονομικού φορέα στο </w:t>
      </w:r>
      <w:r w:rsidR="00032BAF" w:rsidRPr="00DA482D">
        <w:rPr>
          <w:rFonts w:ascii="Times New Roman" w:eastAsia="Calibri" w:hAnsi="Times New Roman" w:cs="Times New Roman"/>
          <w:sz w:val="24"/>
          <w:lang w:val="el-GR" w:eastAsia="en-US"/>
        </w:rPr>
        <w:t xml:space="preserve">σχετικό </w:t>
      </w:r>
      <w:r w:rsidRPr="00DA482D">
        <w:rPr>
          <w:rFonts w:ascii="Times New Roman" w:eastAsia="Calibri" w:hAnsi="Times New Roman" w:cs="Times New Roman"/>
          <w:sz w:val="24"/>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DA482D">
        <w:rPr>
          <w:rFonts w:ascii="Times New Roman" w:eastAsia="Calibri" w:hAnsi="Times New Roman" w:cs="Times New Roman"/>
          <w:sz w:val="24"/>
          <w:lang w:val="el-GR" w:eastAsia="en-US"/>
        </w:rPr>
        <w:t xml:space="preserve">σύμφωνα με την </w:t>
      </w:r>
      <w:proofErr w:type="spellStart"/>
      <w:r w:rsidR="00D61E70" w:rsidRPr="00DA482D">
        <w:rPr>
          <w:rFonts w:ascii="Times New Roman" w:eastAsia="Calibri" w:hAnsi="Times New Roman" w:cs="Times New Roman"/>
          <w:sz w:val="24"/>
          <w:lang w:val="el-GR" w:eastAsia="en-US"/>
        </w:rPr>
        <w:t>περ</w:t>
      </w:r>
      <w:proofErr w:type="spellEnd"/>
      <w:r w:rsidR="00D61E70" w:rsidRPr="00DA482D">
        <w:rPr>
          <w:rFonts w:ascii="Times New Roman" w:eastAsia="Calibri" w:hAnsi="Times New Roman" w:cs="Times New Roman"/>
          <w:sz w:val="24"/>
          <w:lang w:val="el-GR" w:eastAsia="en-US"/>
        </w:rPr>
        <w:t xml:space="preserve">. γ της παραγράφου 2.2.3.4 της παρούσης, </w:t>
      </w:r>
      <w:r w:rsidRPr="00DA482D">
        <w:rPr>
          <w:rFonts w:ascii="Times New Roman" w:eastAsia="Calibri" w:hAnsi="Times New Roman" w:cs="Times New Roman"/>
          <w:sz w:val="24"/>
          <w:lang w:val="el-GR" w:eastAsia="en-US"/>
        </w:rPr>
        <w:t>αναλύεται στο σχετικό πεδίο που προβάλλει κατόπιν θετικής απάντησης.</w:t>
      </w:r>
    </w:p>
    <w:p w:rsidR="00E14C02" w:rsidRPr="00DA482D" w:rsidRDefault="00E14C02" w:rsidP="00E14C02">
      <w:pPr>
        <w:suppressAutoHyphens w:val="0"/>
        <w:spacing w:after="160" w:line="259" w:lineRule="auto"/>
        <w:rPr>
          <w:rFonts w:ascii="Times New Roman" w:eastAsia="Calibri" w:hAnsi="Times New Roman" w:cs="Times New Roman"/>
          <w:sz w:val="24"/>
          <w:lang w:val="el-GR" w:eastAsia="en-US"/>
        </w:rPr>
      </w:pPr>
      <w:r w:rsidRPr="00DA482D">
        <w:rPr>
          <w:rFonts w:ascii="Times New Roman" w:eastAsia="Calibri" w:hAnsi="Times New Roman" w:cs="Times New Roman"/>
          <w:sz w:val="24"/>
          <w:lang w:val="el-GR" w:eastAsia="en-US"/>
        </w:rPr>
        <w:t xml:space="preserve">Όσον αφορά </w:t>
      </w:r>
      <w:r w:rsidR="003D10BA" w:rsidRPr="00DA482D">
        <w:rPr>
          <w:rFonts w:ascii="Times New Roman" w:eastAsia="Calibri" w:hAnsi="Times New Roman" w:cs="Times New Roman"/>
          <w:sz w:val="24"/>
          <w:lang w:val="el-GR" w:eastAsia="en-US"/>
        </w:rPr>
        <w:t>σ</w:t>
      </w:r>
      <w:r w:rsidRPr="00DA482D">
        <w:rPr>
          <w:rFonts w:ascii="Times New Roman" w:eastAsia="Calibri" w:hAnsi="Times New Roman" w:cs="Times New Roman"/>
          <w:sz w:val="24"/>
          <w:lang w:val="el-GR" w:eastAsia="en-US"/>
        </w:rPr>
        <w:t xml:space="preserve">τις υποχρεώσεις του </w:t>
      </w:r>
      <w:r w:rsidR="007C0468" w:rsidRPr="00DA482D">
        <w:rPr>
          <w:rFonts w:ascii="Times New Roman" w:eastAsia="Calibri" w:hAnsi="Times New Roman" w:cs="Times New Roman"/>
          <w:sz w:val="24"/>
          <w:lang w:val="el-GR" w:eastAsia="en-US"/>
        </w:rPr>
        <w:t xml:space="preserve">ως προς </w:t>
      </w:r>
      <w:r w:rsidRPr="00DA482D">
        <w:rPr>
          <w:rFonts w:ascii="Times New Roman" w:eastAsia="Calibri" w:hAnsi="Times New Roman" w:cs="Times New Roman"/>
          <w:sz w:val="24"/>
          <w:lang w:val="el-GR" w:eastAsia="en-US"/>
        </w:rPr>
        <w:t>την καταβολή φόρων ή εισφορών κοινωνικής ασφάλισης (</w:t>
      </w:r>
      <w:proofErr w:type="spellStart"/>
      <w:r w:rsidRPr="00DA482D">
        <w:rPr>
          <w:rFonts w:ascii="Times New Roman" w:eastAsia="Calibri" w:hAnsi="Times New Roman" w:cs="Times New Roman"/>
          <w:sz w:val="24"/>
          <w:lang w:val="el-GR" w:eastAsia="en-US"/>
        </w:rPr>
        <w:t>περ</w:t>
      </w:r>
      <w:proofErr w:type="spellEnd"/>
      <w:r w:rsidRPr="00DA482D">
        <w:rPr>
          <w:rFonts w:ascii="Times New Roman" w:eastAsia="Calibri" w:hAnsi="Times New Roman" w:cs="Times New Roman"/>
          <w:sz w:val="24"/>
          <w:lang w:val="el-GR" w:eastAsia="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3929DA" w:rsidRPr="00DA482D" w:rsidRDefault="003929DA" w:rsidP="00C513BF">
      <w:pPr>
        <w:pStyle w:val="4"/>
        <w:ind w:left="567" w:hanging="567"/>
        <w:rPr>
          <w:rFonts w:ascii="Times New Roman" w:hAnsi="Times New Roman"/>
          <w:sz w:val="24"/>
          <w:szCs w:val="24"/>
          <w:lang w:val="el-GR"/>
        </w:rPr>
      </w:pPr>
      <w:bookmarkStart w:id="28" w:name="_Toc76977241"/>
      <w:r w:rsidRPr="00DA482D">
        <w:rPr>
          <w:rFonts w:ascii="Times New Roman" w:hAnsi="Times New Roman"/>
          <w:sz w:val="24"/>
          <w:szCs w:val="24"/>
          <w:lang w:val="el-GR"/>
        </w:rPr>
        <w:lastRenderedPageBreak/>
        <w:t>2.2.9.2</w:t>
      </w:r>
      <w:r w:rsidRPr="00DA482D">
        <w:rPr>
          <w:rFonts w:ascii="Times New Roman" w:hAnsi="Times New Roman"/>
          <w:sz w:val="24"/>
          <w:szCs w:val="24"/>
          <w:lang w:val="el-GR"/>
        </w:rPr>
        <w:tab/>
        <w:t>Αποδεικτικά μέσα</w:t>
      </w:r>
      <w:bookmarkEnd w:id="28"/>
      <w:r w:rsidRPr="00DA482D">
        <w:rPr>
          <w:rFonts w:ascii="Times New Roman" w:hAnsi="Times New Roman"/>
          <w:sz w:val="24"/>
          <w:szCs w:val="24"/>
          <w:lang w:val="el-GR"/>
        </w:rPr>
        <w:t xml:space="preserve"> </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b/>
          <w:bCs/>
          <w:sz w:val="24"/>
          <w:lang w:val="el-GR"/>
        </w:rPr>
        <w:t>Α.</w:t>
      </w:r>
      <w:r w:rsidRPr="00DA482D">
        <w:rPr>
          <w:rFonts w:ascii="Times New Roman" w:hAnsi="Times New Roman" w:cs="Times New Roman"/>
          <w:bCs/>
          <w:sz w:val="24"/>
          <w:lang w:val="el-GR"/>
        </w:rPr>
        <w:t xml:space="preserve"> </w:t>
      </w:r>
      <w:r w:rsidR="007F65D6" w:rsidRPr="00DA482D">
        <w:rPr>
          <w:rFonts w:ascii="Times New Roman" w:hAnsi="Times New Roman" w:cs="Times New Roman"/>
          <w:bCs/>
          <w:sz w:val="24"/>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DA482D">
        <w:rPr>
          <w:rFonts w:ascii="Times New Roman" w:hAnsi="Times New Roman" w:cs="Times New Roman"/>
          <w:bCs/>
          <w:sz w:val="24"/>
          <w:lang w:val="el-GR"/>
        </w:rPr>
        <w:t>τις παραγράφους</w:t>
      </w:r>
      <w:r w:rsidR="007F65D6" w:rsidRPr="00DA482D">
        <w:rPr>
          <w:rFonts w:ascii="Times New Roman" w:hAnsi="Times New Roman" w:cs="Times New Roman"/>
          <w:bCs/>
          <w:sz w:val="24"/>
          <w:lang w:val="el-GR"/>
        </w:rPr>
        <w:t xml:space="preserve"> 2.2.4, 2.2.5, 2.2.6 και 2.2.7, οι οικονομικοί φορείς προσκομίζουν τα δικαιολογητικά του παρόντος. Η προσκόμιση των </w:t>
      </w:r>
      <w:r w:rsidR="002D492F" w:rsidRPr="00DA482D">
        <w:rPr>
          <w:rFonts w:ascii="Times New Roman" w:hAnsi="Times New Roman" w:cs="Times New Roman"/>
          <w:bCs/>
          <w:sz w:val="24"/>
          <w:lang w:val="el-GR"/>
        </w:rPr>
        <w:t xml:space="preserve">εν λόγω </w:t>
      </w:r>
      <w:r w:rsidR="007F65D6" w:rsidRPr="00DA482D">
        <w:rPr>
          <w:rFonts w:ascii="Times New Roman" w:hAnsi="Times New Roman" w:cs="Times New Roman"/>
          <w:bCs/>
          <w:sz w:val="24"/>
          <w:lang w:val="el-GR"/>
        </w:rPr>
        <w:t>δικαιολογητικών γίνεται κατά τα οριζόμενα στο άρθρο 3.2 από τον προσωρινό ανάδοχο.</w:t>
      </w:r>
      <w:r w:rsidR="00493234" w:rsidRPr="00DA482D">
        <w:rPr>
          <w:rFonts w:ascii="Times New Roman" w:hAnsi="Times New Roman" w:cs="Times New Roman"/>
          <w:sz w:val="24"/>
          <w:lang w:val="el-GR"/>
        </w:rPr>
        <w:t xml:space="preserve"> </w:t>
      </w:r>
      <w:r w:rsidR="00493234" w:rsidRPr="00DA482D">
        <w:rPr>
          <w:rFonts w:ascii="Times New Roman" w:hAnsi="Times New Roman" w:cs="Times New Roman"/>
          <w:bCs/>
          <w:sz w:val="24"/>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bCs/>
          <w:sz w:val="24"/>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bCs/>
          <w:sz w:val="24"/>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11572" w:rsidRPr="00DA482D" w:rsidRDefault="003929DA">
      <w:pPr>
        <w:rPr>
          <w:rFonts w:ascii="Times New Roman" w:hAnsi="Times New Roman" w:cs="Times New Roman"/>
          <w:bCs/>
          <w:sz w:val="24"/>
          <w:lang w:val="el-GR"/>
        </w:rPr>
      </w:pPr>
      <w:r w:rsidRPr="00DA482D">
        <w:rPr>
          <w:rFonts w:ascii="Times New Roman" w:hAnsi="Times New Roman" w:cs="Times New Roman"/>
          <w:bCs/>
          <w:sz w:val="24"/>
          <w:lang w:val="el-GR"/>
        </w:rPr>
        <w:t xml:space="preserve">Τα δικαιολογητικά του παρόντος υποβάλλονται </w:t>
      </w:r>
      <w:r w:rsidR="000040FD" w:rsidRPr="00DA482D">
        <w:rPr>
          <w:rFonts w:ascii="Times New Roman" w:hAnsi="Times New Roman" w:cs="Times New Roman"/>
          <w:bCs/>
          <w:sz w:val="24"/>
          <w:lang w:val="el-GR"/>
        </w:rPr>
        <w:t xml:space="preserve">και γίνονται αποδεκτά </w:t>
      </w:r>
      <w:r w:rsidRPr="00DA482D">
        <w:rPr>
          <w:rFonts w:ascii="Times New Roman" w:hAnsi="Times New Roman" w:cs="Times New Roman"/>
          <w:bCs/>
          <w:sz w:val="24"/>
          <w:lang w:val="el-GR"/>
        </w:rPr>
        <w:t xml:space="preserve">σύμφωνα </w:t>
      </w:r>
      <w:r w:rsidR="000040FD" w:rsidRPr="00DA482D">
        <w:rPr>
          <w:rFonts w:ascii="Times New Roman" w:hAnsi="Times New Roman" w:cs="Times New Roman"/>
          <w:bCs/>
          <w:sz w:val="24"/>
          <w:lang w:val="el-GR"/>
        </w:rPr>
        <w:t>με την παρ</w:t>
      </w:r>
      <w:r w:rsidR="00611572" w:rsidRPr="00DA482D">
        <w:rPr>
          <w:rFonts w:ascii="Times New Roman" w:hAnsi="Times New Roman" w:cs="Times New Roman"/>
          <w:bCs/>
          <w:sz w:val="24"/>
          <w:lang w:val="el-GR"/>
        </w:rPr>
        <w:t>άγραφο</w:t>
      </w:r>
      <w:r w:rsidR="000040FD" w:rsidRPr="00DA482D">
        <w:rPr>
          <w:rFonts w:ascii="Times New Roman" w:hAnsi="Times New Roman" w:cs="Times New Roman"/>
          <w:bCs/>
          <w:sz w:val="24"/>
          <w:lang w:val="el-GR"/>
        </w:rPr>
        <w:t xml:space="preserve"> 2.4.2.5. </w:t>
      </w:r>
      <w:r w:rsidR="00CB74CD" w:rsidRPr="00DA482D">
        <w:rPr>
          <w:rFonts w:ascii="Times New Roman" w:hAnsi="Times New Roman" w:cs="Times New Roman"/>
          <w:bCs/>
          <w:sz w:val="24"/>
          <w:lang w:val="el-GR"/>
        </w:rPr>
        <w:t>και 3.2 της παρούσας.</w:t>
      </w:r>
    </w:p>
    <w:p w:rsidR="00032BAF"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DA482D">
        <w:rPr>
          <w:rFonts w:ascii="Times New Roman" w:hAnsi="Times New Roman" w:cs="Times New Roman"/>
          <w:sz w:val="24"/>
          <w:lang w:val="el-GR"/>
        </w:rPr>
        <w:t xml:space="preserve"> σύμφωνα με την παράγραφο 2.1.4</w:t>
      </w:r>
      <w:r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b/>
          <w:bCs/>
          <w:sz w:val="24"/>
          <w:lang w:val="el-GR"/>
        </w:rPr>
        <w:t>Β.</w:t>
      </w:r>
      <w:r w:rsidRPr="00DA482D">
        <w:rPr>
          <w:rFonts w:ascii="Times New Roman" w:hAnsi="Times New Roman" w:cs="Times New Roman"/>
          <w:sz w:val="24"/>
          <w:lang w:val="el-GR"/>
        </w:rPr>
        <w:t xml:space="preserve"> </w:t>
      </w:r>
      <w:r w:rsidRPr="00DA482D">
        <w:rPr>
          <w:rFonts w:ascii="Times New Roman" w:hAnsi="Times New Roman" w:cs="Times New Roman"/>
          <w:b/>
          <w:sz w:val="24"/>
          <w:lang w:val="el-GR"/>
        </w:rPr>
        <w:t>1.</w:t>
      </w:r>
      <w:r w:rsidRPr="00DA482D">
        <w:rPr>
          <w:rFonts w:ascii="Times New Roman" w:hAnsi="Times New Roman" w:cs="Times New Roman"/>
          <w:sz w:val="24"/>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DA482D">
        <w:rPr>
          <w:rFonts w:ascii="Times New Roman" w:hAnsi="Times New Roman" w:cs="Times New Roman"/>
          <w:color w:val="000000"/>
          <w:sz w:val="24"/>
          <w:lang w:val="el-GR"/>
        </w:rPr>
        <w:t>περ</w:t>
      </w:r>
      <w:proofErr w:type="spellEnd"/>
      <w:r w:rsidRPr="00DA482D">
        <w:rPr>
          <w:rFonts w:ascii="Times New Roman" w:hAnsi="Times New Roman" w:cs="Times New Roman"/>
          <w:color w:val="000000"/>
          <w:sz w:val="24"/>
          <w:lang w:val="el-GR"/>
        </w:rPr>
        <w:t xml:space="preserve">. α’ και β’, καθώς και στην </w:t>
      </w:r>
      <w:proofErr w:type="spellStart"/>
      <w:r w:rsidRPr="00DA482D">
        <w:rPr>
          <w:rFonts w:ascii="Times New Roman" w:hAnsi="Times New Roman" w:cs="Times New Roman"/>
          <w:color w:val="000000"/>
          <w:sz w:val="24"/>
          <w:lang w:val="el-GR"/>
        </w:rPr>
        <w:t>περ</w:t>
      </w:r>
      <w:proofErr w:type="spellEnd"/>
      <w:r w:rsidRPr="00DA482D">
        <w:rPr>
          <w:rFonts w:ascii="Times New Roman" w:hAnsi="Times New Roman" w:cs="Times New Roman"/>
          <w:color w:val="000000"/>
          <w:sz w:val="24"/>
          <w:lang w:val="el-GR"/>
        </w:rPr>
        <w:t xml:space="preserve">. </w:t>
      </w:r>
      <w:proofErr w:type="spellStart"/>
      <w:r w:rsidRPr="00DA482D">
        <w:rPr>
          <w:rFonts w:ascii="Times New Roman" w:hAnsi="Times New Roman" w:cs="Times New Roman"/>
          <w:color w:val="000000"/>
          <w:sz w:val="24"/>
          <w:lang w:val="el-GR"/>
        </w:rPr>
        <w:t>β΄</w:t>
      </w:r>
      <w:proofErr w:type="spellEnd"/>
      <w:r w:rsidRPr="00DA482D">
        <w:rPr>
          <w:rFonts w:ascii="Times New Roman" w:hAnsi="Times New Roman" w:cs="Times New Roman"/>
          <w:color w:val="000000"/>
          <w:sz w:val="24"/>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DA482D">
        <w:rPr>
          <w:rFonts w:ascii="Times New Roman" w:hAnsi="Times New Roman" w:cs="Times New Roman"/>
          <w:color w:val="000000"/>
          <w:sz w:val="24"/>
          <w:lang w:val="el-GR"/>
        </w:rPr>
        <w:t>περ</w:t>
      </w:r>
      <w:proofErr w:type="spellEnd"/>
      <w:r w:rsidRPr="00DA482D">
        <w:rPr>
          <w:rFonts w:ascii="Times New Roman" w:hAnsi="Times New Roman" w:cs="Times New Roman"/>
          <w:color w:val="000000"/>
          <w:sz w:val="24"/>
          <w:lang w:val="el-GR"/>
        </w:rPr>
        <w:t xml:space="preserve">. α’ και β’, καθώς και στην </w:t>
      </w:r>
      <w:proofErr w:type="spellStart"/>
      <w:r w:rsidRPr="00DA482D">
        <w:rPr>
          <w:rFonts w:ascii="Times New Roman" w:hAnsi="Times New Roman" w:cs="Times New Roman"/>
          <w:color w:val="000000"/>
          <w:sz w:val="24"/>
          <w:lang w:val="el-GR"/>
        </w:rPr>
        <w:t>περ</w:t>
      </w:r>
      <w:proofErr w:type="spellEnd"/>
      <w:r w:rsidRPr="00DA482D">
        <w:rPr>
          <w:rFonts w:ascii="Times New Roman" w:hAnsi="Times New Roman" w:cs="Times New Roman"/>
          <w:color w:val="000000"/>
          <w:sz w:val="24"/>
          <w:lang w:val="el-GR"/>
        </w:rPr>
        <w:t xml:space="preserve">. </w:t>
      </w:r>
      <w:proofErr w:type="spellStart"/>
      <w:r w:rsidRPr="00DA482D">
        <w:rPr>
          <w:rFonts w:ascii="Times New Roman" w:hAnsi="Times New Roman" w:cs="Times New Roman"/>
          <w:color w:val="000000"/>
          <w:sz w:val="24"/>
          <w:lang w:val="el-GR"/>
        </w:rPr>
        <w:t>β΄</w:t>
      </w:r>
      <w:proofErr w:type="spellEnd"/>
      <w:r w:rsidRPr="00DA482D">
        <w:rPr>
          <w:rFonts w:ascii="Times New Roman" w:hAnsi="Times New Roman" w:cs="Times New Roman"/>
          <w:color w:val="000000"/>
          <w:sz w:val="24"/>
          <w:lang w:val="el-GR"/>
        </w:rPr>
        <w:t xml:space="preserve"> της παραγράφου 2.2.3.4. Οι επίσημες δηλώσεις καθίστανται διαθέσιμες μέσω του </w:t>
      </w:r>
      <w:proofErr w:type="spellStart"/>
      <w:r w:rsidRPr="00DA482D">
        <w:rPr>
          <w:rFonts w:ascii="Times New Roman" w:hAnsi="Times New Roman" w:cs="Times New Roman"/>
          <w:color w:val="000000"/>
          <w:sz w:val="24"/>
          <w:lang w:val="el-GR"/>
        </w:rPr>
        <w:t>επιγραμμικού</w:t>
      </w:r>
      <w:proofErr w:type="spellEnd"/>
      <w:r w:rsidRPr="00DA482D">
        <w:rPr>
          <w:rFonts w:ascii="Times New Roman" w:hAnsi="Times New Roman" w:cs="Times New Roman"/>
          <w:color w:val="000000"/>
          <w:sz w:val="24"/>
          <w:lang w:val="el-GR"/>
        </w:rPr>
        <w:t xml:space="preserve"> αποθετηρίου πιστοποιητικών (</w:t>
      </w:r>
      <w:r w:rsidRPr="00DA482D">
        <w:rPr>
          <w:rFonts w:ascii="Times New Roman" w:hAnsi="Times New Roman" w:cs="Times New Roman"/>
          <w:color w:val="000000"/>
          <w:sz w:val="24"/>
          <w:lang w:val="en-US"/>
        </w:rPr>
        <w:t>e</w:t>
      </w:r>
      <w:r w:rsidRPr="00DA482D">
        <w:rPr>
          <w:rFonts w:ascii="Times New Roman" w:hAnsi="Times New Roman" w:cs="Times New Roman"/>
          <w:color w:val="000000"/>
          <w:sz w:val="24"/>
          <w:lang w:val="el-GR"/>
        </w:rPr>
        <w:t>-</w:t>
      </w:r>
      <w:proofErr w:type="spellStart"/>
      <w:r w:rsidRPr="00DA482D">
        <w:rPr>
          <w:rFonts w:ascii="Times New Roman" w:hAnsi="Times New Roman" w:cs="Times New Roman"/>
          <w:color w:val="000000"/>
          <w:sz w:val="24"/>
          <w:lang w:val="en-US"/>
        </w:rPr>
        <w:t>Certis</w:t>
      </w:r>
      <w:proofErr w:type="spellEnd"/>
      <w:r w:rsidRPr="00DA482D">
        <w:rPr>
          <w:rFonts w:ascii="Times New Roman" w:hAnsi="Times New Roman" w:cs="Times New Roman"/>
          <w:color w:val="000000"/>
          <w:sz w:val="24"/>
          <w:lang w:val="el-GR"/>
        </w:rPr>
        <w:t>) του άρθρου 81 του ν. 4412/2016.</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color w:val="000000"/>
          <w:sz w:val="24"/>
          <w:lang w:val="el-GR"/>
        </w:rPr>
        <w:t>Ειδικότερα οι οικονομικοί φορείς προσκομίζουν:</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α)</w:t>
      </w:r>
      <w:r w:rsidRPr="00DA482D">
        <w:rPr>
          <w:rFonts w:ascii="Times New Roman" w:hAnsi="Times New Roman" w:cs="Times New Roman"/>
          <w:sz w:val="24"/>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sidRPr="00DA482D">
        <w:rPr>
          <w:rFonts w:ascii="Times New Roman" w:hAnsi="Times New Roman" w:cs="Times New Roman"/>
          <w:sz w:val="24"/>
          <w:lang w:val="el-GR"/>
        </w:rPr>
        <w:t>ο</w:t>
      </w:r>
      <w:r w:rsidRPr="00DA482D">
        <w:rPr>
          <w:rFonts w:ascii="Times New Roman" w:hAnsi="Times New Roman" w:cs="Times New Roman"/>
          <w:sz w:val="24"/>
          <w:lang w:val="el-GR"/>
        </w:rPr>
        <w:t>λή του.</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sz w:val="24"/>
          <w:lang w:val="el-GR"/>
        </w:rPr>
        <w:lastRenderedPageBreak/>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β)</w:t>
      </w:r>
      <w:r w:rsidRPr="00DA482D">
        <w:rPr>
          <w:rFonts w:ascii="Times New Roman" w:hAnsi="Times New Roman" w:cs="Times New Roman"/>
          <w:sz w:val="24"/>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DA482D">
        <w:rPr>
          <w:rStyle w:val="WW-0"/>
          <w:rFonts w:ascii="Times New Roman" w:hAnsi="Times New Roman" w:cs="Times New Roman"/>
          <w:sz w:val="24"/>
          <w:lang w:val="el-GR"/>
        </w:rPr>
        <w:t>.</w:t>
      </w:r>
    </w:p>
    <w:p w:rsidR="003929DA" w:rsidRPr="00DA482D" w:rsidRDefault="003929DA">
      <w:pPr>
        <w:rPr>
          <w:rFonts w:ascii="Times New Roman" w:hAnsi="Times New Roman" w:cs="Times New Roman"/>
          <w:b/>
          <w:bCs/>
          <w:color w:val="000000"/>
          <w:sz w:val="24"/>
          <w:lang w:val="el-GR"/>
        </w:rPr>
      </w:pPr>
      <w:r w:rsidRPr="00DA482D">
        <w:rPr>
          <w:rFonts w:ascii="Times New Roman" w:hAnsi="Times New Roman" w:cs="Times New Roman"/>
          <w:color w:val="000000"/>
          <w:sz w:val="24"/>
          <w:lang w:val="el-GR"/>
        </w:rPr>
        <w:t>Ιδίως οι οικονομικοί φορείς που είναι εγκατεστημένοι στην Ελλάδα προσκομίζουν:</w:t>
      </w:r>
    </w:p>
    <w:p w:rsidR="004165DD" w:rsidRPr="00DA482D" w:rsidRDefault="00C41D3C" w:rsidP="004165DD">
      <w:pPr>
        <w:rPr>
          <w:rFonts w:ascii="Times New Roman" w:hAnsi="Times New Roman" w:cs="Times New Roman"/>
          <w:color w:val="000000"/>
          <w:sz w:val="24"/>
          <w:lang w:val="el-GR"/>
        </w:rPr>
      </w:pPr>
      <w:proofErr w:type="spellStart"/>
      <w:r w:rsidRPr="00DA482D">
        <w:rPr>
          <w:rFonts w:ascii="Times New Roman" w:hAnsi="Times New Roman" w:cs="Times New Roman"/>
          <w:b/>
          <w:bCs/>
          <w:color w:val="000000"/>
          <w:sz w:val="24"/>
          <w:lang w:val="en-US"/>
        </w:rPr>
        <w:t>i</w:t>
      </w:r>
      <w:proofErr w:type="spellEnd"/>
      <w:r w:rsidR="003929DA" w:rsidRPr="00DA482D">
        <w:rPr>
          <w:rFonts w:ascii="Times New Roman" w:hAnsi="Times New Roman" w:cs="Times New Roman"/>
          <w:b/>
          <w:bCs/>
          <w:color w:val="000000"/>
          <w:sz w:val="24"/>
          <w:lang w:val="el-GR"/>
        </w:rPr>
        <w:t xml:space="preserve">) </w:t>
      </w:r>
      <w:r w:rsidR="003929DA" w:rsidRPr="00DA482D">
        <w:rPr>
          <w:rFonts w:ascii="Times New Roman" w:hAnsi="Times New Roman" w:cs="Times New Roman"/>
          <w:color w:val="000000"/>
          <w:sz w:val="24"/>
          <w:lang w:val="el-GR"/>
        </w:rPr>
        <w:t xml:space="preserve">Για την απόδειξη της εκπλήρωσης των φορολογικών υποχρεώσεων της παραγράφου 2.2.3.2 περίπτωση </w:t>
      </w:r>
      <w:r w:rsidR="007C0468" w:rsidRPr="00DA482D">
        <w:rPr>
          <w:rFonts w:ascii="Times New Roman" w:hAnsi="Times New Roman" w:cs="Times New Roman"/>
          <w:color w:val="000000"/>
          <w:sz w:val="24"/>
          <w:lang w:val="el-GR"/>
        </w:rPr>
        <w:t>(</w:t>
      </w:r>
      <w:r w:rsidR="003929DA" w:rsidRPr="00DA482D">
        <w:rPr>
          <w:rFonts w:ascii="Times New Roman" w:hAnsi="Times New Roman" w:cs="Times New Roman"/>
          <w:color w:val="000000"/>
          <w:sz w:val="24"/>
          <w:lang w:val="el-GR"/>
        </w:rPr>
        <w:t>α</w:t>
      </w:r>
      <w:r w:rsidR="007C0468" w:rsidRPr="00DA482D">
        <w:rPr>
          <w:rFonts w:ascii="Times New Roman" w:hAnsi="Times New Roman" w:cs="Times New Roman"/>
          <w:color w:val="000000"/>
          <w:sz w:val="24"/>
          <w:lang w:val="el-GR"/>
        </w:rPr>
        <w:t>)</w:t>
      </w:r>
      <w:r w:rsidR="003929DA" w:rsidRPr="00DA482D">
        <w:rPr>
          <w:rFonts w:ascii="Times New Roman" w:hAnsi="Times New Roman" w:cs="Times New Roman"/>
          <w:color w:val="000000"/>
          <w:sz w:val="24"/>
          <w:lang w:val="el-GR"/>
        </w:rPr>
        <w:t xml:space="preserve"> </w:t>
      </w:r>
      <w:r w:rsidR="004165DD" w:rsidRPr="00DA482D">
        <w:rPr>
          <w:rFonts w:ascii="Times New Roman" w:hAnsi="Times New Roman" w:cs="Times New Roman"/>
          <w:color w:val="000000"/>
          <w:sz w:val="24"/>
          <w:lang w:val="el-GR"/>
        </w:rPr>
        <w:t xml:space="preserve">αποδεικτικό ενημερότητας </w:t>
      </w:r>
      <w:r w:rsidR="003929DA" w:rsidRPr="00DA482D">
        <w:rPr>
          <w:rFonts w:ascii="Times New Roman" w:hAnsi="Times New Roman" w:cs="Times New Roman"/>
          <w:color w:val="000000"/>
          <w:sz w:val="24"/>
          <w:lang w:val="el-GR"/>
        </w:rPr>
        <w:t>εκδιδόμενο από την Α.Α.Δ.Ε</w:t>
      </w:r>
      <w:proofErr w:type="gramStart"/>
      <w:r w:rsidR="003929DA" w:rsidRPr="00DA482D">
        <w:rPr>
          <w:rFonts w:ascii="Times New Roman" w:hAnsi="Times New Roman" w:cs="Times New Roman"/>
          <w:color w:val="000000"/>
          <w:sz w:val="24"/>
          <w:lang w:val="el-GR"/>
        </w:rPr>
        <w:t>..</w:t>
      </w:r>
      <w:proofErr w:type="gramEnd"/>
      <w:r w:rsidR="004165DD" w:rsidRPr="00DA482D">
        <w:rPr>
          <w:rFonts w:ascii="Times New Roman" w:hAnsi="Times New Roman" w:cs="Times New Roman"/>
          <w:color w:val="000000"/>
          <w:sz w:val="24"/>
          <w:lang w:val="el-GR"/>
        </w:rPr>
        <w:t xml:space="preserve"> </w:t>
      </w:r>
    </w:p>
    <w:p w:rsidR="003929DA" w:rsidRPr="00DA482D" w:rsidRDefault="00032BAF">
      <w:pPr>
        <w:rPr>
          <w:rFonts w:ascii="Times New Roman" w:hAnsi="Times New Roman" w:cs="Times New Roman"/>
          <w:bCs/>
          <w:i/>
          <w:color w:val="5B9BD5"/>
          <w:sz w:val="24"/>
          <w:lang w:val="el-GR"/>
        </w:rPr>
      </w:pPr>
      <w:proofErr w:type="gramStart"/>
      <w:r w:rsidRPr="00DA482D">
        <w:rPr>
          <w:rFonts w:ascii="Times New Roman" w:hAnsi="Times New Roman" w:cs="Times New Roman"/>
          <w:b/>
          <w:bCs/>
          <w:color w:val="000000"/>
          <w:sz w:val="24"/>
          <w:lang w:val="en-US"/>
        </w:rPr>
        <w:t>ii</w:t>
      </w:r>
      <w:r w:rsidR="003929DA" w:rsidRPr="00DA482D">
        <w:rPr>
          <w:rFonts w:ascii="Times New Roman" w:hAnsi="Times New Roman" w:cs="Times New Roman"/>
          <w:b/>
          <w:bCs/>
          <w:color w:val="000000"/>
          <w:sz w:val="24"/>
          <w:lang w:val="el-GR"/>
        </w:rPr>
        <w:t xml:space="preserve">) </w:t>
      </w:r>
      <w:r w:rsidR="003929DA" w:rsidRPr="00DA482D">
        <w:rPr>
          <w:rFonts w:ascii="Times New Roman" w:hAnsi="Times New Roman" w:cs="Times New Roman"/>
          <w:color w:val="000000"/>
          <w:sz w:val="24"/>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DA482D">
        <w:rPr>
          <w:rFonts w:ascii="Times New Roman" w:hAnsi="Times New Roman" w:cs="Times New Roman"/>
          <w:color w:val="000000"/>
          <w:sz w:val="24"/>
          <w:lang w:val="en-US"/>
        </w:rPr>
        <w:t>e</w:t>
      </w:r>
      <w:r w:rsidR="003929DA" w:rsidRPr="00DA482D">
        <w:rPr>
          <w:rFonts w:ascii="Times New Roman" w:hAnsi="Times New Roman" w:cs="Times New Roman"/>
          <w:color w:val="000000"/>
          <w:sz w:val="24"/>
          <w:lang w:val="el-GR"/>
        </w:rPr>
        <w:t>-ΕΦΚΑ.</w:t>
      </w:r>
      <w:proofErr w:type="gramEnd"/>
      <w:r w:rsidR="003929DA" w:rsidRPr="00DA482D">
        <w:rPr>
          <w:rFonts w:ascii="Times New Roman" w:hAnsi="Times New Roman" w:cs="Times New Roman"/>
          <w:color w:val="000000"/>
          <w:sz w:val="24"/>
          <w:lang w:val="el-GR"/>
        </w:rPr>
        <w:t xml:space="preserve"> </w:t>
      </w:r>
    </w:p>
    <w:p w:rsidR="003929DA" w:rsidRPr="00DA482D" w:rsidRDefault="00032BAF">
      <w:pPr>
        <w:rPr>
          <w:rFonts w:ascii="Times New Roman" w:hAnsi="Times New Roman" w:cs="Times New Roman"/>
          <w:b/>
          <w:bCs/>
          <w:color w:val="000000"/>
          <w:sz w:val="24"/>
          <w:lang w:val="el-GR"/>
        </w:rPr>
      </w:pPr>
      <w:proofErr w:type="gramStart"/>
      <w:r w:rsidRPr="00DA482D">
        <w:rPr>
          <w:rFonts w:ascii="Times New Roman" w:hAnsi="Times New Roman" w:cs="Times New Roman"/>
          <w:b/>
          <w:bCs/>
          <w:color w:val="000000"/>
          <w:sz w:val="24"/>
          <w:lang w:val="en-US"/>
        </w:rPr>
        <w:t>iii</w:t>
      </w:r>
      <w:r w:rsidR="003929DA" w:rsidRPr="00DA482D">
        <w:rPr>
          <w:rFonts w:ascii="Times New Roman" w:hAnsi="Times New Roman" w:cs="Times New Roman"/>
          <w:b/>
          <w:bCs/>
          <w:color w:val="000000"/>
          <w:sz w:val="24"/>
          <w:lang w:val="el-GR"/>
        </w:rPr>
        <w:t xml:space="preserve">) </w:t>
      </w:r>
      <w:r w:rsidR="003929DA" w:rsidRPr="00DA482D">
        <w:rPr>
          <w:rFonts w:ascii="Times New Roman" w:hAnsi="Times New Roman" w:cs="Times New Roman"/>
          <w:color w:val="000000"/>
          <w:sz w:val="24"/>
          <w:lang w:val="el-GR"/>
        </w:rPr>
        <w:t xml:space="preserve">Για </w:t>
      </w:r>
      <w:r w:rsidR="006B63B2" w:rsidRPr="00DA482D">
        <w:rPr>
          <w:rFonts w:ascii="Times New Roman" w:hAnsi="Times New Roman" w:cs="Times New Roman"/>
          <w:color w:val="000000"/>
          <w:sz w:val="24"/>
          <w:lang w:val="el-GR"/>
        </w:rPr>
        <w:t>την παράγραφο</w:t>
      </w:r>
      <w:r w:rsidR="003929DA" w:rsidRPr="00DA482D">
        <w:rPr>
          <w:rFonts w:ascii="Times New Roman" w:hAnsi="Times New Roman" w:cs="Times New Roman"/>
          <w:color w:val="000000"/>
          <w:sz w:val="24"/>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roofErr w:type="gramEnd"/>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b/>
          <w:bCs/>
          <w:color w:val="000000"/>
          <w:sz w:val="24"/>
          <w:lang w:val="el-GR"/>
        </w:rPr>
        <w:t>γ)</w:t>
      </w:r>
      <w:r w:rsidRPr="00DA482D">
        <w:rPr>
          <w:rFonts w:ascii="Times New Roman" w:hAnsi="Times New Roman" w:cs="Times New Roman"/>
          <w:color w:val="000000"/>
          <w:sz w:val="24"/>
          <w:lang w:val="el-GR"/>
        </w:rPr>
        <w:t xml:space="preserve"> για την παράγραφο 2.2.3.4 περίπτωση </w:t>
      </w:r>
      <w:proofErr w:type="spellStart"/>
      <w:r w:rsidRPr="00DA482D">
        <w:rPr>
          <w:rFonts w:ascii="Times New Roman" w:hAnsi="Times New Roman" w:cs="Times New Roman"/>
          <w:color w:val="000000"/>
          <w:sz w:val="24"/>
          <w:lang w:val="el-GR"/>
        </w:rPr>
        <w:t>β΄</w:t>
      </w:r>
      <w:proofErr w:type="spellEnd"/>
      <w:r w:rsidRPr="00DA482D">
        <w:rPr>
          <w:rFonts w:ascii="Times New Roman" w:hAnsi="Times New Roman" w:cs="Times New Roman"/>
          <w:color w:val="000000"/>
          <w:sz w:val="24"/>
          <w:lang w:val="el-GR"/>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3929DA" w:rsidRPr="00DA482D" w:rsidRDefault="003929DA">
      <w:pPr>
        <w:rPr>
          <w:rFonts w:ascii="Times New Roman" w:hAnsi="Times New Roman" w:cs="Times New Roman"/>
          <w:b/>
          <w:bCs/>
          <w:color w:val="000000"/>
          <w:sz w:val="24"/>
          <w:lang w:val="el-GR"/>
        </w:rPr>
      </w:pPr>
      <w:r w:rsidRPr="00DA482D">
        <w:rPr>
          <w:rFonts w:ascii="Times New Roman" w:hAnsi="Times New Roman" w:cs="Times New Roman"/>
          <w:color w:val="000000"/>
          <w:sz w:val="24"/>
          <w:lang w:val="el-GR"/>
        </w:rPr>
        <w:t>Ιδίως οι οικονομικοί φορείς που είναι εγκατεστημένοι στην Ελλάδα προσκομίζουν:</w:t>
      </w:r>
    </w:p>
    <w:p w:rsidR="003929DA" w:rsidRPr="00DA482D" w:rsidRDefault="00F0704B">
      <w:pPr>
        <w:rPr>
          <w:rFonts w:ascii="Times New Roman" w:hAnsi="Times New Roman" w:cs="Times New Roman"/>
          <w:b/>
          <w:sz w:val="24"/>
          <w:lang w:val="el-GR"/>
        </w:rPr>
      </w:pPr>
      <w:bookmarkStart w:id="29" w:name="_Hlk69240569"/>
      <w:proofErr w:type="spellStart"/>
      <w:r w:rsidRPr="00DA482D">
        <w:rPr>
          <w:rFonts w:ascii="Times New Roman" w:hAnsi="Times New Roman" w:cs="Times New Roman"/>
          <w:b/>
          <w:bCs/>
          <w:sz w:val="24"/>
          <w:lang w:val="en-US"/>
        </w:rPr>
        <w:t>i</w:t>
      </w:r>
      <w:proofErr w:type="spellEnd"/>
      <w:r w:rsidR="003929DA" w:rsidRPr="00DA482D">
        <w:rPr>
          <w:rFonts w:ascii="Times New Roman" w:hAnsi="Times New Roman" w:cs="Times New Roman"/>
          <w:b/>
          <w:bCs/>
          <w:sz w:val="24"/>
          <w:lang w:val="el-GR"/>
        </w:rPr>
        <w:t>)</w:t>
      </w:r>
      <w:r w:rsidR="00493234" w:rsidRPr="00DA482D">
        <w:rPr>
          <w:rFonts w:ascii="Times New Roman" w:hAnsi="Times New Roman" w:cs="Times New Roman"/>
          <w:bCs/>
          <w:sz w:val="24"/>
          <w:lang w:val="el-GR"/>
        </w:rPr>
        <w:t xml:space="preserve"> </w:t>
      </w:r>
      <w:r w:rsidR="003929DA" w:rsidRPr="00DA482D">
        <w:rPr>
          <w:rFonts w:ascii="Times New Roman" w:hAnsi="Times New Roman" w:cs="Times New Roman"/>
          <w:bCs/>
          <w:sz w:val="24"/>
          <w:lang w:val="el-GR"/>
        </w:rPr>
        <w:t>Ενιαίο Πιστοποιητικό Δικαστικής Φερεγγυότητας</w:t>
      </w:r>
      <w:bookmarkEnd w:id="29"/>
      <w:r w:rsidR="003929DA" w:rsidRPr="00DA482D">
        <w:rPr>
          <w:rFonts w:ascii="Times New Roman" w:hAnsi="Times New Roman" w:cs="Times New Roman"/>
          <w:bCs/>
          <w:sz w:val="24"/>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929DA" w:rsidRPr="00DA482D" w:rsidRDefault="00032BAF">
      <w:pPr>
        <w:rPr>
          <w:rFonts w:ascii="Times New Roman" w:hAnsi="Times New Roman" w:cs="Times New Roman"/>
          <w:b/>
          <w:bCs/>
          <w:color w:val="000000"/>
          <w:sz w:val="24"/>
          <w:lang w:val="el-GR"/>
        </w:rPr>
      </w:pPr>
      <w:r w:rsidRPr="00DA482D">
        <w:rPr>
          <w:rFonts w:ascii="Times New Roman" w:hAnsi="Times New Roman" w:cs="Times New Roman"/>
          <w:b/>
          <w:sz w:val="24"/>
          <w:lang w:val="en-US"/>
        </w:rPr>
        <w:t>ii</w:t>
      </w:r>
      <w:r w:rsidR="003929DA" w:rsidRPr="00DA482D">
        <w:rPr>
          <w:rFonts w:ascii="Times New Roman" w:hAnsi="Times New Roman" w:cs="Times New Roman"/>
          <w:b/>
          <w:sz w:val="24"/>
          <w:lang w:val="el-GR"/>
        </w:rPr>
        <w:t xml:space="preserve">) </w:t>
      </w:r>
      <w:r w:rsidR="003929DA" w:rsidRPr="00DA482D">
        <w:rPr>
          <w:rFonts w:ascii="Times New Roman" w:hAnsi="Times New Roman" w:cs="Times New Roman"/>
          <w:bCs/>
          <w:sz w:val="24"/>
          <w:lang w:val="el-GR"/>
        </w:rPr>
        <w:t>Π</w:t>
      </w:r>
      <w:r w:rsidR="003929DA" w:rsidRPr="00DA482D">
        <w:rPr>
          <w:rFonts w:ascii="Times New Roman" w:hAnsi="Times New Roman" w:cs="Times New Roman"/>
          <w:sz w:val="24"/>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Pr="00DA482D" w:rsidRDefault="00032BAF">
      <w:pPr>
        <w:rPr>
          <w:rFonts w:ascii="Times New Roman" w:hAnsi="Times New Roman" w:cs="Times New Roman"/>
          <w:bCs/>
          <w:color w:val="000000"/>
          <w:sz w:val="24"/>
          <w:lang w:val="el-GR"/>
        </w:rPr>
      </w:pPr>
      <w:r w:rsidRPr="00DA482D">
        <w:rPr>
          <w:rFonts w:ascii="Times New Roman" w:hAnsi="Times New Roman" w:cs="Times New Roman"/>
          <w:b/>
          <w:bCs/>
          <w:color w:val="000000"/>
          <w:sz w:val="24"/>
          <w:lang w:val="en-US"/>
        </w:rPr>
        <w:t>i</w:t>
      </w:r>
      <w:r w:rsidR="00F0704B" w:rsidRPr="00DA482D">
        <w:rPr>
          <w:rFonts w:ascii="Times New Roman" w:hAnsi="Times New Roman" w:cs="Times New Roman"/>
          <w:b/>
          <w:bCs/>
          <w:color w:val="000000"/>
          <w:sz w:val="24"/>
          <w:lang w:val="en-US"/>
        </w:rPr>
        <w:t>ii</w:t>
      </w:r>
      <w:r w:rsidR="003929DA" w:rsidRPr="00DA482D">
        <w:rPr>
          <w:rFonts w:ascii="Times New Roman" w:hAnsi="Times New Roman" w:cs="Times New Roman"/>
          <w:b/>
          <w:bCs/>
          <w:color w:val="000000"/>
          <w:sz w:val="24"/>
          <w:lang w:val="el-GR"/>
        </w:rPr>
        <w:t xml:space="preserve">) </w:t>
      </w:r>
      <w:r w:rsidR="003929DA" w:rsidRPr="00DA482D">
        <w:rPr>
          <w:rFonts w:ascii="Times New Roman" w:hAnsi="Times New Roman" w:cs="Times New Roman"/>
          <w:color w:val="000000"/>
          <w:sz w:val="24"/>
          <w:lang w:val="el-GR"/>
        </w:rPr>
        <w:t xml:space="preserve">Εκτύπωση της καρτέλας “Στοιχεία Μητρώου/ Επιχείρησης” </w:t>
      </w:r>
      <w:r w:rsidR="003929DA" w:rsidRPr="00DA482D">
        <w:rPr>
          <w:rFonts w:ascii="Times New Roman" w:hAnsi="Times New Roman" w:cs="Times New Roman"/>
          <w:bCs/>
          <w:sz w:val="24"/>
          <w:lang w:val="el-GR"/>
        </w:rPr>
        <w:t>από την ηλεκτρονική πλατφόρμα της Ανεξάρτητης Αρχής Δημοσίων Εσόδων</w:t>
      </w:r>
      <w:r w:rsidR="003929DA" w:rsidRPr="00DA482D">
        <w:rPr>
          <w:rFonts w:ascii="Times New Roman" w:hAnsi="Times New Roman" w:cs="Times New Roman"/>
          <w:color w:val="000000"/>
          <w:sz w:val="24"/>
          <w:lang w:val="el-GR"/>
        </w:rPr>
        <w:t xml:space="preserve">, όπως αυτά εμφανίζονται στο </w:t>
      </w:r>
      <w:proofErr w:type="spellStart"/>
      <w:r w:rsidR="003929DA" w:rsidRPr="00DA482D">
        <w:rPr>
          <w:rFonts w:ascii="Times New Roman" w:hAnsi="Times New Roman" w:cs="Times New Roman"/>
          <w:color w:val="000000"/>
          <w:sz w:val="24"/>
          <w:lang w:val="el-GR"/>
        </w:rPr>
        <w:t>taxisnet</w:t>
      </w:r>
      <w:proofErr w:type="spellEnd"/>
      <w:r w:rsidR="003929DA" w:rsidRPr="00DA482D">
        <w:rPr>
          <w:rFonts w:ascii="Times New Roman" w:hAnsi="Times New Roman" w:cs="Times New Roman"/>
          <w:color w:val="000000"/>
          <w:sz w:val="24"/>
          <w:lang w:val="el-GR"/>
        </w:rPr>
        <w:t xml:space="preserve">, από την οποία να προκύπτει η </w:t>
      </w:r>
      <w:r w:rsidR="003929DA" w:rsidRPr="00DA482D">
        <w:rPr>
          <w:rFonts w:ascii="Times New Roman" w:hAnsi="Times New Roman" w:cs="Times New Roman"/>
          <w:bCs/>
          <w:color w:val="000000"/>
          <w:sz w:val="24"/>
          <w:lang w:val="el-GR"/>
        </w:rPr>
        <w:t>μη αναστολή της επιχειρηματικής δραστηριότητάς τους.</w:t>
      </w:r>
    </w:p>
    <w:p w:rsidR="003929DA" w:rsidRPr="00DA482D" w:rsidRDefault="003929DA">
      <w:pPr>
        <w:rPr>
          <w:rFonts w:ascii="Times New Roman" w:hAnsi="Times New Roman" w:cs="Times New Roman"/>
          <w:b/>
          <w:color w:val="000000"/>
          <w:sz w:val="24"/>
          <w:lang w:val="el-GR"/>
        </w:rPr>
      </w:pPr>
      <w:r w:rsidRPr="00DA482D">
        <w:rPr>
          <w:rFonts w:ascii="Times New Roman" w:hAnsi="Times New Roman" w:cs="Times New Roman"/>
          <w:bCs/>
          <w:color w:val="000000"/>
          <w:sz w:val="24"/>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Pr="00DA482D" w:rsidRDefault="00032BAF">
      <w:pPr>
        <w:rPr>
          <w:rFonts w:ascii="Times New Roman" w:hAnsi="Times New Roman" w:cs="Times New Roman"/>
          <w:b/>
          <w:bCs/>
          <w:sz w:val="24"/>
          <w:lang w:val="el-GR"/>
        </w:rPr>
      </w:pPr>
      <w:r w:rsidRPr="00DA482D">
        <w:rPr>
          <w:rFonts w:ascii="Times New Roman" w:hAnsi="Times New Roman" w:cs="Times New Roman"/>
          <w:b/>
          <w:color w:val="000000"/>
          <w:sz w:val="24"/>
          <w:lang w:val="el-GR"/>
        </w:rPr>
        <w:t>δ</w:t>
      </w:r>
      <w:r w:rsidR="003929DA" w:rsidRPr="00DA482D">
        <w:rPr>
          <w:rFonts w:ascii="Times New Roman" w:hAnsi="Times New Roman" w:cs="Times New Roman"/>
          <w:b/>
          <w:color w:val="000000"/>
          <w:sz w:val="24"/>
          <w:lang w:val="el-GR"/>
        </w:rPr>
        <w:t>)</w:t>
      </w:r>
      <w:r w:rsidR="003929DA" w:rsidRPr="00DA482D">
        <w:rPr>
          <w:rFonts w:ascii="Times New Roman" w:hAnsi="Times New Roman" w:cs="Times New Roman"/>
          <w:color w:val="000000"/>
          <w:sz w:val="24"/>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3929DA" w:rsidRPr="00DA482D" w:rsidRDefault="00032BAF" w:rsidP="00591B46">
      <w:pPr>
        <w:rPr>
          <w:rFonts w:ascii="Times New Roman" w:hAnsi="Times New Roman" w:cs="Times New Roman"/>
          <w:b/>
          <w:bCs/>
          <w:color w:val="000000"/>
          <w:sz w:val="24"/>
          <w:lang w:val="el-GR"/>
        </w:rPr>
      </w:pPr>
      <w:r w:rsidRPr="00DA482D">
        <w:rPr>
          <w:rFonts w:ascii="Times New Roman" w:hAnsi="Times New Roman" w:cs="Times New Roman"/>
          <w:b/>
          <w:bCs/>
          <w:sz w:val="24"/>
          <w:lang w:val="el-GR"/>
        </w:rPr>
        <w:t>ε</w:t>
      </w:r>
      <w:r w:rsidR="003929DA" w:rsidRPr="00DA482D">
        <w:rPr>
          <w:rFonts w:ascii="Times New Roman" w:hAnsi="Times New Roman" w:cs="Times New Roman"/>
          <w:b/>
          <w:bCs/>
          <w:sz w:val="24"/>
          <w:lang w:val="el-GR"/>
        </w:rPr>
        <w:t xml:space="preserve">) </w:t>
      </w:r>
      <w:r w:rsidR="003929DA" w:rsidRPr="00DA482D">
        <w:rPr>
          <w:rFonts w:ascii="Times New Roman" w:hAnsi="Times New Roman" w:cs="Times New Roman"/>
          <w:sz w:val="24"/>
          <w:lang w:val="el-GR"/>
        </w:rPr>
        <w:t>για την παράγραφο 2.2.3.9. υπεύθυνη δήλωση του προσφέροντος οικονομικού φορέα</w:t>
      </w:r>
      <w:r w:rsidR="007B335B" w:rsidRPr="00DA482D">
        <w:rPr>
          <w:rFonts w:ascii="Times New Roman" w:hAnsi="Times New Roman" w:cs="Times New Roman"/>
          <w:sz w:val="24"/>
          <w:lang w:val="el-GR"/>
        </w:rPr>
        <w:t xml:space="preserve"> </w:t>
      </w:r>
      <w:r w:rsidR="00591B46" w:rsidRPr="00DA482D">
        <w:rPr>
          <w:rFonts w:ascii="Times New Roman" w:hAnsi="Times New Roman" w:cs="Times New Roman"/>
          <w:sz w:val="24"/>
          <w:lang w:val="el-GR"/>
        </w:rPr>
        <w:t>περί μη επιβολής σε βάρος του της κύρωσης του οριζόντιου αποκλεισμού, σύμφωνα τις διατάξεις της κείμενης νομοθεσίας</w:t>
      </w:r>
      <w:r w:rsidR="003929DA" w:rsidRPr="00DA482D">
        <w:rPr>
          <w:rFonts w:ascii="Times New Roman" w:hAnsi="Times New Roman" w:cs="Times New Roman"/>
          <w:sz w:val="24"/>
          <w:lang w:val="el-GR"/>
        </w:rPr>
        <w:t>.</w:t>
      </w:r>
    </w:p>
    <w:p w:rsidR="00FD1A43" w:rsidRPr="00DA482D" w:rsidRDefault="00032BAF" w:rsidP="00FD1A43">
      <w:pPr>
        <w:rPr>
          <w:rFonts w:ascii="Times New Roman" w:hAnsi="Times New Roman" w:cs="Times New Roman"/>
          <w:sz w:val="24"/>
          <w:lang w:val="el-GR"/>
        </w:rPr>
      </w:pPr>
      <w:r w:rsidRPr="00DA482D">
        <w:rPr>
          <w:rFonts w:ascii="Times New Roman" w:hAnsi="Times New Roman" w:cs="Times New Roman"/>
          <w:b/>
          <w:bCs/>
          <w:color w:val="000000"/>
          <w:sz w:val="24"/>
          <w:lang w:val="el-GR"/>
        </w:rPr>
        <w:t>στ</w:t>
      </w:r>
      <w:r w:rsidR="00493234" w:rsidRPr="00DA482D">
        <w:rPr>
          <w:rFonts w:ascii="Times New Roman" w:hAnsi="Times New Roman" w:cs="Times New Roman"/>
          <w:b/>
          <w:bCs/>
          <w:color w:val="000000"/>
          <w:sz w:val="24"/>
          <w:lang w:val="el-GR"/>
        </w:rPr>
        <w:t>)</w:t>
      </w:r>
      <w:r w:rsidR="00493234" w:rsidRPr="00DA482D">
        <w:rPr>
          <w:rFonts w:ascii="Times New Roman" w:hAnsi="Times New Roman" w:cs="Times New Roman"/>
          <w:color w:val="000000"/>
          <w:sz w:val="24"/>
          <w:lang w:val="el-GR"/>
        </w:rPr>
        <w:t xml:space="preserve"> </w:t>
      </w:r>
      <w:r w:rsidR="00FD1A43" w:rsidRPr="00DA482D">
        <w:rPr>
          <w:rFonts w:ascii="Times New Roman" w:hAnsi="Times New Roman" w:cs="Times New Roman"/>
          <w:b/>
          <w:sz w:val="24"/>
          <w:lang w:val="el-GR"/>
        </w:rPr>
        <w:t>(Δεν αφορά στην παρούσα διακήρυξη)</w:t>
      </w:r>
    </w:p>
    <w:p w:rsidR="003929DA" w:rsidRPr="00DA482D" w:rsidRDefault="003929DA">
      <w:pPr>
        <w:rPr>
          <w:rFonts w:ascii="Times New Roman" w:eastAsia="Calibri" w:hAnsi="Times New Roman" w:cs="Times New Roman"/>
          <w:sz w:val="24"/>
          <w:lang w:val="el-GR"/>
        </w:rPr>
      </w:pPr>
      <w:r w:rsidRPr="00DA482D">
        <w:rPr>
          <w:rFonts w:ascii="Times New Roman" w:hAnsi="Times New Roman" w:cs="Times New Roman"/>
          <w:b/>
          <w:bCs/>
          <w:sz w:val="24"/>
          <w:lang w:val="en-US"/>
        </w:rPr>
        <w:lastRenderedPageBreak/>
        <w:t>B</w:t>
      </w:r>
      <w:r w:rsidRPr="00DA482D">
        <w:rPr>
          <w:rFonts w:ascii="Times New Roman" w:hAnsi="Times New Roman" w:cs="Times New Roman"/>
          <w:b/>
          <w:bCs/>
          <w:sz w:val="24"/>
          <w:lang w:val="el-GR"/>
        </w:rPr>
        <w:t>. 2.</w:t>
      </w:r>
      <w:r w:rsidRPr="00DA482D">
        <w:rPr>
          <w:rFonts w:ascii="Times New Roman" w:hAnsi="Times New Roman" w:cs="Times New Roman"/>
          <w:sz w:val="24"/>
          <w:lang w:val="el-GR"/>
        </w:rPr>
        <w:t xml:space="preserve"> </w:t>
      </w:r>
      <w:r w:rsidRPr="00DA482D">
        <w:rPr>
          <w:rFonts w:ascii="Times New Roman" w:eastAsia="Calibri" w:hAnsi="Times New Roman" w:cs="Times New Roman"/>
          <w:sz w:val="24"/>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929DA" w:rsidRPr="00DA482D" w:rsidRDefault="003929DA">
      <w:pPr>
        <w:rPr>
          <w:rFonts w:ascii="Times New Roman" w:eastAsia="Calibri" w:hAnsi="Times New Roman" w:cs="Times New Roman"/>
          <w:b/>
          <w:sz w:val="24"/>
          <w:lang w:val="el-GR"/>
        </w:rPr>
      </w:pPr>
      <w:r w:rsidRPr="00DA482D">
        <w:rPr>
          <w:rFonts w:ascii="Times New Roman" w:eastAsia="Calibri" w:hAnsi="Times New Roman" w:cs="Times New Roman"/>
          <w:sz w:val="24"/>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w:t>
      </w:r>
      <w:r w:rsidR="002544F0" w:rsidRPr="00DA482D">
        <w:rPr>
          <w:rFonts w:ascii="Times New Roman" w:eastAsia="Calibri" w:hAnsi="Times New Roman" w:cs="Times New Roman"/>
          <w:sz w:val="24"/>
          <w:lang w:val="el-GR"/>
        </w:rPr>
        <w:t xml:space="preserve">ή πιστοποιητικό </w:t>
      </w:r>
      <w:r w:rsidRPr="00DA482D">
        <w:rPr>
          <w:rFonts w:ascii="Times New Roman" w:eastAsia="Calibri" w:hAnsi="Times New Roman" w:cs="Times New Roman"/>
          <w:sz w:val="24"/>
          <w:lang w:val="el-GR"/>
        </w:rPr>
        <w:t xml:space="preserve">που εκδίδεται από </w:t>
      </w:r>
      <w:r w:rsidR="002544F0" w:rsidRPr="00DA482D">
        <w:rPr>
          <w:rFonts w:ascii="Times New Roman" w:eastAsia="Calibri" w:hAnsi="Times New Roman" w:cs="Times New Roman"/>
          <w:sz w:val="24"/>
          <w:lang w:val="el-GR"/>
        </w:rPr>
        <w:t xml:space="preserve">την οικεία υπηρεσία </w:t>
      </w:r>
      <w:r w:rsidRPr="00DA482D">
        <w:rPr>
          <w:rFonts w:ascii="Times New Roman" w:eastAsia="Calibri" w:hAnsi="Times New Roman" w:cs="Times New Roman"/>
          <w:sz w:val="24"/>
          <w:lang w:val="el-GR"/>
        </w:rPr>
        <w:t>το</w:t>
      </w:r>
      <w:r w:rsidR="002544F0" w:rsidRPr="00DA482D">
        <w:rPr>
          <w:rFonts w:ascii="Times New Roman" w:eastAsia="Calibri" w:hAnsi="Times New Roman" w:cs="Times New Roman"/>
          <w:sz w:val="24"/>
          <w:lang w:val="el-GR"/>
        </w:rPr>
        <w:t>υ</w:t>
      </w:r>
      <w:r w:rsidRPr="00DA482D">
        <w:rPr>
          <w:rFonts w:ascii="Times New Roman" w:eastAsia="Calibri" w:hAnsi="Times New Roman" w:cs="Times New Roman"/>
          <w:sz w:val="24"/>
          <w:lang w:val="el-GR"/>
        </w:rPr>
        <w:t xml:space="preserve"> Γ.Ε.Μ.Η.</w:t>
      </w:r>
      <w:r w:rsidR="002544F0" w:rsidRPr="00DA482D">
        <w:rPr>
          <w:rFonts w:ascii="Times New Roman" w:eastAsia="Calibri" w:hAnsi="Times New Roman" w:cs="Times New Roman"/>
          <w:sz w:val="24"/>
          <w:lang w:val="el-GR"/>
        </w:rPr>
        <w:t xml:space="preserve"> των ως άνω Επιμελητηρίων</w:t>
      </w:r>
      <w:r w:rsidR="00696AC4" w:rsidRPr="00DA482D">
        <w:rPr>
          <w:rFonts w:ascii="Times New Roman" w:eastAsia="Calibri" w:hAnsi="Times New Roman" w:cs="Times New Roman"/>
          <w:sz w:val="24"/>
          <w:lang w:val="el-GR"/>
        </w:rPr>
        <w:t>.</w:t>
      </w:r>
      <w:r w:rsidRPr="00DA482D">
        <w:rPr>
          <w:rFonts w:ascii="Times New Roman" w:eastAsia="Calibri" w:hAnsi="Times New Roman" w:cs="Times New Roman"/>
          <w:sz w:val="24"/>
          <w:lang w:val="el-GR"/>
        </w:rPr>
        <w:t xml:space="preserve"> </w:t>
      </w:r>
    </w:p>
    <w:p w:rsidR="003929DA" w:rsidRPr="00DA482D" w:rsidRDefault="003929DA">
      <w:pPr>
        <w:rPr>
          <w:rFonts w:ascii="Times New Roman" w:hAnsi="Times New Roman" w:cs="Times New Roman"/>
          <w:bCs/>
          <w:sz w:val="24"/>
          <w:lang w:val="el-GR"/>
        </w:rPr>
      </w:pPr>
      <w:r w:rsidRPr="00DA482D">
        <w:rPr>
          <w:rFonts w:ascii="Times New Roman" w:eastAsia="Calibri" w:hAnsi="Times New Roman" w:cs="Times New Roman"/>
          <w:sz w:val="24"/>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DA482D">
        <w:rPr>
          <w:rFonts w:ascii="Times New Roman" w:hAnsi="Times New Roman" w:cs="Times New Roman"/>
          <w:sz w:val="24"/>
          <w:lang w:val="el-GR"/>
        </w:rPr>
        <w:t xml:space="preserve"> </w:t>
      </w:r>
      <w:r w:rsidRPr="00DA482D">
        <w:rPr>
          <w:rFonts w:ascii="Times New Roman" w:eastAsia="Calibri" w:hAnsi="Times New Roman" w:cs="Times New Roman"/>
          <w:sz w:val="24"/>
          <w:lang w:val="el-GR"/>
        </w:rPr>
        <w:t xml:space="preserve">εκτός </w:t>
      </w:r>
      <w:r w:rsidR="007C0468" w:rsidRPr="00DA482D">
        <w:rPr>
          <w:rFonts w:ascii="Times New Roman" w:eastAsia="Calibri" w:hAnsi="Times New Roman" w:cs="Times New Roman"/>
          <w:sz w:val="24"/>
          <w:lang w:val="el-GR"/>
        </w:rPr>
        <w:t>εάν</w:t>
      </w:r>
      <w:r w:rsidRPr="00DA482D">
        <w:rPr>
          <w:rFonts w:ascii="Times New Roman" w:eastAsia="Calibri" w:hAnsi="Times New Roman" w:cs="Times New Roman"/>
          <w:sz w:val="24"/>
          <w:lang w:val="el-GR"/>
        </w:rPr>
        <w:t>, σύμφωνα με τις ειδικότερες διατάξεις αυτών, φέρουν συγκεκριμένο χρόνο ισχύος.</w:t>
      </w:r>
    </w:p>
    <w:p w:rsidR="00FF6324"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Β.3.</w:t>
      </w:r>
      <w:r w:rsidRPr="00DA482D">
        <w:rPr>
          <w:rFonts w:ascii="Times New Roman" w:hAnsi="Times New Roman" w:cs="Times New Roman"/>
          <w:sz w:val="24"/>
          <w:lang w:val="el-GR"/>
        </w:rPr>
        <w:t xml:space="preserve"> </w:t>
      </w:r>
      <w:r w:rsidR="00FF6324" w:rsidRPr="00DA482D">
        <w:rPr>
          <w:rFonts w:ascii="Times New Roman" w:hAnsi="Times New Roman" w:cs="Times New Roman"/>
          <w:b/>
          <w:bCs/>
          <w:sz w:val="24"/>
          <w:lang w:val="el-GR"/>
        </w:rPr>
        <w:t>Δεν εφαρμόζεται στη παρούσα διακήρυξη</w:t>
      </w:r>
      <w:r w:rsidR="00FF6324" w:rsidRPr="00DA482D">
        <w:rPr>
          <w:rFonts w:ascii="Times New Roman" w:hAnsi="Times New Roman" w:cs="Times New Roman"/>
          <w:sz w:val="24"/>
          <w:lang w:val="el-GR"/>
        </w:rPr>
        <w:t xml:space="preserve"> </w:t>
      </w:r>
    </w:p>
    <w:p w:rsidR="009D322A" w:rsidRPr="00DA482D" w:rsidRDefault="003929DA" w:rsidP="009D322A">
      <w:pPr>
        <w:rPr>
          <w:rFonts w:ascii="Times New Roman" w:hAnsi="Times New Roman" w:cs="Times New Roman"/>
          <w:b/>
          <w:bCs/>
          <w:sz w:val="24"/>
          <w:lang w:val="el-GR"/>
        </w:rPr>
      </w:pPr>
      <w:r w:rsidRPr="00DA482D">
        <w:rPr>
          <w:rFonts w:ascii="Times New Roman" w:hAnsi="Times New Roman" w:cs="Times New Roman"/>
          <w:b/>
          <w:bCs/>
          <w:sz w:val="24"/>
          <w:lang w:val="el-GR"/>
        </w:rPr>
        <w:t xml:space="preserve">Β.4. </w:t>
      </w:r>
      <w:r w:rsidR="009D322A" w:rsidRPr="00DA482D">
        <w:rPr>
          <w:rFonts w:ascii="Times New Roman" w:hAnsi="Times New Roman" w:cs="Times New Roman"/>
          <w:sz w:val="24"/>
          <w:lang w:val="el-GR"/>
        </w:rPr>
        <w:t xml:space="preserve">Για την απόδειξη της </w:t>
      </w:r>
      <w:r w:rsidR="009D322A" w:rsidRPr="00DA482D">
        <w:rPr>
          <w:rFonts w:ascii="Times New Roman" w:hAnsi="Times New Roman" w:cs="Times New Roman"/>
          <w:b/>
          <w:bCs/>
          <w:sz w:val="24"/>
          <w:lang w:val="el-GR"/>
        </w:rPr>
        <w:t xml:space="preserve">τεχνικής ικανότητας </w:t>
      </w:r>
      <w:r w:rsidR="009D322A" w:rsidRPr="00DA482D">
        <w:rPr>
          <w:rFonts w:ascii="Times New Roman" w:hAnsi="Times New Roman" w:cs="Times New Roman"/>
          <w:sz w:val="24"/>
          <w:lang w:val="el-GR"/>
        </w:rPr>
        <w:t xml:space="preserve">της παραγράφου 2.2.6  οι οικονομικοί φορείς προσκομίζουν κατάλογο των κυριότερων παραδόσεων για την προμήθεια του είδους που πραγματοποιήθηκαν την τελευταία τριετία, κατά μέγιστο όριο, με αναφορά του αντίστοιχου ποσού, της ημερομηνίας και του δημόσιου ή ιδιωτικού παραλήπτη. </w:t>
      </w:r>
    </w:p>
    <w:p w:rsidR="009D322A" w:rsidRPr="00DA482D" w:rsidRDefault="009D322A" w:rsidP="009D322A">
      <w:pPr>
        <w:rPr>
          <w:rFonts w:ascii="Times New Roman" w:hAnsi="Times New Roman" w:cs="Times New Roman"/>
          <w:sz w:val="24"/>
          <w:lang w:val="el-GR"/>
        </w:rPr>
      </w:pPr>
      <w:r w:rsidRPr="00DA482D">
        <w:rPr>
          <w:rFonts w:ascii="Times New Roman" w:hAnsi="Times New Roman" w:cs="Times New Roman"/>
          <w:sz w:val="24"/>
          <w:lang w:val="el-GR"/>
        </w:rPr>
        <w:t xml:space="preserve">Οι παραδόσεις αποδεικνύονται, εάν ο αποδέκτης είναι δημόσια αρχή (πχ δημόσιο νοσοκομείο), με πιστοποιητικά τα οποία έχουν εκδοθεί ή θεωρηθεί από την αρμόδια αρχή και εάν ο αποδέκτης είναι ιδιωτικός φορέας (πχ ιδιωτική κλινική ή ιατρικό κέντρο), με τα αντίστοιχα παραστατικά ή, εφόσον δεν προβλέπεται η έκδοση παραστατικών ή δεν υπάρχουν παραστατικά, με υπεύθυνη δήλωση του αγοραστή και, εάν τούτο δεν είναι δυνατό, του αναδόχου της προμήθειας. </w:t>
      </w:r>
    </w:p>
    <w:p w:rsidR="009D322A" w:rsidRPr="00DA482D" w:rsidRDefault="009D322A" w:rsidP="009D322A">
      <w:pPr>
        <w:rPr>
          <w:rFonts w:ascii="Times New Roman" w:hAnsi="Times New Roman" w:cs="Times New Roman"/>
          <w:sz w:val="24"/>
          <w:lang w:val="el-GR"/>
        </w:rPr>
      </w:pPr>
      <w:r w:rsidRPr="00DA482D">
        <w:rPr>
          <w:rFonts w:ascii="Times New Roman" w:hAnsi="Times New Roman" w:cs="Times New Roman"/>
          <w:sz w:val="24"/>
          <w:lang w:val="el-GR"/>
        </w:rPr>
        <w:t xml:space="preserve">Εάν η επιχείρηση λειτουργεί ή ασκεί επιχειρηματική δραστηριότητα ή διαθέτει το ζητούμενο από την διακήρυξη προϊόν για χρονικό διάστημα μικρότερο της ως άνω καθοριζόμενης τριετίας, υποβάλλει τον κατάλογο παραδόσεων που έχει πραγματοποιήσει κατά το διάστημα αυτό. </w:t>
      </w:r>
    </w:p>
    <w:p w:rsidR="009D322A" w:rsidRPr="00DA482D" w:rsidRDefault="009D322A" w:rsidP="009D322A">
      <w:pPr>
        <w:rPr>
          <w:rFonts w:ascii="Times New Roman" w:hAnsi="Times New Roman" w:cs="Times New Roman"/>
          <w:sz w:val="24"/>
          <w:lang w:val="el-GR"/>
        </w:rPr>
      </w:pPr>
      <w:r w:rsidRPr="00DA482D">
        <w:rPr>
          <w:rFonts w:ascii="Times New Roman" w:hAnsi="Times New Roman" w:cs="Times New Roman"/>
          <w:sz w:val="24"/>
          <w:lang w:val="el-GR"/>
        </w:rPr>
        <w:t xml:space="preserve">Ελάχιστο επίπεδο τεχνικής ή/και επαγγελματικής επάρκειας για τη συμμετοχή των προσφερόντων στη διαδικασία αξιολόγησης των προσφορών θεωρείται οι Προσφέροντες να έχουν παραδώσει (όπως θα πρέπει να προκύπτει από τον ως άνω κατάλογο) ένα (1) τουλάχιστον ίδιο ή παρόμοιο είδος με αυτά που ζητούνται με την παρούσα διακήρυξη και για τα οποία έχουν υποβάλλει προσφορά, κατά την προηγούμενη τριετία στις χώρες της ΕΕ ή του ΕΟΧ, ή σε τρίτες χώρες που θεμελιώνουν το σχετικό δικαίωμα στην ΣΔΣ που συνάφθηκε στα πλαίσια του ΠΟΕ. Σε περίπτωση που ο Συμμετέχων αποτελεί Ένωση / Κοινοπραξία, επιτρέπεται η μερική κάλυψη της απαίτησης, αρκεί όμως συνολικά αυτή να καλύπτεται από την Ένωση. </w:t>
      </w:r>
    </w:p>
    <w:p w:rsidR="008D721B" w:rsidRPr="00DA482D" w:rsidRDefault="003929DA">
      <w:pPr>
        <w:rPr>
          <w:rFonts w:ascii="Times New Roman" w:hAnsi="Times New Roman" w:cs="Times New Roman"/>
          <w:b/>
          <w:bCs/>
          <w:sz w:val="24"/>
          <w:lang w:val="el-GR"/>
        </w:rPr>
      </w:pPr>
      <w:r w:rsidRPr="00DA482D">
        <w:rPr>
          <w:rFonts w:ascii="Times New Roman" w:hAnsi="Times New Roman" w:cs="Times New Roman"/>
          <w:b/>
          <w:bCs/>
          <w:sz w:val="24"/>
          <w:lang w:val="el-GR"/>
        </w:rPr>
        <w:t xml:space="preserve">Β.5. </w:t>
      </w:r>
      <w:r w:rsidR="008D721B" w:rsidRPr="00DA482D">
        <w:rPr>
          <w:rFonts w:ascii="Times New Roman" w:hAnsi="Times New Roman" w:cs="Times New Roman"/>
          <w:sz w:val="24"/>
          <w:lang w:val="el-GR"/>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πιστοποιητικά εκδιδόμενα από επίσημα ινστιτούτα ή επίσημες υπηρεσίες </w:t>
      </w:r>
      <w:r w:rsidR="008D721B" w:rsidRPr="00DA482D">
        <w:rPr>
          <w:rFonts w:ascii="Times New Roman" w:hAnsi="Times New Roman" w:cs="Times New Roman"/>
          <w:sz w:val="24"/>
          <w:lang w:val="el-GR"/>
        </w:rPr>
        <w:lastRenderedPageBreak/>
        <w:t xml:space="preserve">ελέγχου της ποιότητας, αναγνωρισμένων ικανοτήτων. </w:t>
      </w:r>
      <w:r w:rsidR="008D721B" w:rsidRPr="00DA482D">
        <w:rPr>
          <w:rFonts w:ascii="Times New Roman" w:hAnsi="Times New Roman" w:cs="Times New Roman"/>
          <w:b/>
          <w:bCs/>
          <w:sz w:val="24"/>
          <w:lang w:val="el-GR"/>
        </w:rPr>
        <w:t>Διευκρινίζεται ότι τα σχετικά πιστοποιητικά θα πρέπει να είναι ΣΕ ΙΣΧΥ.</w:t>
      </w:r>
    </w:p>
    <w:p w:rsidR="00374B84"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Β.6.</w:t>
      </w:r>
      <w:r w:rsidRPr="00DA482D">
        <w:rPr>
          <w:rFonts w:ascii="Times New Roman" w:hAnsi="Times New Roman" w:cs="Times New Roman"/>
          <w:sz w:val="24"/>
          <w:lang w:val="el-GR"/>
        </w:rPr>
        <w:t xml:space="preserve"> Για την απόδειξη της νόμιμης εκπροσώπησης, στις περιπτώσεις που ο οικονομικός φορέας είναι νομικό πρόσωπο και </w:t>
      </w:r>
      <w:r w:rsidR="00E427F2" w:rsidRPr="00DA482D">
        <w:rPr>
          <w:rFonts w:ascii="Times New Roman" w:hAnsi="Times New Roman" w:cs="Times New Roman"/>
          <w:sz w:val="24"/>
          <w:lang w:val="el-GR"/>
        </w:rPr>
        <w:t>εγγράφεται υποχρεωτικά ή προαιρετικά</w:t>
      </w:r>
      <w:r w:rsidRPr="00DA482D">
        <w:rPr>
          <w:rFonts w:ascii="Times New Roman" w:hAnsi="Times New Roman" w:cs="Times New Roman"/>
          <w:sz w:val="24"/>
          <w:lang w:val="el-GR"/>
        </w:rPr>
        <w:t xml:space="preserve">, κατά την κείμενη νομοθεσία, </w:t>
      </w:r>
      <w:r w:rsidR="00E427F2" w:rsidRPr="00DA482D">
        <w:rPr>
          <w:rFonts w:ascii="Times New Roman" w:hAnsi="Times New Roman" w:cs="Times New Roman"/>
          <w:sz w:val="24"/>
          <w:lang w:val="el-GR"/>
        </w:rPr>
        <w:t>και</w:t>
      </w:r>
      <w:r w:rsidRPr="00DA482D">
        <w:rPr>
          <w:rFonts w:ascii="Times New Roman" w:hAnsi="Times New Roman" w:cs="Times New Roman"/>
          <w:sz w:val="24"/>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r w:rsidR="00E427F2" w:rsidRPr="00DA482D">
        <w:rPr>
          <w:rFonts w:ascii="Times New Roman" w:hAnsi="Times New Roman" w:cs="Times New Roman"/>
          <w:sz w:val="24"/>
          <w:lang w:val="el-GR"/>
        </w:rPr>
        <w:t>εκτός αν αυτό φέρει συγκεκριμένο χρόνο ισχύος.</w:t>
      </w:r>
    </w:p>
    <w:p w:rsidR="00374B84" w:rsidRPr="00DA482D" w:rsidRDefault="00374B84" w:rsidP="00374B84">
      <w:pPr>
        <w:rPr>
          <w:rFonts w:ascii="Times New Roman" w:hAnsi="Times New Roman" w:cs="Times New Roman"/>
          <w:sz w:val="24"/>
          <w:lang w:val="el-GR"/>
        </w:rPr>
      </w:pPr>
      <w:r w:rsidRPr="00DA482D">
        <w:rPr>
          <w:rFonts w:ascii="Times New Roman" w:hAnsi="Times New Roman" w:cs="Times New Roman"/>
          <w:sz w:val="24"/>
          <w:lang w:val="el-GR"/>
        </w:rPr>
        <w:t>Ειδικότερα για τους ημεδαπούς οικονομικούς φορείς προσκομίζονται:</w:t>
      </w:r>
    </w:p>
    <w:p w:rsidR="00374B84" w:rsidRPr="00DA482D" w:rsidRDefault="00374B84" w:rsidP="00374B84">
      <w:pPr>
        <w:rPr>
          <w:rFonts w:ascii="Times New Roman" w:hAnsi="Times New Roman" w:cs="Times New Roman"/>
          <w:sz w:val="24"/>
          <w:lang w:val="el-GR"/>
        </w:rPr>
      </w:pPr>
      <w:r w:rsidRPr="00DA482D">
        <w:rPr>
          <w:rFonts w:ascii="Times New Roman" w:hAnsi="Times New Roman" w:cs="Times New Roman"/>
          <w:sz w:val="24"/>
          <w:lang w:val="el-GR"/>
        </w:rPr>
        <w:t xml:space="preserve">i) </w:t>
      </w:r>
      <w:r w:rsidRPr="00DA482D">
        <w:rPr>
          <w:rFonts w:ascii="Times New Roman" w:hAnsi="Times New Roman" w:cs="Times New Roman"/>
          <w:b/>
          <w:sz w:val="24"/>
          <w:lang w:val="el-GR"/>
        </w:rPr>
        <w:t>για την απόδειξη της νόμιμης εκπροσώπησης</w:t>
      </w:r>
      <w:r w:rsidRPr="00DA482D">
        <w:rPr>
          <w:rFonts w:ascii="Times New Roman" w:hAnsi="Times New Roman" w:cs="Times New Roman"/>
          <w:sz w:val="24"/>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374B84" w:rsidRPr="00DA482D" w:rsidRDefault="00374B84" w:rsidP="00374B84">
      <w:pPr>
        <w:rPr>
          <w:rFonts w:ascii="Times New Roman" w:hAnsi="Times New Roman" w:cs="Times New Roman"/>
          <w:sz w:val="24"/>
          <w:lang w:val="el-GR"/>
        </w:rPr>
      </w:pPr>
      <w:r w:rsidRPr="00DA482D">
        <w:rPr>
          <w:rFonts w:ascii="Times New Roman" w:hAnsi="Times New Roman" w:cs="Times New Roman"/>
          <w:sz w:val="24"/>
          <w:lang w:val="el-GR"/>
        </w:rPr>
        <w:t xml:space="preserve"> ii) Για την </w:t>
      </w:r>
      <w:r w:rsidRPr="00DA482D">
        <w:rPr>
          <w:rFonts w:ascii="Times New Roman" w:hAnsi="Times New Roman" w:cs="Times New Roman"/>
          <w:b/>
          <w:sz w:val="24"/>
          <w:lang w:val="el-GR"/>
        </w:rPr>
        <w:t>απόδειξη της νόμιμης σύστασης και των μεταβολών</w:t>
      </w:r>
      <w:r w:rsidRPr="00DA482D">
        <w:rPr>
          <w:rFonts w:ascii="Times New Roman" w:hAnsi="Times New Roman" w:cs="Times New Roman"/>
          <w:sz w:val="24"/>
          <w:lang w:val="el-GR"/>
        </w:rPr>
        <w:t xml:space="preserve"> του νομικού προσώπου</w:t>
      </w:r>
      <w:r w:rsidR="00921AC1"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γενικό πιστοποιητικό </w:t>
      </w:r>
      <w:r w:rsidR="00921AC1" w:rsidRPr="00DA482D">
        <w:rPr>
          <w:rFonts w:ascii="Times New Roman" w:hAnsi="Times New Roman" w:cs="Times New Roman"/>
          <w:sz w:val="24"/>
          <w:lang w:val="el-GR"/>
        </w:rPr>
        <w:t xml:space="preserve">μεταβολών </w:t>
      </w:r>
      <w:r w:rsidRPr="00DA482D">
        <w:rPr>
          <w:rFonts w:ascii="Times New Roman" w:hAnsi="Times New Roman" w:cs="Times New Roman"/>
          <w:sz w:val="24"/>
          <w:lang w:val="el-GR"/>
        </w:rPr>
        <w:t>του ΓΕΜΗ, εφόσον έχει εκδοθεί έως τρεις (3) μήνες πριν από την υποβολή του</w:t>
      </w:r>
      <w:r w:rsidR="00921AC1" w:rsidRPr="00DA482D">
        <w:rPr>
          <w:rFonts w:ascii="Times New Roman" w:hAnsi="Times New Roman" w:cs="Times New Roman"/>
          <w:sz w:val="24"/>
          <w:lang w:val="el-GR"/>
        </w:rPr>
        <w:t>.</w:t>
      </w:r>
    </w:p>
    <w:p w:rsidR="003929DA" w:rsidRPr="00DA482D" w:rsidRDefault="00374B84">
      <w:pPr>
        <w:rPr>
          <w:rFonts w:ascii="Times New Roman" w:hAnsi="Times New Roman" w:cs="Times New Roman"/>
          <w:color w:val="000000"/>
          <w:sz w:val="24"/>
          <w:lang w:val="el-GR"/>
        </w:rPr>
      </w:pPr>
      <w:r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DA482D">
        <w:rPr>
          <w:rFonts w:ascii="Times New Roman" w:hAnsi="Times New Roman" w:cs="Times New Roman"/>
          <w:sz w:val="24"/>
          <w:lang w:val="el-GR"/>
        </w:rPr>
        <w:t>διοίκησης</w:t>
      </w:r>
      <w:r w:rsidR="003929DA" w:rsidRPr="00DA482D">
        <w:rPr>
          <w:rFonts w:ascii="Times New Roman" w:hAnsi="Times New Roman" w:cs="Times New Roman"/>
          <w:sz w:val="24"/>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color w:val="000000"/>
          <w:sz w:val="24"/>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sidRPr="00DA482D">
        <w:rPr>
          <w:rFonts w:ascii="Times New Roman" w:hAnsi="Times New Roman" w:cs="Times New Roman"/>
          <w:color w:val="000000"/>
          <w:sz w:val="24"/>
          <w:lang w:val="el-GR"/>
        </w:rPr>
        <w:t xml:space="preserve">με </w:t>
      </w:r>
      <w:r w:rsidR="002D2C87" w:rsidRPr="00DA482D">
        <w:rPr>
          <w:rFonts w:ascii="Times New Roman" w:hAnsi="Times New Roman" w:cs="Times New Roman"/>
          <w:color w:val="000000"/>
          <w:sz w:val="24"/>
          <w:lang w:val="el-GR"/>
        </w:rPr>
        <w:t>την</w:t>
      </w:r>
      <w:r w:rsidR="004A208E" w:rsidRPr="00DA482D">
        <w:rPr>
          <w:rFonts w:ascii="Times New Roman" w:hAnsi="Times New Roman" w:cs="Times New Roman"/>
          <w:color w:val="000000"/>
          <w:sz w:val="24"/>
          <w:lang w:val="el-GR"/>
        </w:rPr>
        <w:t xml:space="preserve"> οποί</w:t>
      </w:r>
      <w:r w:rsidR="002D2C87" w:rsidRPr="00DA482D">
        <w:rPr>
          <w:rFonts w:ascii="Times New Roman" w:hAnsi="Times New Roman" w:cs="Times New Roman"/>
          <w:color w:val="000000"/>
          <w:sz w:val="24"/>
          <w:lang w:val="el-GR"/>
        </w:rPr>
        <w:t>α</w:t>
      </w:r>
      <w:r w:rsidRPr="00DA482D">
        <w:rPr>
          <w:rFonts w:ascii="Times New Roman" w:hAnsi="Times New Roman" w:cs="Times New Roman"/>
          <w:color w:val="000000"/>
          <w:sz w:val="24"/>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Pr="00DA482D" w:rsidRDefault="003929DA">
      <w:pPr>
        <w:rPr>
          <w:rFonts w:ascii="Times New Roman" w:hAnsi="Times New Roman" w:cs="Times New Roman"/>
          <w:bCs/>
          <w:sz w:val="24"/>
          <w:lang w:val="el-GR"/>
        </w:rPr>
      </w:pPr>
      <w:r w:rsidRPr="00DA482D">
        <w:rPr>
          <w:rFonts w:ascii="Times New Roman" w:hAnsi="Times New Roman" w:cs="Times New Roman"/>
          <w:bCs/>
          <w:sz w:val="24"/>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Cs/>
          <w:sz w:val="24"/>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sz w:val="24"/>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DA482D">
        <w:rPr>
          <w:rFonts w:ascii="Times New Roman" w:hAnsi="Times New Roman" w:cs="Times New Roman"/>
          <w:sz w:val="24"/>
          <w:lang w:val="el-GR"/>
        </w:rPr>
        <w:t>ουν</w:t>
      </w:r>
      <w:proofErr w:type="spellEnd"/>
      <w:r w:rsidRPr="00DA482D">
        <w:rPr>
          <w:rFonts w:ascii="Times New Roman" w:hAnsi="Times New Roman" w:cs="Times New Roman"/>
          <w:sz w:val="24"/>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Β.7.</w:t>
      </w:r>
      <w:r w:rsidRPr="00DA482D">
        <w:rPr>
          <w:rFonts w:ascii="Times New Roman" w:hAnsi="Times New Roman" w:cs="Times New Roman"/>
          <w:sz w:val="24"/>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DA482D">
        <w:rPr>
          <w:rFonts w:ascii="Times New Roman" w:hAnsi="Times New Roman" w:cs="Times New Roman"/>
          <w:sz w:val="24"/>
        </w:rPr>
        <w:t>VII</w:t>
      </w:r>
      <w:r w:rsidRPr="00DA482D">
        <w:rPr>
          <w:rFonts w:ascii="Times New Roman" w:hAnsi="Times New Roman" w:cs="Times New Roman"/>
          <w:sz w:val="24"/>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sz w:val="24"/>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DA482D">
        <w:rPr>
          <w:rFonts w:ascii="Times New Roman" w:hAnsi="Times New Roman" w:cs="Times New Roman"/>
          <w:color w:val="000000"/>
          <w:sz w:val="24"/>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sidRPr="00DA482D">
        <w:rPr>
          <w:rFonts w:ascii="Times New Roman" w:hAnsi="Times New Roman" w:cs="Times New Roman"/>
          <w:color w:val="000000"/>
          <w:sz w:val="24"/>
          <w:lang w:val="el-GR"/>
        </w:rPr>
        <w:t>,</w:t>
      </w:r>
      <w:r w:rsidRPr="00DA482D">
        <w:rPr>
          <w:rFonts w:ascii="Times New Roman" w:hAnsi="Times New Roman" w:cs="Times New Roman"/>
          <w:color w:val="000000"/>
          <w:sz w:val="24"/>
          <w:lang w:val="el-GR"/>
        </w:rPr>
        <w:t xml:space="preserve"> </w:t>
      </w:r>
      <w:proofErr w:type="spellStart"/>
      <w:r w:rsidRPr="00DA482D">
        <w:rPr>
          <w:rFonts w:ascii="Times New Roman" w:hAnsi="Times New Roman" w:cs="Times New Roman"/>
          <w:color w:val="000000"/>
          <w:sz w:val="24"/>
          <w:lang w:val="el-GR"/>
        </w:rPr>
        <w:t>υποπερ</w:t>
      </w:r>
      <w:proofErr w:type="spellEnd"/>
      <w:r w:rsidR="00207038" w:rsidRPr="00DA482D">
        <w:rPr>
          <w:rFonts w:ascii="Times New Roman" w:hAnsi="Times New Roman" w:cs="Times New Roman"/>
          <w:color w:val="000000"/>
          <w:sz w:val="24"/>
          <w:lang w:val="el-GR"/>
        </w:rPr>
        <w:t>.</w:t>
      </w:r>
      <w:r w:rsidRPr="00DA482D">
        <w:rPr>
          <w:rFonts w:ascii="Times New Roman" w:hAnsi="Times New Roman" w:cs="Times New Roman"/>
          <w:color w:val="000000"/>
          <w:sz w:val="24"/>
          <w:lang w:val="el-GR"/>
        </w:rPr>
        <w:t xml:space="preserve"> </w:t>
      </w:r>
      <w:proofErr w:type="spellStart"/>
      <w:proofErr w:type="gramStart"/>
      <w:r w:rsidR="00921AC1" w:rsidRPr="00DA482D">
        <w:rPr>
          <w:rFonts w:ascii="Times New Roman" w:hAnsi="Times New Roman" w:cs="Times New Roman"/>
          <w:color w:val="000000"/>
          <w:sz w:val="24"/>
          <w:lang w:val="en-US"/>
        </w:rPr>
        <w:t>i</w:t>
      </w:r>
      <w:proofErr w:type="spellEnd"/>
      <w:proofErr w:type="gramEnd"/>
      <w:r w:rsidR="00921AC1" w:rsidRPr="00DA482D">
        <w:rPr>
          <w:rFonts w:ascii="Times New Roman" w:hAnsi="Times New Roman" w:cs="Times New Roman"/>
          <w:color w:val="000000"/>
          <w:sz w:val="24"/>
          <w:lang w:val="el-GR"/>
        </w:rPr>
        <w:t xml:space="preserve">, </w:t>
      </w:r>
      <w:r w:rsidR="00921AC1" w:rsidRPr="00DA482D">
        <w:rPr>
          <w:rFonts w:ascii="Times New Roman" w:hAnsi="Times New Roman" w:cs="Times New Roman"/>
          <w:color w:val="000000"/>
          <w:sz w:val="24"/>
          <w:lang w:val="en-US"/>
        </w:rPr>
        <w:t>ii</w:t>
      </w:r>
      <w:r w:rsidR="00921AC1" w:rsidRPr="00DA482D">
        <w:rPr>
          <w:rFonts w:ascii="Times New Roman" w:hAnsi="Times New Roman" w:cs="Times New Roman"/>
          <w:color w:val="000000"/>
          <w:sz w:val="24"/>
          <w:lang w:val="el-GR"/>
        </w:rPr>
        <w:t xml:space="preserve"> και </w:t>
      </w:r>
      <w:r w:rsidR="00921AC1" w:rsidRPr="00DA482D">
        <w:rPr>
          <w:rFonts w:ascii="Times New Roman" w:hAnsi="Times New Roman" w:cs="Times New Roman"/>
          <w:color w:val="000000"/>
          <w:sz w:val="24"/>
          <w:lang w:val="en-US"/>
        </w:rPr>
        <w:t>iii</w:t>
      </w:r>
      <w:r w:rsidR="00921AC1" w:rsidRPr="00DA482D">
        <w:rPr>
          <w:rFonts w:ascii="Times New Roman" w:hAnsi="Times New Roman" w:cs="Times New Roman"/>
          <w:color w:val="000000"/>
          <w:sz w:val="24"/>
          <w:lang w:val="el-GR"/>
        </w:rPr>
        <w:t xml:space="preserve"> της </w:t>
      </w:r>
      <w:proofErr w:type="spellStart"/>
      <w:r w:rsidR="00921AC1" w:rsidRPr="00DA482D">
        <w:rPr>
          <w:rFonts w:ascii="Times New Roman" w:hAnsi="Times New Roman" w:cs="Times New Roman"/>
          <w:color w:val="000000"/>
          <w:sz w:val="24"/>
          <w:lang w:val="el-GR"/>
        </w:rPr>
        <w:t>περ</w:t>
      </w:r>
      <w:proofErr w:type="spellEnd"/>
      <w:r w:rsidR="00921AC1" w:rsidRPr="00DA482D">
        <w:rPr>
          <w:rFonts w:ascii="Times New Roman" w:hAnsi="Times New Roman" w:cs="Times New Roman"/>
          <w:color w:val="000000"/>
          <w:sz w:val="24"/>
          <w:lang w:val="el-GR"/>
        </w:rPr>
        <w:t>. β</w:t>
      </w:r>
      <w:r w:rsidRPr="00DA482D">
        <w:rPr>
          <w:rFonts w:ascii="Times New Roman" w:hAnsi="Times New Roman" w:cs="Times New Roman"/>
          <w:color w:val="000000"/>
          <w:sz w:val="24"/>
          <w:lang w:val="el-GR"/>
        </w:rPr>
        <w:t>.</w:t>
      </w:r>
    </w:p>
    <w:p w:rsidR="00FD3A4C" w:rsidRPr="00DA482D" w:rsidRDefault="003929DA">
      <w:pPr>
        <w:rPr>
          <w:rFonts w:ascii="Times New Roman" w:hAnsi="Times New Roman" w:cs="Times New Roman"/>
          <w:b/>
          <w:bCs/>
          <w:sz w:val="24"/>
          <w:lang w:val="el-GR"/>
        </w:rPr>
      </w:pPr>
      <w:r w:rsidRPr="00DA482D">
        <w:rPr>
          <w:rFonts w:ascii="Times New Roman" w:hAnsi="Times New Roman" w:cs="Times New Roman"/>
          <w:b/>
          <w:bCs/>
          <w:sz w:val="24"/>
          <w:lang w:val="el-GR"/>
        </w:rPr>
        <w:t>Β.8.</w:t>
      </w:r>
      <w:r w:rsidRPr="00DA482D">
        <w:rPr>
          <w:rFonts w:ascii="Times New Roman" w:hAnsi="Times New Roman" w:cs="Times New Roman"/>
          <w:sz w:val="24"/>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DA482D">
        <w:rPr>
          <w:rFonts w:ascii="Times New Roman" w:hAnsi="Times New Roman" w:cs="Times New Roman"/>
          <w:b/>
          <w:bCs/>
          <w:sz w:val="24"/>
          <w:lang w:val="el-GR"/>
        </w:rPr>
        <w:t xml:space="preserve"> </w:t>
      </w:r>
    </w:p>
    <w:p w:rsidR="0082142D" w:rsidRPr="00DA482D" w:rsidRDefault="003929DA">
      <w:pPr>
        <w:rPr>
          <w:rFonts w:ascii="Times New Roman" w:hAnsi="Times New Roman" w:cs="Times New Roman"/>
          <w:color w:val="000000"/>
          <w:sz w:val="24"/>
          <w:lang w:val="el-GR"/>
        </w:rPr>
      </w:pPr>
      <w:r w:rsidRPr="00DA482D">
        <w:rPr>
          <w:rFonts w:ascii="Times New Roman" w:hAnsi="Times New Roman" w:cs="Times New Roman"/>
          <w:b/>
          <w:bCs/>
          <w:sz w:val="24"/>
          <w:lang w:val="el-GR"/>
        </w:rPr>
        <w:t>Β.9.</w:t>
      </w:r>
      <w:r w:rsidRPr="00DA482D">
        <w:rPr>
          <w:rFonts w:ascii="Times New Roman" w:hAnsi="Times New Roman" w:cs="Times New Roman"/>
          <w:sz w:val="24"/>
          <w:lang w:val="el-GR"/>
        </w:rPr>
        <w:t xml:space="preserve"> </w:t>
      </w:r>
      <w:r w:rsidRPr="00DA482D">
        <w:rPr>
          <w:rFonts w:ascii="Times New Roman" w:hAnsi="Times New Roman" w:cs="Times New Roman"/>
          <w:color w:val="000000"/>
          <w:sz w:val="24"/>
          <w:lang w:val="el-GR"/>
        </w:rPr>
        <w:t xml:space="preserve">Στην περίπτωση που οικονομικός φορέας επιθυμεί να στηριχθεί στις ικανότητες άλλων φορέων, σύμφωνα με </w:t>
      </w:r>
      <w:r w:rsidRPr="00DA482D">
        <w:rPr>
          <w:rFonts w:ascii="Times New Roman" w:hAnsi="Times New Roman" w:cs="Times New Roman"/>
          <w:sz w:val="24"/>
          <w:lang w:val="el-GR"/>
        </w:rPr>
        <w:t xml:space="preserve">την παράγραφο </w:t>
      </w:r>
      <w:r w:rsidRPr="00DA482D">
        <w:rPr>
          <w:rFonts w:ascii="Times New Roman" w:hAnsi="Times New Roman" w:cs="Times New Roman"/>
          <w:color w:val="000000"/>
          <w:sz w:val="24"/>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DA482D">
        <w:rPr>
          <w:rStyle w:val="FootnoteReference2"/>
          <w:rFonts w:ascii="Times New Roman" w:hAnsi="Times New Roman" w:cs="Times New Roman"/>
          <w:color w:val="000000"/>
          <w:sz w:val="24"/>
          <w:lang w:val="el-GR"/>
        </w:rPr>
        <w:t xml:space="preserve"> </w:t>
      </w:r>
      <w:r w:rsidRPr="00DA482D">
        <w:rPr>
          <w:rFonts w:ascii="Times New Roman" w:hAnsi="Times New Roman" w:cs="Times New Roman"/>
          <w:color w:val="000000"/>
          <w:sz w:val="24"/>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5D11ED" w:rsidRPr="00DA482D" w:rsidRDefault="003929DA" w:rsidP="005D11ED">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 </w:t>
      </w:r>
      <w:r w:rsidR="005D11ED" w:rsidRPr="00DA482D">
        <w:rPr>
          <w:rFonts w:ascii="Times New Roman" w:hAnsi="Times New Roman" w:cs="Times New Roman"/>
          <w:b/>
          <w:bCs/>
          <w:sz w:val="24"/>
          <w:lang w:val="el-GR"/>
        </w:rPr>
        <w:t xml:space="preserve">Β.10. </w:t>
      </w:r>
      <w:r w:rsidR="005D11ED" w:rsidRPr="00DA482D">
        <w:rPr>
          <w:rFonts w:ascii="Times New Roman" w:hAnsi="Times New Roman" w:cs="Times New Roman"/>
          <w:sz w:val="24"/>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611572" w:rsidRPr="00EF02D9" w:rsidRDefault="00921AC1" w:rsidP="00611572">
      <w:pPr>
        <w:rPr>
          <w:rFonts w:ascii="Times New Roman" w:hAnsi="Times New Roman" w:cs="Times New Roman"/>
          <w:b/>
          <w:bCs/>
          <w:sz w:val="24"/>
          <w:lang w:val="el-GR"/>
        </w:rPr>
      </w:pPr>
      <w:r w:rsidRPr="00DA482D">
        <w:rPr>
          <w:rFonts w:ascii="Times New Roman" w:hAnsi="Times New Roman" w:cs="Times New Roman"/>
          <w:b/>
          <w:bCs/>
          <w:sz w:val="24"/>
          <w:lang w:val="el-GR"/>
        </w:rPr>
        <w:t>Β.11.</w:t>
      </w:r>
      <w:r w:rsidRPr="00DA482D">
        <w:rPr>
          <w:rFonts w:ascii="Times New Roman" w:hAnsi="Times New Roman" w:cs="Times New Roman"/>
          <w:bCs/>
          <w:sz w:val="24"/>
          <w:lang w:val="el-GR"/>
        </w:rPr>
        <w:t xml:space="preserve"> </w:t>
      </w:r>
      <w:r w:rsidR="00611572" w:rsidRPr="00EF02D9">
        <w:rPr>
          <w:rFonts w:ascii="Times New Roman" w:hAnsi="Times New Roman" w:cs="Times New Roman"/>
          <w:b/>
          <w:bCs/>
          <w:sz w:val="24"/>
          <w:lang w:val="el-GR"/>
        </w:rPr>
        <w:t>Επισημαίνεται ότι γίνονται αποδεκτές:</w:t>
      </w:r>
    </w:p>
    <w:p w:rsidR="00611572" w:rsidRPr="00EF02D9" w:rsidRDefault="00611572" w:rsidP="00E31614">
      <w:pPr>
        <w:numPr>
          <w:ilvl w:val="0"/>
          <w:numId w:val="7"/>
        </w:numPr>
        <w:rPr>
          <w:rFonts w:ascii="Times New Roman" w:hAnsi="Times New Roman" w:cs="Times New Roman"/>
          <w:b/>
          <w:bCs/>
          <w:sz w:val="24"/>
          <w:lang w:val="el-GR"/>
        </w:rPr>
      </w:pPr>
      <w:r w:rsidRPr="00EF02D9">
        <w:rPr>
          <w:rFonts w:ascii="Times New Roman" w:hAnsi="Times New Roman" w:cs="Times New Roman"/>
          <w:b/>
          <w:bCs/>
          <w:sz w:val="24"/>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EF02D9" w:rsidRDefault="00611572" w:rsidP="00E31614">
      <w:pPr>
        <w:numPr>
          <w:ilvl w:val="0"/>
          <w:numId w:val="7"/>
        </w:numPr>
        <w:rPr>
          <w:rFonts w:ascii="Times New Roman" w:hAnsi="Times New Roman" w:cs="Times New Roman"/>
          <w:b/>
          <w:bCs/>
          <w:sz w:val="24"/>
          <w:lang w:val="el-GR"/>
        </w:rPr>
      </w:pPr>
      <w:r w:rsidRPr="00EF02D9">
        <w:rPr>
          <w:rFonts w:ascii="Times New Roman" w:hAnsi="Times New Roman" w:cs="Times New Roman"/>
          <w:b/>
          <w:bCs/>
          <w:sz w:val="24"/>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EF02D9">
        <w:rPr>
          <w:rFonts w:ascii="Times New Roman" w:hAnsi="Times New Roman" w:cs="Times New Roman"/>
          <w:b/>
          <w:bCs/>
          <w:sz w:val="24"/>
          <w:lang w:val="el-GR"/>
        </w:rPr>
        <w:t xml:space="preserve"> τους</w:t>
      </w:r>
      <w:r w:rsidRPr="00EF02D9">
        <w:rPr>
          <w:rFonts w:ascii="Times New Roman" w:hAnsi="Times New Roman" w:cs="Times New Roman"/>
          <w:b/>
          <w:bCs/>
          <w:sz w:val="24"/>
          <w:lang w:val="el-GR"/>
        </w:rPr>
        <w:t>.</w:t>
      </w:r>
    </w:p>
    <w:p w:rsidR="005D11ED" w:rsidRPr="00DA482D" w:rsidRDefault="005D11ED">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rPr>
      </w:pPr>
      <w:bookmarkStart w:id="30" w:name="_Toc76977242"/>
      <w:r w:rsidRPr="00DA482D">
        <w:rPr>
          <w:rFonts w:ascii="Times New Roman" w:hAnsi="Times New Roman" w:cs="Times New Roman"/>
          <w:szCs w:val="24"/>
          <w:lang w:val="el-GR"/>
        </w:rPr>
        <w:lastRenderedPageBreak/>
        <w:t>2.3</w:t>
      </w:r>
      <w:r w:rsidRPr="00DA482D">
        <w:rPr>
          <w:rFonts w:ascii="Times New Roman" w:hAnsi="Times New Roman" w:cs="Times New Roman"/>
          <w:szCs w:val="24"/>
          <w:lang w:val="el-GR"/>
        </w:rPr>
        <w:tab/>
        <w:t>Κριτήρια Ανάθεσης</w:t>
      </w:r>
      <w:bookmarkEnd w:id="30"/>
      <w:r w:rsidRPr="00DA482D">
        <w:rPr>
          <w:rFonts w:ascii="Times New Roman" w:hAnsi="Times New Roman" w:cs="Times New Roman"/>
          <w:szCs w:val="24"/>
          <w:lang w:val="el-GR"/>
        </w:rPr>
        <w:t xml:space="preserve">  </w:t>
      </w:r>
    </w:p>
    <w:p w:rsidR="003929DA" w:rsidRPr="00DA482D" w:rsidRDefault="003929DA">
      <w:pPr>
        <w:pStyle w:val="3"/>
        <w:rPr>
          <w:rFonts w:ascii="Times New Roman" w:hAnsi="Times New Roman"/>
          <w:sz w:val="24"/>
          <w:szCs w:val="24"/>
          <w:lang w:val="el-GR"/>
        </w:rPr>
      </w:pPr>
      <w:bookmarkStart w:id="31" w:name="_Toc76977243"/>
      <w:r w:rsidRPr="00DA482D">
        <w:rPr>
          <w:rFonts w:ascii="Times New Roman" w:hAnsi="Times New Roman"/>
          <w:sz w:val="24"/>
          <w:szCs w:val="24"/>
          <w:lang w:val="el-GR"/>
        </w:rPr>
        <w:t>2.3.1</w:t>
      </w:r>
      <w:r w:rsidRPr="00DA482D">
        <w:rPr>
          <w:rFonts w:ascii="Times New Roman" w:hAnsi="Times New Roman"/>
          <w:sz w:val="24"/>
          <w:szCs w:val="24"/>
          <w:lang w:val="el-GR"/>
        </w:rPr>
        <w:tab/>
        <w:t>Κριτήριο ανάθεσης</w:t>
      </w:r>
      <w:bookmarkEnd w:id="31"/>
      <w:r w:rsidRPr="00DA482D">
        <w:rPr>
          <w:rFonts w:ascii="Times New Roman" w:hAnsi="Times New Roman"/>
          <w:sz w:val="24"/>
          <w:szCs w:val="24"/>
          <w:lang w:val="el-GR"/>
        </w:rPr>
        <w:t xml:space="preserve"> </w:t>
      </w:r>
    </w:p>
    <w:p w:rsidR="006B6482" w:rsidRPr="00DA482D" w:rsidRDefault="006B6482" w:rsidP="006B6482">
      <w:pPr>
        <w:rPr>
          <w:rFonts w:ascii="Times New Roman" w:hAnsi="Times New Roman" w:cs="Times New Roman"/>
          <w:sz w:val="24"/>
          <w:lang w:val="el-GR"/>
        </w:rPr>
      </w:pPr>
      <w:r w:rsidRPr="00DA482D">
        <w:rPr>
          <w:rFonts w:ascii="Times New Roman" w:hAnsi="Times New Roman" w:cs="Times New Roman"/>
          <w:sz w:val="24"/>
          <w:lang w:val="el-GR"/>
        </w:rPr>
        <w:t>Κριτήριο ανάθεσης της Σύμβασης είναι η πλέον συμφέρουσα από οικονομική άποψη προσφορά αποκλειστικά βάσει τιμής (χαμηλότερη τιμή)</w:t>
      </w:r>
      <w:r w:rsidR="006961B2" w:rsidRPr="00DA482D">
        <w:rPr>
          <w:rFonts w:ascii="Times New Roman" w:hAnsi="Times New Roman" w:cs="Times New Roman"/>
          <w:sz w:val="24"/>
          <w:lang w:val="el-GR"/>
        </w:rPr>
        <w:t xml:space="preserve"> στο σύνολο των ζητούμενων ειδών</w:t>
      </w:r>
      <w:r w:rsidRPr="00DA482D">
        <w:rPr>
          <w:rFonts w:ascii="Times New Roman" w:hAnsi="Times New Roman" w:cs="Times New Roman"/>
          <w:sz w:val="24"/>
          <w:lang w:val="el-GR"/>
        </w:rPr>
        <w:t xml:space="preserve">. </w:t>
      </w:r>
      <w:r w:rsidRPr="00DA482D">
        <w:rPr>
          <w:rFonts w:ascii="Times New Roman" w:hAnsi="Times New Roman" w:cs="Times New Roman"/>
          <w:b/>
          <w:bCs/>
          <w:color w:val="000000"/>
          <w:sz w:val="24"/>
          <w:lang w:val="el-GR" w:eastAsia="el-GR"/>
        </w:rPr>
        <w:t>Οι προσφερόμενες τιμές είναι σταθερές καθ’ όλη τη διάρκεια της σύμβασης και δεν αναπροσαρμόζονται.</w:t>
      </w:r>
    </w:p>
    <w:p w:rsidR="006B6482" w:rsidRPr="00DA482D" w:rsidRDefault="006B6482">
      <w:pPr>
        <w:rPr>
          <w:rFonts w:ascii="Times New Roman" w:hAnsi="Times New Roman" w:cs="Times New Roman"/>
          <w:sz w:val="24"/>
          <w:lang w:val="el-GR"/>
        </w:rPr>
      </w:pPr>
    </w:p>
    <w:p w:rsidR="006B6482" w:rsidRPr="00DA482D" w:rsidRDefault="003929DA" w:rsidP="00BF3DAA">
      <w:pPr>
        <w:pStyle w:val="3"/>
        <w:rPr>
          <w:rFonts w:ascii="Times New Roman" w:hAnsi="Times New Roman"/>
          <w:sz w:val="24"/>
          <w:szCs w:val="24"/>
          <w:lang w:val="el-GR"/>
        </w:rPr>
      </w:pPr>
      <w:bookmarkStart w:id="32" w:name="_Toc76977244"/>
      <w:r w:rsidRPr="00DA482D">
        <w:rPr>
          <w:rFonts w:ascii="Times New Roman" w:hAnsi="Times New Roman"/>
          <w:sz w:val="24"/>
          <w:szCs w:val="24"/>
          <w:lang w:val="el-GR"/>
        </w:rPr>
        <w:t>2.3.2</w:t>
      </w:r>
      <w:r w:rsidRPr="00DA482D">
        <w:rPr>
          <w:rFonts w:ascii="Times New Roman" w:hAnsi="Times New Roman"/>
          <w:sz w:val="24"/>
          <w:szCs w:val="24"/>
          <w:lang w:val="el-GR"/>
        </w:rPr>
        <w:tab/>
        <w:t>Βαθ</w:t>
      </w:r>
      <w:r w:rsidR="00C93713" w:rsidRPr="00DA482D">
        <w:rPr>
          <w:rFonts w:ascii="Times New Roman" w:hAnsi="Times New Roman"/>
          <w:sz w:val="24"/>
          <w:szCs w:val="24"/>
          <w:lang w:val="el-GR"/>
        </w:rPr>
        <w:t>μολόγηση προσφορών</w:t>
      </w:r>
      <w:bookmarkEnd w:id="32"/>
      <w:r w:rsidRPr="00DA482D">
        <w:rPr>
          <w:rFonts w:ascii="Times New Roman" w:hAnsi="Times New Roman"/>
          <w:sz w:val="24"/>
          <w:szCs w:val="24"/>
          <w:lang w:val="el-GR"/>
        </w:rPr>
        <w:t xml:space="preserve"> </w:t>
      </w:r>
    </w:p>
    <w:p w:rsidR="00EE08A6" w:rsidRPr="00DA482D" w:rsidRDefault="00BF3DAA" w:rsidP="00EE08A6">
      <w:pPr>
        <w:rPr>
          <w:rFonts w:ascii="Times New Roman" w:hAnsi="Times New Roman" w:cs="Times New Roman"/>
          <w:color w:val="5B9BD5"/>
          <w:sz w:val="24"/>
          <w:lang w:val="el-GR"/>
        </w:rPr>
      </w:pPr>
      <w:r w:rsidRPr="00DA482D">
        <w:rPr>
          <w:rFonts w:ascii="Times New Roman" w:hAnsi="Times New Roman" w:cs="Times New Roman"/>
          <w:sz w:val="24"/>
          <w:lang w:val="el-GR"/>
        </w:rPr>
        <w:t>Δεν ισχύει στη παρούσα Διακήρυξη</w:t>
      </w:r>
    </w:p>
    <w:p w:rsidR="003929DA" w:rsidRPr="00DA482D" w:rsidRDefault="003929DA">
      <w:pPr>
        <w:pStyle w:val="3"/>
        <w:rPr>
          <w:rFonts w:ascii="Times New Roman" w:hAnsi="Times New Roman"/>
          <w:i/>
          <w:iCs/>
          <w:color w:val="5B9BD5"/>
          <w:sz w:val="24"/>
          <w:szCs w:val="24"/>
          <w:lang w:val="el-GR"/>
        </w:rPr>
      </w:pPr>
      <w:bookmarkStart w:id="33" w:name="_Toc76977245"/>
      <w:r w:rsidRPr="00DA482D">
        <w:rPr>
          <w:rFonts w:ascii="Times New Roman" w:hAnsi="Times New Roman"/>
          <w:sz w:val="24"/>
          <w:szCs w:val="24"/>
          <w:lang w:val="el-GR"/>
        </w:rPr>
        <w:t>2.3.3</w:t>
      </w:r>
      <w:r w:rsidRPr="00DA482D">
        <w:rPr>
          <w:rFonts w:ascii="Times New Roman" w:hAnsi="Times New Roman"/>
          <w:sz w:val="24"/>
          <w:szCs w:val="24"/>
          <w:lang w:val="el-GR"/>
        </w:rPr>
        <w:tab/>
        <w:t>Ηλεκτρονικοί πλειστηριασμοί</w:t>
      </w:r>
      <w:bookmarkEnd w:id="33"/>
    </w:p>
    <w:p w:rsidR="006B6482" w:rsidRPr="00DA482D" w:rsidRDefault="006B6482" w:rsidP="00293683">
      <w:pPr>
        <w:rPr>
          <w:rFonts w:ascii="Times New Roman" w:hAnsi="Times New Roman" w:cs="Times New Roman"/>
          <w:i/>
          <w:color w:val="5B9BD5"/>
          <w:sz w:val="24"/>
          <w:lang w:val="el-GR"/>
        </w:rPr>
      </w:pPr>
      <w:r w:rsidRPr="00DA482D">
        <w:rPr>
          <w:rFonts w:ascii="Times New Roman" w:hAnsi="Times New Roman" w:cs="Times New Roman"/>
          <w:sz w:val="24"/>
          <w:lang w:val="el-GR"/>
        </w:rPr>
        <w:t>Δεν ισχύει στη παρούσα Διακήρυξη.</w:t>
      </w:r>
    </w:p>
    <w:p w:rsidR="00B63FC9" w:rsidRPr="00DA482D" w:rsidRDefault="00B63FC9" w:rsidP="00293683">
      <w:pPr>
        <w:rPr>
          <w:rFonts w:ascii="Times New Roman" w:hAnsi="Times New Roman" w:cs="Times New Roman"/>
          <w:i/>
          <w:iCs/>
          <w:color w:val="5B9BD5"/>
          <w:sz w:val="24"/>
          <w:lang w:val="el-GR"/>
        </w:rPr>
      </w:pPr>
    </w:p>
    <w:p w:rsidR="003929DA" w:rsidRPr="00DA482D" w:rsidRDefault="003929DA">
      <w:pPr>
        <w:pStyle w:val="2"/>
        <w:rPr>
          <w:rFonts w:ascii="Times New Roman" w:hAnsi="Times New Roman" w:cs="Times New Roman"/>
          <w:szCs w:val="24"/>
          <w:lang w:val="el-GR"/>
        </w:rPr>
      </w:pPr>
      <w:bookmarkStart w:id="34" w:name="_Toc76977246"/>
      <w:r w:rsidRPr="00DA482D">
        <w:rPr>
          <w:rFonts w:ascii="Times New Roman" w:hAnsi="Times New Roman" w:cs="Times New Roman"/>
          <w:szCs w:val="24"/>
          <w:lang w:val="el-GR"/>
        </w:rPr>
        <w:t>2.4</w:t>
      </w:r>
      <w:r w:rsidRPr="00DA482D">
        <w:rPr>
          <w:rFonts w:ascii="Times New Roman" w:hAnsi="Times New Roman" w:cs="Times New Roman"/>
          <w:szCs w:val="24"/>
          <w:lang w:val="el-GR"/>
        </w:rPr>
        <w:tab/>
        <w:t>Κατάρτιση - Περιεχόμενο Προσφορών</w:t>
      </w:r>
      <w:bookmarkEnd w:id="34"/>
    </w:p>
    <w:p w:rsidR="003929DA" w:rsidRPr="00DA482D" w:rsidRDefault="003929DA">
      <w:pPr>
        <w:pStyle w:val="3"/>
        <w:rPr>
          <w:rFonts w:ascii="Times New Roman" w:hAnsi="Times New Roman"/>
          <w:sz w:val="24"/>
          <w:szCs w:val="24"/>
          <w:lang w:val="el-GR"/>
        </w:rPr>
      </w:pPr>
      <w:bookmarkStart w:id="35" w:name="_Toc76977247"/>
      <w:r w:rsidRPr="00DA482D">
        <w:rPr>
          <w:rFonts w:ascii="Times New Roman" w:hAnsi="Times New Roman"/>
          <w:sz w:val="24"/>
          <w:szCs w:val="24"/>
          <w:lang w:val="el-GR"/>
        </w:rPr>
        <w:t>2.4.1</w:t>
      </w:r>
      <w:r w:rsidRPr="00DA482D">
        <w:rPr>
          <w:rFonts w:ascii="Times New Roman" w:hAnsi="Times New Roman"/>
          <w:sz w:val="24"/>
          <w:szCs w:val="24"/>
          <w:lang w:val="el-GR"/>
        </w:rPr>
        <w:tab/>
        <w:t>Γενικοί όροι υποβολής προσφορών</w:t>
      </w:r>
      <w:bookmarkEnd w:id="35"/>
    </w:p>
    <w:p w:rsidR="008F47AF" w:rsidRPr="008F47AF" w:rsidRDefault="00C909BC" w:rsidP="00C909BC">
      <w:pPr>
        <w:rPr>
          <w:rFonts w:ascii="Times New Roman" w:hAnsi="Times New Roman" w:cs="Times New Roman"/>
          <w:b/>
          <w:bCs/>
          <w:sz w:val="24"/>
          <w:lang w:val="el-GR"/>
        </w:rPr>
      </w:pPr>
      <w:r w:rsidRPr="00DA482D">
        <w:rPr>
          <w:rFonts w:ascii="Times New Roman" w:hAnsi="Times New Roman" w:cs="Times New Roman"/>
          <w:sz w:val="24"/>
          <w:lang w:val="el-GR"/>
        </w:rPr>
        <w:t xml:space="preserve">Οι προσφορές υποβάλλονται με βάση τις απαιτήσεις που ορίζονται στα ΠΑΡΑΡΤΗΜΑΤΑ Ι, ΙΙ της Διακήρυξης. </w:t>
      </w:r>
      <w:r w:rsidRPr="00DA482D">
        <w:rPr>
          <w:rFonts w:ascii="Times New Roman" w:hAnsi="Times New Roman" w:cs="Times New Roman"/>
          <w:b/>
          <w:bCs/>
          <w:sz w:val="24"/>
          <w:lang w:val="el-GR"/>
        </w:rPr>
        <w:t xml:space="preserve">Οι υποβληθείσες προσφορές </w:t>
      </w:r>
      <w:r w:rsidR="00286F9D" w:rsidRPr="00DA482D">
        <w:rPr>
          <w:rFonts w:ascii="Times New Roman" w:hAnsi="Times New Roman" w:cs="Times New Roman"/>
          <w:b/>
          <w:bCs/>
          <w:sz w:val="24"/>
          <w:lang w:val="el-GR"/>
        </w:rPr>
        <w:t>θα πρέπει</w:t>
      </w:r>
      <w:r w:rsidRPr="00DA482D">
        <w:rPr>
          <w:rFonts w:ascii="Times New Roman" w:hAnsi="Times New Roman" w:cs="Times New Roman"/>
          <w:b/>
          <w:bCs/>
          <w:sz w:val="24"/>
          <w:lang w:val="el-GR"/>
        </w:rPr>
        <w:t xml:space="preserve"> να αφορούν το σύνολο των ζητούμενων ειδών </w:t>
      </w:r>
      <w:r w:rsidR="008F47AF">
        <w:rPr>
          <w:rFonts w:ascii="Times New Roman" w:hAnsi="Times New Roman" w:cs="Times New Roman"/>
          <w:b/>
          <w:bCs/>
          <w:sz w:val="24"/>
          <w:lang w:val="el-GR"/>
        </w:rPr>
        <w:t xml:space="preserve">ή για κάθε γραμμή ξεχωριστά με απαραίτητη προϋπόθεση την πλήρη ποσότητα του κάθε είδους. Η μονάδα μέτρησης θα είναι το τεμάχιο. </w:t>
      </w:r>
    </w:p>
    <w:p w:rsidR="00C909BC" w:rsidRPr="00DA482D" w:rsidRDefault="00C909BC" w:rsidP="00C909BC">
      <w:pPr>
        <w:rPr>
          <w:rFonts w:ascii="Times New Roman" w:hAnsi="Times New Roman" w:cs="Times New Roman"/>
          <w:sz w:val="24"/>
          <w:lang w:val="el-GR"/>
        </w:rPr>
      </w:pPr>
      <w:r w:rsidRPr="00DA482D">
        <w:rPr>
          <w:rFonts w:ascii="Times New Roman" w:hAnsi="Times New Roman" w:cs="Times New Roman"/>
          <w:b/>
          <w:bCs/>
          <w:sz w:val="24"/>
          <w:u w:val="single"/>
          <w:lang w:val="el-GR"/>
        </w:rPr>
        <w:t>Δεν επιτρέπονται εναλλακτικές προσφορές.</w:t>
      </w:r>
    </w:p>
    <w:p w:rsidR="00C909BC" w:rsidRPr="00DA482D" w:rsidRDefault="00C909BC" w:rsidP="00C909BC">
      <w:pPr>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Η ένωση οικονομικών φορέων υποβάλλει κοινή προσφορά, η οποία υπογράφεται υποχρεωτικά </w:t>
      </w:r>
      <w:r w:rsidRPr="00DA482D">
        <w:rPr>
          <w:rFonts w:ascii="Times New Roman" w:hAnsi="Times New Roman" w:cs="Times New Roman"/>
          <w:sz w:val="24"/>
          <w:lang w:val="el-GR"/>
        </w:rPr>
        <w:t xml:space="preserve">ηλεκτρονικά </w:t>
      </w:r>
      <w:r w:rsidRPr="00DA482D">
        <w:rPr>
          <w:rFonts w:ascii="Times New Roman" w:hAnsi="Times New Roman" w:cs="Times New Roman"/>
          <w:color w:val="000000"/>
          <w:sz w:val="24"/>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2E6CB5" w:rsidRPr="00DA482D" w:rsidRDefault="002E6CB5">
      <w:pPr>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Οι οικονομικοί φορείς </w:t>
      </w:r>
      <w:r w:rsidR="00BF6D04" w:rsidRPr="00DA482D">
        <w:rPr>
          <w:rFonts w:ascii="Times New Roman" w:hAnsi="Times New Roman" w:cs="Times New Roman"/>
          <w:color w:val="000000"/>
          <w:sz w:val="24"/>
          <w:lang w:val="el-GR" w:eastAsia="el-GR"/>
        </w:rPr>
        <w:t>μπορούν</w:t>
      </w:r>
      <w:r w:rsidRPr="00DA482D">
        <w:rPr>
          <w:rFonts w:ascii="Times New Roman" w:hAnsi="Times New Roman" w:cs="Times New Roman"/>
          <w:color w:val="000000"/>
          <w:sz w:val="24"/>
          <w:lang w:val="el-GR" w:eastAsia="el-GR"/>
        </w:rPr>
        <w:t xml:space="preserve"> να </w:t>
      </w:r>
      <w:r w:rsidR="006E3BA7" w:rsidRPr="00DA482D">
        <w:rPr>
          <w:rFonts w:ascii="Times New Roman" w:hAnsi="Times New Roman" w:cs="Times New Roman"/>
          <w:color w:val="000000"/>
          <w:sz w:val="24"/>
          <w:lang w:val="el-GR" w:eastAsia="el-GR"/>
        </w:rPr>
        <w:t>αποσύρουν</w:t>
      </w:r>
      <w:r w:rsidRPr="00DA482D">
        <w:rPr>
          <w:rFonts w:ascii="Times New Roman" w:hAnsi="Times New Roman" w:cs="Times New Roman"/>
          <w:color w:val="000000"/>
          <w:sz w:val="24"/>
          <w:lang w:val="el-GR" w:eastAsia="el-GR"/>
        </w:rPr>
        <w:t xml:space="preserve"> την προσφορά τους, </w:t>
      </w:r>
      <w:r w:rsidR="00FA0C24" w:rsidRPr="00DA482D">
        <w:rPr>
          <w:rFonts w:ascii="Times New Roman" w:hAnsi="Times New Roman" w:cs="Times New Roman"/>
          <w:color w:val="000000"/>
          <w:sz w:val="24"/>
          <w:lang w:val="el-GR" w:eastAsia="el-GR"/>
        </w:rPr>
        <w:t>πριν την καταληκτική ημερομηνία υποβολής προσφοράς</w:t>
      </w:r>
      <w:r w:rsidR="00F43694" w:rsidRPr="00DA482D">
        <w:rPr>
          <w:rFonts w:ascii="Times New Roman" w:hAnsi="Times New Roman" w:cs="Times New Roman"/>
          <w:color w:val="000000"/>
          <w:sz w:val="24"/>
          <w:lang w:val="el-GR" w:eastAsia="el-GR"/>
        </w:rPr>
        <w:t xml:space="preserve">, χωρίς να απαιτείται έγκριση εκ μέρους του αποφαινομένου οργάνου της αναθέτουσας αρχής, </w:t>
      </w:r>
      <w:r w:rsidR="006E3BA7" w:rsidRPr="00DA482D">
        <w:rPr>
          <w:rFonts w:ascii="Times New Roman" w:hAnsi="Times New Roman" w:cs="Times New Roman"/>
          <w:color w:val="000000"/>
          <w:sz w:val="24"/>
          <w:lang w:val="el-GR" w:eastAsia="el-GR"/>
        </w:rPr>
        <w:t xml:space="preserve">υποβάλλοντας έγγραφη ειδοποίηση προς την αναθέτουσα αρχή </w:t>
      </w:r>
      <w:r w:rsidRPr="00DA482D">
        <w:rPr>
          <w:rFonts w:ascii="Times New Roman" w:hAnsi="Times New Roman" w:cs="Times New Roman"/>
          <w:color w:val="000000"/>
          <w:sz w:val="24"/>
          <w:lang w:val="el-GR" w:eastAsia="el-GR"/>
        </w:rPr>
        <w:t xml:space="preserve">μέσω της λειτουργικότητας </w:t>
      </w:r>
      <w:r w:rsidR="006E3BA7" w:rsidRPr="00DA482D">
        <w:rPr>
          <w:rFonts w:ascii="Times New Roman" w:hAnsi="Times New Roman" w:cs="Times New Roman"/>
          <w:color w:val="000000"/>
          <w:sz w:val="24"/>
          <w:lang w:val="el-GR" w:eastAsia="el-GR"/>
        </w:rPr>
        <w:t>«Επικοινωνία» του ΕΣΗΔΗΣ</w:t>
      </w:r>
      <w:r w:rsidR="00FA0C24" w:rsidRPr="00DA482D">
        <w:rPr>
          <w:rFonts w:ascii="Times New Roman" w:hAnsi="Times New Roman" w:cs="Times New Roman"/>
          <w:color w:val="000000"/>
          <w:sz w:val="24"/>
          <w:lang w:val="el-GR" w:eastAsia="el-GR"/>
        </w:rPr>
        <w:t>.</w:t>
      </w:r>
    </w:p>
    <w:p w:rsidR="003929DA" w:rsidRPr="00DA482D" w:rsidRDefault="003929DA">
      <w:pPr>
        <w:pStyle w:val="3"/>
        <w:rPr>
          <w:rFonts w:ascii="Times New Roman" w:hAnsi="Times New Roman"/>
          <w:i/>
          <w:iCs/>
          <w:color w:val="5B9BD5"/>
          <w:sz w:val="24"/>
          <w:szCs w:val="24"/>
          <w:lang w:val="el-GR"/>
        </w:rPr>
      </w:pPr>
      <w:bookmarkStart w:id="36" w:name="_Toc76977248"/>
      <w:r w:rsidRPr="00DA482D">
        <w:rPr>
          <w:rFonts w:ascii="Times New Roman" w:hAnsi="Times New Roman"/>
          <w:sz w:val="24"/>
          <w:szCs w:val="24"/>
          <w:lang w:val="el-GR"/>
        </w:rPr>
        <w:t>2.4.2</w:t>
      </w:r>
      <w:r w:rsidRPr="00DA482D">
        <w:rPr>
          <w:rFonts w:ascii="Times New Roman" w:hAnsi="Times New Roman"/>
          <w:sz w:val="24"/>
          <w:szCs w:val="24"/>
          <w:lang w:val="el-GR"/>
        </w:rPr>
        <w:tab/>
        <w:t>Χρόνος και Τρόπος υποβολής προσφορών</w:t>
      </w:r>
      <w:bookmarkEnd w:id="36"/>
      <w:r w:rsidRPr="00DA482D">
        <w:rPr>
          <w:rFonts w:ascii="Times New Roman" w:hAnsi="Times New Roman"/>
          <w:sz w:val="24"/>
          <w:szCs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 xml:space="preserve">2.4.2.1. </w:t>
      </w:r>
      <w:r w:rsidRPr="00DA482D">
        <w:rPr>
          <w:rFonts w:ascii="Times New Roman" w:hAnsi="Times New Roman" w:cs="Times New Roman"/>
          <w:sz w:val="24"/>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DA482D">
        <w:rPr>
          <w:rFonts w:ascii="Times New Roman" w:hAnsi="Times New Roman" w:cs="Times New Roman"/>
          <w:sz w:val="24"/>
          <w:lang w:val="el-GR"/>
        </w:rPr>
        <w:t xml:space="preserve">στα </w:t>
      </w:r>
      <w:r w:rsidRPr="00DA482D">
        <w:rPr>
          <w:rFonts w:ascii="Times New Roman" w:hAnsi="Times New Roman" w:cs="Times New Roman"/>
          <w:sz w:val="24"/>
          <w:lang w:val="el-GR"/>
        </w:rPr>
        <w:t xml:space="preserve">άρθρα 36 και 37 και </w:t>
      </w:r>
      <w:r w:rsidR="00AA6147" w:rsidRPr="00DA482D">
        <w:rPr>
          <w:rFonts w:ascii="Times New Roman" w:hAnsi="Times New Roman" w:cs="Times New Roman"/>
          <w:sz w:val="24"/>
          <w:lang w:val="el-GR"/>
        </w:rPr>
        <w:t>σ</w:t>
      </w:r>
      <w:r w:rsidRPr="00DA482D">
        <w:rPr>
          <w:rFonts w:ascii="Times New Roman" w:hAnsi="Times New Roman" w:cs="Times New Roman"/>
          <w:sz w:val="24"/>
          <w:lang w:val="el-GR"/>
        </w:rPr>
        <w:t xml:space="preserve">την </w:t>
      </w:r>
      <w:r w:rsidR="00AA6147" w:rsidRPr="00DA482D">
        <w:rPr>
          <w:rFonts w:ascii="Times New Roman" w:hAnsi="Times New Roman" w:cs="Times New Roman"/>
          <w:sz w:val="24"/>
          <w:lang w:val="el-GR"/>
        </w:rPr>
        <w:t>κατ’ εξουσιοδότηση των διατάξεων της παρ. 5 του άρθρου 36 του ν.4412/2016 εκδοθείσα</w:t>
      </w:r>
      <w:r w:rsidR="00F95471" w:rsidRPr="00DA482D">
        <w:rPr>
          <w:rFonts w:ascii="Times New Roman" w:hAnsi="Times New Roman" w:cs="Times New Roman"/>
          <w:sz w:val="24"/>
          <w:lang w:val="el-GR"/>
        </w:rPr>
        <w:t xml:space="preserve"> </w:t>
      </w:r>
      <w:r w:rsidR="007918B1" w:rsidRPr="00DA482D">
        <w:rPr>
          <w:rFonts w:ascii="Times New Roman" w:hAnsi="Times New Roman" w:cs="Times New Roman"/>
          <w:sz w:val="24"/>
          <w:lang w:val="el-GR"/>
        </w:rPr>
        <w:t xml:space="preserve">με </w:t>
      </w:r>
      <w:r w:rsidR="009831B2" w:rsidRPr="00DA482D">
        <w:rPr>
          <w:rFonts w:ascii="Times New Roman" w:hAnsi="Times New Roman" w:cs="Times New Roman"/>
          <w:sz w:val="24"/>
          <w:lang w:val="el-GR"/>
        </w:rPr>
        <w:t>αρ. 64233 (Β’2453/9-6-2021) Κοινής Απόφασης των Υπουργών Ανάπτυξης και Επενδύσεων  και Επικράτειας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DA482D">
        <w:rPr>
          <w:rFonts w:ascii="Times New Roman" w:hAnsi="Times New Roman" w:cs="Times New Roman"/>
          <w:sz w:val="24"/>
          <w:lang w:val="el-GR"/>
        </w:rPr>
        <w:t xml:space="preserve"> </w:t>
      </w:r>
      <w:r w:rsidR="008809EB" w:rsidRPr="00DA482D">
        <w:rPr>
          <w:rFonts w:ascii="Times New Roman" w:hAnsi="Times New Roman" w:cs="Times New Roman"/>
          <w:sz w:val="24"/>
          <w:lang w:val="el-GR"/>
        </w:rPr>
        <w:t>(</w:t>
      </w:r>
      <w:r w:rsidR="007918B1" w:rsidRPr="00DA482D">
        <w:rPr>
          <w:rFonts w:ascii="Times New Roman" w:hAnsi="Times New Roman" w:cs="Times New Roman"/>
          <w:sz w:val="24"/>
          <w:lang w:val="el-GR"/>
        </w:rPr>
        <w:t>εφεξής Κ.Υ.Α. ΕΣΗΔΗΣ Προμήθειες και</w:t>
      </w:r>
      <w:r w:rsidR="00184870" w:rsidRPr="00DA482D">
        <w:rPr>
          <w:rFonts w:ascii="Times New Roman" w:hAnsi="Times New Roman" w:cs="Times New Roman"/>
          <w:sz w:val="24"/>
          <w:lang w:val="el-GR"/>
        </w:rPr>
        <w:t xml:space="preserve"> </w:t>
      </w:r>
      <w:r w:rsidR="007918B1" w:rsidRPr="00DA482D">
        <w:rPr>
          <w:rFonts w:ascii="Times New Roman" w:hAnsi="Times New Roman" w:cs="Times New Roman"/>
          <w:sz w:val="24"/>
          <w:lang w:val="el-GR"/>
        </w:rPr>
        <w:t>Υπηρεσίες</w:t>
      </w:r>
      <w:r w:rsidR="008809EB" w:rsidRPr="00DA482D">
        <w:rPr>
          <w:rFonts w:ascii="Times New Roman" w:hAnsi="Times New Roman" w:cs="Times New Roman"/>
          <w:sz w:val="24"/>
          <w:lang w:val="el-GR"/>
        </w:rPr>
        <w:t>).</w:t>
      </w:r>
      <w:r w:rsidR="007918B1" w:rsidRPr="00DA482D">
        <w:rPr>
          <w:rFonts w:ascii="Times New Roman" w:hAnsi="Times New Roman" w:cs="Times New Roman"/>
          <w:sz w:val="24"/>
          <w:lang w:val="el-GR"/>
        </w:rPr>
        <w:t xml:space="preserve"> </w:t>
      </w:r>
    </w:p>
    <w:p w:rsidR="003929DA" w:rsidRPr="00DA482D" w:rsidRDefault="003929DA">
      <w:pPr>
        <w:suppressAutoHyphens w:val="0"/>
        <w:autoSpaceDE w:val="0"/>
        <w:spacing w:after="0"/>
        <w:rPr>
          <w:rFonts w:ascii="Times New Roman" w:hAnsi="Times New Roman" w:cs="Times New Roman"/>
          <w:sz w:val="24"/>
          <w:lang w:val="el-GR"/>
        </w:rPr>
      </w:pPr>
      <w:r w:rsidRPr="00DA482D">
        <w:rPr>
          <w:rFonts w:ascii="Times New Roman" w:hAnsi="Times New Roman" w:cs="Times New Roman"/>
          <w:color w:val="000000"/>
          <w:sz w:val="24"/>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DA482D">
        <w:rPr>
          <w:rFonts w:ascii="Times New Roman" w:hAnsi="Times New Roman" w:cs="Times New Roman"/>
          <w:color w:val="000000"/>
          <w:sz w:val="24"/>
          <w:lang w:val="el-GR"/>
        </w:rPr>
        <w:t xml:space="preserve">τουλάχιστον </w:t>
      </w:r>
      <w:r w:rsidRPr="00DA482D">
        <w:rPr>
          <w:rFonts w:ascii="Times New Roman" w:hAnsi="Times New Roman" w:cs="Times New Roman"/>
          <w:color w:val="000000"/>
          <w:sz w:val="24"/>
          <w:lang w:val="el-GR"/>
        </w:rPr>
        <w:t xml:space="preserve">από </w:t>
      </w:r>
      <w:r w:rsidR="000521DC" w:rsidRPr="00DA482D">
        <w:rPr>
          <w:rFonts w:ascii="Times New Roman" w:hAnsi="Times New Roman" w:cs="Times New Roman"/>
          <w:color w:val="000000"/>
          <w:sz w:val="24"/>
          <w:lang w:val="el-GR"/>
        </w:rPr>
        <w:t xml:space="preserve">αναγνωρισμένο </w:t>
      </w:r>
      <w:r w:rsidR="009C1E20" w:rsidRPr="00DA482D">
        <w:rPr>
          <w:rFonts w:ascii="Times New Roman" w:hAnsi="Times New Roman" w:cs="Times New Roman"/>
          <w:color w:val="000000"/>
          <w:sz w:val="24"/>
          <w:lang w:val="el-GR"/>
        </w:rPr>
        <w:t xml:space="preserve">(εγκεκριμένο) </w:t>
      </w:r>
      <w:r w:rsidRPr="00DA482D">
        <w:rPr>
          <w:rFonts w:ascii="Times New Roman" w:hAnsi="Times New Roman" w:cs="Times New Roman"/>
          <w:color w:val="000000"/>
          <w:sz w:val="24"/>
          <w:lang w:val="el-GR"/>
        </w:rPr>
        <w:t>πιστοποιητικό</w:t>
      </w:r>
      <w:r w:rsidR="00AA6147" w:rsidRPr="00DA482D">
        <w:rPr>
          <w:rFonts w:ascii="Times New Roman" w:hAnsi="Times New Roman" w:cs="Times New Roman"/>
          <w:color w:val="000000"/>
          <w:sz w:val="24"/>
          <w:lang w:val="el-GR"/>
        </w:rPr>
        <w:t>,</w:t>
      </w:r>
      <w:r w:rsidRPr="00DA482D">
        <w:rPr>
          <w:rFonts w:ascii="Times New Roman" w:hAnsi="Times New Roman" w:cs="Times New Roman"/>
          <w:color w:val="000000"/>
          <w:sz w:val="24"/>
          <w:lang w:val="el-GR"/>
        </w:rPr>
        <w:t xml:space="preserve"> το οποίο χορηγήθηκε από </w:t>
      </w:r>
      <w:proofErr w:type="spellStart"/>
      <w:r w:rsidRPr="00DA482D">
        <w:rPr>
          <w:rFonts w:ascii="Times New Roman" w:hAnsi="Times New Roman" w:cs="Times New Roman"/>
          <w:color w:val="000000"/>
          <w:sz w:val="24"/>
          <w:lang w:val="el-GR"/>
        </w:rPr>
        <w:t>πάροχο</w:t>
      </w:r>
      <w:proofErr w:type="spellEnd"/>
      <w:r w:rsidRPr="00DA482D">
        <w:rPr>
          <w:rFonts w:ascii="Times New Roman" w:hAnsi="Times New Roman" w:cs="Times New Roman"/>
          <w:color w:val="000000"/>
          <w:sz w:val="24"/>
          <w:lang w:val="el-GR"/>
        </w:rPr>
        <w:t xml:space="preserve"> υπηρεσιών </w:t>
      </w:r>
      <w:r w:rsidRPr="00DA482D">
        <w:rPr>
          <w:rFonts w:ascii="Times New Roman" w:hAnsi="Times New Roman" w:cs="Times New Roman"/>
          <w:color w:val="000000"/>
          <w:sz w:val="24"/>
          <w:lang w:val="el-GR"/>
        </w:rPr>
        <w:lastRenderedPageBreak/>
        <w:t xml:space="preserve">πιστοποίησης, ο οποίος περιλαμβάνεται στον κατάλογο </w:t>
      </w:r>
      <w:proofErr w:type="spellStart"/>
      <w:r w:rsidRPr="00DA482D">
        <w:rPr>
          <w:rFonts w:ascii="Times New Roman" w:hAnsi="Times New Roman" w:cs="Times New Roman"/>
          <w:color w:val="000000"/>
          <w:sz w:val="24"/>
          <w:lang w:val="el-GR"/>
        </w:rPr>
        <w:t>εμπίστευσης</w:t>
      </w:r>
      <w:proofErr w:type="spellEnd"/>
      <w:r w:rsidRPr="00DA482D">
        <w:rPr>
          <w:rFonts w:ascii="Times New Roman" w:hAnsi="Times New Roman" w:cs="Times New Roman"/>
          <w:color w:val="000000"/>
          <w:sz w:val="24"/>
          <w:lang w:val="el-GR"/>
        </w:rPr>
        <w:t xml:space="preserve"> που προβλέπεται στην απόφαση 2009/767/ΕΚ και σύμφωνα με τα οριζόμενα στο Κανονισμό (ΕΕ) 910/2014 και να εγγραφούν </w:t>
      </w:r>
      <w:r w:rsidR="00AA6147" w:rsidRPr="00DA482D">
        <w:rPr>
          <w:rFonts w:ascii="Times New Roman" w:hAnsi="Times New Roman" w:cs="Times New Roman"/>
          <w:color w:val="000000"/>
          <w:sz w:val="24"/>
          <w:lang w:val="el-GR"/>
        </w:rPr>
        <w:t>στο ΕΣΗΔΗΣ</w:t>
      </w:r>
      <w:r w:rsidR="00F95471" w:rsidRPr="00DA482D">
        <w:rPr>
          <w:rFonts w:ascii="Times New Roman" w:hAnsi="Times New Roman" w:cs="Times New Roman"/>
          <w:color w:val="000000"/>
          <w:sz w:val="24"/>
          <w:lang w:val="el-GR"/>
        </w:rPr>
        <w:t>,</w:t>
      </w:r>
      <w:r w:rsidR="00E47A43" w:rsidRPr="00DA482D">
        <w:rPr>
          <w:rFonts w:ascii="Times New Roman" w:hAnsi="Times New Roman" w:cs="Times New Roman"/>
          <w:color w:val="000000"/>
          <w:sz w:val="24"/>
          <w:lang w:val="el-GR"/>
        </w:rPr>
        <w:t xml:space="preserve"> </w:t>
      </w:r>
      <w:r w:rsidR="00AA6147" w:rsidRPr="00DA482D">
        <w:rPr>
          <w:rFonts w:ascii="Times New Roman" w:hAnsi="Times New Roman" w:cs="Times New Roman"/>
          <w:color w:val="000000"/>
          <w:sz w:val="24"/>
          <w:lang w:val="el-GR"/>
        </w:rPr>
        <w:t xml:space="preserve">σύμφωνα με </w:t>
      </w:r>
      <w:r w:rsidR="000521DC" w:rsidRPr="00DA482D">
        <w:rPr>
          <w:rFonts w:ascii="Times New Roman" w:hAnsi="Times New Roman" w:cs="Times New Roman"/>
          <w:color w:val="000000"/>
          <w:sz w:val="24"/>
          <w:lang w:val="el-GR"/>
        </w:rPr>
        <w:t xml:space="preserve">την </w:t>
      </w:r>
      <w:proofErr w:type="spellStart"/>
      <w:r w:rsidR="000521DC" w:rsidRPr="00DA482D">
        <w:rPr>
          <w:rFonts w:ascii="Times New Roman" w:hAnsi="Times New Roman" w:cs="Times New Roman"/>
          <w:color w:val="000000"/>
          <w:sz w:val="24"/>
          <w:lang w:val="el-GR"/>
        </w:rPr>
        <w:t>περ</w:t>
      </w:r>
      <w:proofErr w:type="spellEnd"/>
      <w:r w:rsidR="000521DC" w:rsidRPr="00DA482D">
        <w:rPr>
          <w:rFonts w:ascii="Times New Roman" w:hAnsi="Times New Roman" w:cs="Times New Roman"/>
          <w:color w:val="000000"/>
          <w:sz w:val="24"/>
          <w:lang w:val="el-GR"/>
        </w:rPr>
        <w:t xml:space="preserve">. β της παρ. 2 του άρθρου 37 του ν. 4412/2016 και </w:t>
      </w:r>
      <w:r w:rsidR="00AA6147" w:rsidRPr="00DA482D">
        <w:rPr>
          <w:rFonts w:ascii="Times New Roman" w:hAnsi="Times New Roman" w:cs="Times New Roman"/>
          <w:color w:val="000000"/>
          <w:sz w:val="24"/>
          <w:lang w:val="el-GR"/>
        </w:rPr>
        <w:t xml:space="preserve">τις διατάξεις </w:t>
      </w:r>
      <w:r w:rsidR="007918B1" w:rsidRPr="00DA482D">
        <w:rPr>
          <w:rFonts w:ascii="Times New Roman" w:hAnsi="Times New Roman" w:cs="Times New Roman"/>
          <w:color w:val="000000"/>
          <w:sz w:val="24"/>
          <w:lang w:val="el-GR"/>
        </w:rPr>
        <w:t xml:space="preserve">του άρθρου </w:t>
      </w:r>
      <w:r w:rsidR="008809EB" w:rsidRPr="00DA482D">
        <w:rPr>
          <w:rFonts w:ascii="Times New Roman" w:hAnsi="Times New Roman" w:cs="Times New Roman"/>
          <w:color w:val="000000"/>
          <w:sz w:val="24"/>
          <w:lang w:val="el-GR"/>
        </w:rPr>
        <w:t>6</w:t>
      </w:r>
      <w:r w:rsidR="007918B1" w:rsidRPr="00DA482D">
        <w:rPr>
          <w:rFonts w:ascii="Times New Roman" w:hAnsi="Times New Roman" w:cs="Times New Roman"/>
          <w:color w:val="000000"/>
          <w:sz w:val="24"/>
          <w:lang w:val="el-GR"/>
        </w:rPr>
        <w:t xml:space="preserve"> </w:t>
      </w:r>
      <w:r w:rsidR="00AA6147" w:rsidRPr="00DA482D">
        <w:rPr>
          <w:rFonts w:ascii="Times New Roman" w:hAnsi="Times New Roman" w:cs="Times New Roman"/>
          <w:color w:val="000000"/>
          <w:sz w:val="24"/>
          <w:lang w:val="el-GR"/>
        </w:rPr>
        <w:t xml:space="preserve">της </w:t>
      </w:r>
      <w:r w:rsidR="008809EB" w:rsidRPr="00DA482D">
        <w:rPr>
          <w:rFonts w:ascii="Times New Roman" w:hAnsi="Times New Roman" w:cs="Times New Roman"/>
          <w:color w:val="000000"/>
          <w:sz w:val="24"/>
          <w:lang w:val="el-GR"/>
        </w:rPr>
        <w:t>Κ.Υ.Α. ΕΣΗΔΗΣ Προμήθειες και Υπηρεσίες</w:t>
      </w:r>
      <w:r w:rsidR="00AA6147" w:rsidRPr="00DA482D">
        <w:rPr>
          <w:rFonts w:ascii="Times New Roman" w:hAnsi="Times New Roman" w:cs="Times New Roman"/>
          <w:color w:val="000000"/>
          <w:sz w:val="24"/>
          <w:lang w:val="el-GR"/>
        </w:rPr>
        <w:t xml:space="preserve">. </w:t>
      </w:r>
    </w:p>
    <w:p w:rsidR="003929DA" w:rsidRPr="00DA482D" w:rsidRDefault="003929DA">
      <w:pPr>
        <w:spacing w:after="0"/>
        <w:rPr>
          <w:rFonts w:ascii="Times New Roman" w:hAnsi="Times New Roman" w:cs="Times New Roman"/>
          <w:b/>
          <w:bCs/>
          <w:sz w:val="24"/>
          <w:lang w:val="el-GR"/>
        </w:rPr>
      </w:pPr>
    </w:p>
    <w:p w:rsidR="003929DA" w:rsidRPr="00DA482D" w:rsidRDefault="003929DA">
      <w:pPr>
        <w:spacing w:after="0"/>
        <w:rPr>
          <w:rFonts w:ascii="Times New Roman" w:hAnsi="Times New Roman" w:cs="Times New Roman"/>
          <w:sz w:val="24"/>
          <w:lang w:val="el-GR"/>
        </w:rPr>
      </w:pPr>
      <w:r w:rsidRPr="00DA482D">
        <w:rPr>
          <w:rFonts w:ascii="Times New Roman" w:hAnsi="Times New Roman" w:cs="Times New Roman"/>
          <w:b/>
          <w:bCs/>
          <w:sz w:val="24"/>
          <w:lang w:val="el-GR"/>
        </w:rPr>
        <w:t>2.4.2.2.</w:t>
      </w:r>
      <w:r w:rsidRPr="00DA482D">
        <w:rPr>
          <w:rFonts w:ascii="Times New Roman" w:hAnsi="Times New Roman" w:cs="Times New Roman"/>
          <w:sz w:val="24"/>
          <w:lang w:val="el-GR"/>
        </w:rPr>
        <w:t xml:space="preserve"> Ο χρόνος υποβολής της προσφοράς μέσω του </w:t>
      </w:r>
      <w:r w:rsidR="00E47A43" w:rsidRPr="00DA482D">
        <w:rPr>
          <w:rFonts w:ascii="Times New Roman" w:hAnsi="Times New Roman" w:cs="Times New Roman"/>
          <w:sz w:val="24"/>
          <w:lang w:val="el-GR"/>
        </w:rPr>
        <w:t>ΕΣΗΔΗΣ</w:t>
      </w:r>
      <w:r w:rsidRPr="00DA482D">
        <w:rPr>
          <w:rFonts w:ascii="Times New Roman" w:hAnsi="Times New Roman" w:cs="Times New Roman"/>
          <w:sz w:val="24"/>
          <w:lang w:val="el-GR"/>
        </w:rPr>
        <w:t xml:space="preserve"> βεβαιώνεται αυτόματα από το </w:t>
      </w:r>
      <w:r w:rsidR="00E47A43" w:rsidRPr="00DA482D">
        <w:rPr>
          <w:rFonts w:ascii="Times New Roman" w:hAnsi="Times New Roman" w:cs="Times New Roman"/>
          <w:sz w:val="24"/>
          <w:lang w:val="el-GR"/>
        </w:rPr>
        <w:t>ΕΣΗΔΗΣ</w:t>
      </w:r>
      <w:r w:rsidRPr="00DA482D">
        <w:rPr>
          <w:rFonts w:ascii="Times New Roman" w:hAnsi="Times New Roman" w:cs="Times New Roman"/>
          <w:sz w:val="24"/>
          <w:lang w:val="el-GR"/>
        </w:rPr>
        <w:t xml:space="preserve"> με υπηρεσίες χρονοσήμανσης, σύμφωνα με τα οριζόμενα στο άρθρο 37 του ν. 4412/2016 και </w:t>
      </w:r>
      <w:r w:rsidR="007B3A65" w:rsidRPr="00DA482D">
        <w:rPr>
          <w:rFonts w:ascii="Times New Roman" w:hAnsi="Times New Roman" w:cs="Times New Roman"/>
          <w:sz w:val="24"/>
          <w:lang w:val="el-GR"/>
        </w:rPr>
        <w:t>τις διατάξεις</w:t>
      </w:r>
      <w:r w:rsidRPr="00DA482D">
        <w:rPr>
          <w:rFonts w:ascii="Times New Roman" w:hAnsi="Times New Roman" w:cs="Times New Roman"/>
          <w:sz w:val="24"/>
          <w:lang w:val="el-GR"/>
        </w:rPr>
        <w:t xml:space="preserve"> </w:t>
      </w:r>
      <w:r w:rsidR="007918B1" w:rsidRPr="00DA482D">
        <w:rPr>
          <w:rFonts w:ascii="Times New Roman" w:hAnsi="Times New Roman" w:cs="Times New Roman"/>
          <w:sz w:val="24"/>
          <w:lang w:val="el-GR"/>
        </w:rPr>
        <w:t xml:space="preserve">του άρθρου 10 </w:t>
      </w:r>
      <w:r w:rsidRPr="00DA482D">
        <w:rPr>
          <w:rFonts w:ascii="Times New Roman" w:hAnsi="Times New Roman" w:cs="Times New Roman"/>
          <w:sz w:val="24"/>
          <w:lang w:val="el-GR"/>
        </w:rPr>
        <w:t xml:space="preserve">της ως άνω </w:t>
      </w:r>
      <w:r w:rsidR="007B3A65" w:rsidRPr="00DA482D">
        <w:rPr>
          <w:rFonts w:ascii="Times New Roman" w:hAnsi="Times New Roman" w:cs="Times New Roman"/>
          <w:sz w:val="24"/>
          <w:lang w:val="el-GR"/>
        </w:rPr>
        <w:t>κοινής υ</w:t>
      </w:r>
      <w:r w:rsidRPr="00DA482D">
        <w:rPr>
          <w:rFonts w:ascii="Times New Roman" w:hAnsi="Times New Roman" w:cs="Times New Roman"/>
          <w:sz w:val="24"/>
          <w:lang w:val="el-GR"/>
        </w:rPr>
        <w:t xml:space="preserve">πουργικής </w:t>
      </w:r>
      <w:r w:rsidR="007B3A65" w:rsidRPr="00DA482D">
        <w:rPr>
          <w:rFonts w:ascii="Times New Roman" w:hAnsi="Times New Roman" w:cs="Times New Roman"/>
          <w:sz w:val="24"/>
          <w:lang w:val="el-GR"/>
        </w:rPr>
        <w:t>α</w:t>
      </w:r>
      <w:r w:rsidRPr="00DA482D">
        <w:rPr>
          <w:rFonts w:ascii="Times New Roman" w:hAnsi="Times New Roman" w:cs="Times New Roman"/>
          <w:sz w:val="24"/>
          <w:lang w:val="el-GR"/>
        </w:rPr>
        <w:t>πόφασης.</w:t>
      </w:r>
    </w:p>
    <w:p w:rsidR="003929DA" w:rsidRPr="00DA482D" w:rsidRDefault="003929DA">
      <w:pPr>
        <w:spacing w:after="0"/>
        <w:rPr>
          <w:rFonts w:ascii="Times New Roman" w:hAnsi="Times New Roman" w:cs="Times New Roman"/>
          <w:sz w:val="24"/>
          <w:lang w:val="el-GR"/>
        </w:rPr>
      </w:pPr>
      <w:r w:rsidRPr="00DA482D">
        <w:rPr>
          <w:rFonts w:ascii="Times New Roman" w:hAnsi="Times New Roman" w:cs="Times New Roman"/>
          <w:sz w:val="24"/>
          <w:lang w:val="el-GR"/>
        </w:rPr>
        <w:t xml:space="preserve">Μετά την παρέλευση της καταληκτικής ημερομηνίας και ώρας, δεν υπάρχει η δυνατότητα υποβολής προσφοράς στο </w:t>
      </w:r>
      <w:r w:rsidR="004E6858" w:rsidRPr="00DA482D">
        <w:rPr>
          <w:rFonts w:ascii="Times New Roman" w:hAnsi="Times New Roman" w:cs="Times New Roman"/>
          <w:sz w:val="24"/>
          <w:lang w:val="el-GR"/>
        </w:rPr>
        <w:t>ΕΣΗΔΗΣ</w:t>
      </w:r>
      <w:r w:rsidRPr="00DA482D">
        <w:rPr>
          <w:rFonts w:ascii="Times New Roman" w:hAnsi="Times New Roman" w:cs="Times New Roman"/>
          <w:sz w:val="24"/>
          <w:lang w:val="el-GR"/>
        </w:rPr>
        <w:t xml:space="preserve">. </w:t>
      </w:r>
      <w:r w:rsidRPr="00DA482D">
        <w:rPr>
          <w:rFonts w:ascii="Times New Roman" w:hAnsi="Times New Roman" w:cs="Times New Roman"/>
          <w:color w:val="000000"/>
          <w:sz w:val="24"/>
          <w:lang w:val="el-GR"/>
        </w:rPr>
        <w:t xml:space="preserve">Σε περιπτώσεις τεχνικής αδυναμίας λειτουργίας του ΕΣΗΔΗΣ, η αναθέτουσα αρχή </w:t>
      </w:r>
      <w:r w:rsidR="00F95471" w:rsidRPr="00DA482D">
        <w:rPr>
          <w:rFonts w:ascii="Times New Roman" w:hAnsi="Times New Roman" w:cs="Times New Roman"/>
          <w:color w:val="000000"/>
          <w:sz w:val="24"/>
          <w:lang w:val="el-GR"/>
        </w:rPr>
        <w:t>ρυθμίζει</w:t>
      </w:r>
      <w:r w:rsidRPr="00DA482D">
        <w:rPr>
          <w:rFonts w:ascii="Times New Roman" w:hAnsi="Times New Roman" w:cs="Times New Roman"/>
          <w:color w:val="000000"/>
          <w:sz w:val="24"/>
          <w:lang w:val="el-GR"/>
        </w:rPr>
        <w:t xml:space="preserve"> τα της συνέχειας του διαγωνισμού με</w:t>
      </w:r>
      <w:r w:rsidR="00C67F87" w:rsidRPr="00DA482D">
        <w:rPr>
          <w:rFonts w:ascii="Times New Roman" w:hAnsi="Times New Roman" w:cs="Times New Roman"/>
          <w:color w:val="000000"/>
          <w:sz w:val="24"/>
          <w:lang w:val="el-GR"/>
        </w:rPr>
        <w:t xml:space="preserve"> αιτιολογημένη απόφασ</w:t>
      </w:r>
      <w:r w:rsidR="00F95471" w:rsidRPr="00DA482D">
        <w:rPr>
          <w:rFonts w:ascii="Times New Roman" w:hAnsi="Times New Roman" w:cs="Times New Roman"/>
          <w:color w:val="000000"/>
          <w:sz w:val="24"/>
          <w:lang w:val="el-GR"/>
        </w:rPr>
        <w:t>ή της</w:t>
      </w:r>
      <w:r w:rsidRPr="00DA482D">
        <w:rPr>
          <w:rFonts w:ascii="Times New Roman" w:hAnsi="Times New Roman" w:cs="Times New Roman"/>
          <w:color w:val="000000"/>
          <w:sz w:val="24"/>
          <w:lang w:val="el-GR"/>
        </w:rPr>
        <w:t>.</w:t>
      </w:r>
    </w:p>
    <w:p w:rsidR="003929DA" w:rsidRPr="00DA482D" w:rsidRDefault="003929DA">
      <w:pPr>
        <w:spacing w:after="0"/>
        <w:rPr>
          <w:rFonts w:ascii="Times New Roman" w:hAnsi="Times New Roman" w:cs="Times New Roman"/>
          <w:sz w:val="24"/>
          <w:lang w:val="el-GR"/>
        </w:rPr>
      </w:pPr>
    </w:p>
    <w:p w:rsidR="003929DA" w:rsidRPr="00DA482D" w:rsidRDefault="003929DA">
      <w:pPr>
        <w:spacing w:after="0"/>
        <w:rPr>
          <w:rFonts w:ascii="Times New Roman" w:hAnsi="Times New Roman" w:cs="Times New Roman"/>
          <w:sz w:val="24"/>
          <w:lang w:val="el-GR"/>
        </w:rPr>
      </w:pPr>
      <w:r w:rsidRPr="00DA482D">
        <w:rPr>
          <w:rFonts w:ascii="Times New Roman" w:hAnsi="Times New Roman" w:cs="Times New Roman"/>
          <w:b/>
          <w:bCs/>
          <w:sz w:val="24"/>
          <w:lang w:val="el-GR"/>
        </w:rPr>
        <w:t>2.4.2.3.</w:t>
      </w:r>
      <w:r w:rsidRPr="00DA482D">
        <w:rPr>
          <w:rFonts w:ascii="Times New Roman" w:hAnsi="Times New Roman" w:cs="Times New Roman"/>
          <w:sz w:val="24"/>
          <w:lang w:val="el-GR"/>
        </w:rPr>
        <w:t xml:space="preserve"> Οι οικονομικοί φορείς υποβάλλουν με την προσφορά τους τα ακόλουθα</w:t>
      </w:r>
      <w:r w:rsidR="00C67F87" w:rsidRPr="00DA482D">
        <w:rPr>
          <w:rFonts w:ascii="Times New Roman" w:hAnsi="Times New Roman" w:cs="Times New Roman"/>
          <w:sz w:val="24"/>
          <w:lang w:val="el-GR"/>
        </w:rPr>
        <w:t xml:space="preserve"> σύμφωνα με τις διατάξεις του άρθρου </w:t>
      </w:r>
      <w:r w:rsidR="000E636F" w:rsidRPr="00DA482D">
        <w:rPr>
          <w:rFonts w:ascii="Times New Roman" w:hAnsi="Times New Roman" w:cs="Times New Roman"/>
          <w:sz w:val="24"/>
          <w:lang w:val="el-GR"/>
        </w:rPr>
        <w:t>13</w:t>
      </w:r>
      <w:r w:rsidR="00C67F87" w:rsidRPr="00DA482D">
        <w:rPr>
          <w:rFonts w:ascii="Times New Roman" w:hAnsi="Times New Roman" w:cs="Times New Roman"/>
          <w:sz w:val="24"/>
          <w:lang w:val="el-GR"/>
        </w:rPr>
        <w:t xml:space="preserve"> της Κ</w:t>
      </w:r>
      <w:r w:rsidR="000E636F" w:rsidRPr="00DA482D">
        <w:rPr>
          <w:rFonts w:ascii="Times New Roman" w:hAnsi="Times New Roman" w:cs="Times New Roman"/>
          <w:sz w:val="24"/>
          <w:lang w:val="el-GR"/>
        </w:rPr>
        <w:t>.</w:t>
      </w:r>
      <w:r w:rsidR="00C67F87" w:rsidRPr="00DA482D">
        <w:rPr>
          <w:rFonts w:ascii="Times New Roman" w:hAnsi="Times New Roman" w:cs="Times New Roman"/>
          <w:sz w:val="24"/>
          <w:lang w:val="el-GR"/>
        </w:rPr>
        <w:t>Υ</w:t>
      </w:r>
      <w:r w:rsidR="000E636F" w:rsidRPr="00DA482D">
        <w:rPr>
          <w:rFonts w:ascii="Times New Roman" w:hAnsi="Times New Roman" w:cs="Times New Roman"/>
          <w:sz w:val="24"/>
          <w:lang w:val="el-GR"/>
        </w:rPr>
        <w:t>.</w:t>
      </w:r>
      <w:r w:rsidR="00C67F87" w:rsidRPr="00DA482D">
        <w:rPr>
          <w:rFonts w:ascii="Times New Roman" w:hAnsi="Times New Roman" w:cs="Times New Roman"/>
          <w:sz w:val="24"/>
          <w:lang w:val="el-GR"/>
        </w:rPr>
        <w:t>Α</w:t>
      </w:r>
      <w:r w:rsidR="000E636F" w:rsidRPr="00DA482D">
        <w:rPr>
          <w:rFonts w:ascii="Times New Roman" w:hAnsi="Times New Roman" w:cs="Times New Roman"/>
          <w:sz w:val="24"/>
          <w:lang w:val="el-GR"/>
        </w:rPr>
        <w:t>.</w:t>
      </w:r>
      <w:r w:rsidR="00C67F87" w:rsidRPr="00DA482D">
        <w:rPr>
          <w:rFonts w:ascii="Times New Roman" w:hAnsi="Times New Roman" w:cs="Times New Roman"/>
          <w:sz w:val="24"/>
          <w:lang w:val="el-GR"/>
        </w:rPr>
        <w:t xml:space="preserve"> ΕΣΗΔΗΣ Προμήθειες και Υπηρεσίες</w:t>
      </w:r>
      <w:r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 έναν </w:t>
      </w:r>
      <w:r w:rsidR="00204DA6" w:rsidRPr="00DA482D">
        <w:rPr>
          <w:rFonts w:ascii="Times New Roman" w:hAnsi="Times New Roman" w:cs="Times New Roman"/>
          <w:sz w:val="24"/>
          <w:lang w:val="el-GR"/>
        </w:rPr>
        <w:t xml:space="preserve">ηλεκτρονικό </w:t>
      </w:r>
      <w:r w:rsidRPr="00DA482D">
        <w:rPr>
          <w:rFonts w:ascii="Times New Roman" w:hAnsi="Times New Roman" w:cs="Times New Roman"/>
          <w:sz w:val="24"/>
          <w:lang w:val="el-GR"/>
        </w:rPr>
        <w:t>(</w:t>
      </w:r>
      <w:proofErr w:type="spellStart"/>
      <w:r w:rsidRPr="00DA482D">
        <w:rPr>
          <w:rFonts w:ascii="Times New Roman" w:hAnsi="Times New Roman" w:cs="Times New Roman"/>
          <w:sz w:val="24"/>
          <w:lang w:val="el-GR"/>
        </w:rPr>
        <w:t>υπο)φάκελο</w:t>
      </w:r>
      <w:proofErr w:type="spellEnd"/>
      <w:r w:rsidRPr="00DA482D">
        <w:rPr>
          <w:rFonts w:ascii="Times New Roman" w:hAnsi="Times New Roman" w:cs="Times New Roman"/>
          <w:sz w:val="24"/>
          <w:lang w:val="el-GR"/>
        </w:rPr>
        <w:t xml:space="preserve"> με την ένδειξη «Δικαιολογητικά </w:t>
      </w:r>
      <w:proofErr w:type="spellStart"/>
      <w:r w:rsidRPr="00DA482D">
        <w:rPr>
          <w:rFonts w:ascii="Times New Roman" w:hAnsi="Times New Roman" w:cs="Times New Roman"/>
          <w:sz w:val="24"/>
          <w:lang w:val="el-GR"/>
        </w:rPr>
        <w:t>Συμμετοχής–Τεχνική</w:t>
      </w:r>
      <w:proofErr w:type="spellEnd"/>
      <w:r w:rsidRPr="00DA482D">
        <w:rPr>
          <w:rFonts w:ascii="Times New Roman" w:hAnsi="Times New Roman" w:cs="Times New Roman"/>
          <w:sz w:val="24"/>
          <w:lang w:val="el-GR"/>
        </w:rPr>
        <w:t xml:space="preserve"> Προσφορά»</w:t>
      </w:r>
      <w:r w:rsidR="006E3BA7"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στον οποίο περιλαμβάν</w:t>
      </w:r>
      <w:r w:rsidR="008D6C2F" w:rsidRPr="00DA482D">
        <w:rPr>
          <w:rFonts w:ascii="Times New Roman" w:hAnsi="Times New Roman" w:cs="Times New Roman"/>
          <w:sz w:val="24"/>
          <w:lang w:val="el-GR"/>
        </w:rPr>
        <w:t xml:space="preserve">εται το σύνολο των </w:t>
      </w:r>
      <w:r w:rsidRPr="00DA482D">
        <w:rPr>
          <w:rFonts w:ascii="Times New Roman" w:hAnsi="Times New Roman" w:cs="Times New Roman"/>
          <w:sz w:val="24"/>
          <w:lang w:val="el-GR"/>
        </w:rPr>
        <w:t>κατά περίπτωση απαιτούμεν</w:t>
      </w:r>
      <w:r w:rsidR="008D6C2F" w:rsidRPr="00DA482D">
        <w:rPr>
          <w:rFonts w:ascii="Times New Roman" w:hAnsi="Times New Roman" w:cs="Times New Roman"/>
          <w:sz w:val="24"/>
          <w:lang w:val="el-GR"/>
        </w:rPr>
        <w:t>ων</w:t>
      </w:r>
      <w:r w:rsidRPr="00DA482D">
        <w:rPr>
          <w:rFonts w:ascii="Times New Roman" w:hAnsi="Times New Roman" w:cs="Times New Roman"/>
          <w:sz w:val="24"/>
          <w:lang w:val="el-GR"/>
        </w:rPr>
        <w:t xml:space="preserve"> δικαιολογητικ</w:t>
      </w:r>
      <w:r w:rsidR="008D6C2F" w:rsidRPr="00DA482D">
        <w:rPr>
          <w:rFonts w:ascii="Times New Roman" w:hAnsi="Times New Roman" w:cs="Times New Roman"/>
          <w:sz w:val="24"/>
          <w:lang w:val="el-GR"/>
        </w:rPr>
        <w:t>ών</w:t>
      </w:r>
      <w:r w:rsidRPr="00DA482D">
        <w:rPr>
          <w:rFonts w:ascii="Times New Roman" w:hAnsi="Times New Roman" w:cs="Times New Roman"/>
          <w:sz w:val="24"/>
          <w:lang w:val="el-GR"/>
        </w:rPr>
        <w:t xml:space="preserve"> και η τεχνική προσφορά</w:t>
      </w:r>
      <w:r w:rsidR="006E3BA7"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σύμφωνα με τις διατάξεις της κείμενης νομοθεσίας και την παρούσα.</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(β) έναν </w:t>
      </w:r>
      <w:r w:rsidR="00204DA6" w:rsidRPr="00DA482D">
        <w:rPr>
          <w:rFonts w:ascii="Times New Roman" w:hAnsi="Times New Roman" w:cs="Times New Roman"/>
          <w:sz w:val="24"/>
          <w:lang w:val="el-GR"/>
        </w:rPr>
        <w:t xml:space="preserve">ηλεκτρονικό </w:t>
      </w:r>
      <w:r w:rsidRPr="00DA482D">
        <w:rPr>
          <w:rFonts w:ascii="Times New Roman" w:hAnsi="Times New Roman" w:cs="Times New Roman"/>
          <w:sz w:val="24"/>
          <w:lang w:val="el-GR"/>
        </w:rPr>
        <w:t>(</w:t>
      </w:r>
      <w:proofErr w:type="spellStart"/>
      <w:r w:rsidRPr="00DA482D">
        <w:rPr>
          <w:rFonts w:ascii="Times New Roman" w:hAnsi="Times New Roman" w:cs="Times New Roman"/>
          <w:sz w:val="24"/>
          <w:lang w:val="el-GR"/>
        </w:rPr>
        <w:t>υπο)φάκελο</w:t>
      </w:r>
      <w:proofErr w:type="spellEnd"/>
      <w:r w:rsidRPr="00DA482D">
        <w:rPr>
          <w:rFonts w:ascii="Times New Roman" w:hAnsi="Times New Roman" w:cs="Times New Roman"/>
          <w:sz w:val="24"/>
          <w:lang w:val="el-GR"/>
        </w:rPr>
        <w:t xml:space="preserve"> με την ένδειξη «Οικονομική Προσφορά»</w:t>
      </w:r>
      <w:r w:rsidR="006E3BA7"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στον οποίο περιλαμβάνεται η οικονομική προσφορά του οικονομικού φορέα και </w:t>
      </w:r>
      <w:r w:rsidR="008D6C2F" w:rsidRPr="00DA482D">
        <w:rPr>
          <w:rFonts w:ascii="Times New Roman" w:hAnsi="Times New Roman" w:cs="Times New Roman"/>
          <w:sz w:val="24"/>
          <w:lang w:val="el-GR"/>
        </w:rPr>
        <w:t xml:space="preserve">το σύνολο των </w:t>
      </w:r>
      <w:r w:rsidRPr="00DA482D">
        <w:rPr>
          <w:rFonts w:ascii="Times New Roman" w:hAnsi="Times New Roman" w:cs="Times New Roman"/>
          <w:sz w:val="24"/>
          <w:lang w:val="el-GR"/>
        </w:rPr>
        <w:t>κατά περίπτωση απαιτούμεν</w:t>
      </w:r>
      <w:r w:rsidR="008D6C2F" w:rsidRPr="00DA482D">
        <w:rPr>
          <w:rFonts w:ascii="Times New Roman" w:hAnsi="Times New Roman" w:cs="Times New Roman"/>
          <w:sz w:val="24"/>
          <w:lang w:val="el-GR"/>
        </w:rPr>
        <w:t>ων</w:t>
      </w:r>
      <w:r w:rsidRPr="00DA482D">
        <w:rPr>
          <w:rFonts w:ascii="Times New Roman" w:hAnsi="Times New Roman" w:cs="Times New Roman"/>
          <w:sz w:val="24"/>
          <w:lang w:val="el-GR"/>
        </w:rPr>
        <w:t xml:space="preserve"> δικαιολογητικ</w:t>
      </w:r>
      <w:r w:rsidR="008D6C2F" w:rsidRPr="00DA482D">
        <w:rPr>
          <w:rFonts w:ascii="Times New Roman" w:hAnsi="Times New Roman" w:cs="Times New Roman"/>
          <w:sz w:val="24"/>
          <w:lang w:val="el-GR"/>
        </w:rPr>
        <w:t>ών</w:t>
      </w:r>
      <w:r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Από τον </w:t>
      </w:r>
      <w:r w:rsidR="00204DA6" w:rsidRPr="00DA482D">
        <w:rPr>
          <w:rFonts w:ascii="Times New Roman" w:hAnsi="Times New Roman" w:cs="Times New Roman"/>
          <w:sz w:val="24"/>
          <w:lang w:val="el-GR"/>
        </w:rPr>
        <w:t xml:space="preserve">Οικονομικό Φορέα </w:t>
      </w:r>
      <w:r w:rsidRPr="00DA482D">
        <w:rPr>
          <w:rFonts w:ascii="Times New Roman" w:hAnsi="Times New Roman" w:cs="Times New Roman"/>
          <w:sz w:val="24"/>
          <w:lang w:val="el-GR"/>
        </w:rPr>
        <w:t>σημαίνονται</w:t>
      </w:r>
      <w:r w:rsidR="007B3A65"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με χρήση τ</w:t>
      </w:r>
      <w:r w:rsidR="007B3A65" w:rsidRPr="00DA482D">
        <w:rPr>
          <w:rFonts w:ascii="Times New Roman" w:hAnsi="Times New Roman" w:cs="Times New Roman"/>
          <w:sz w:val="24"/>
          <w:lang w:val="el-GR"/>
        </w:rPr>
        <w:t>ης</w:t>
      </w:r>
      <w:r w:rsidRPr="00DA482D">
        <w:rPr>
          <w:rFonts w:ascii="Times New Roman" w:hAnsi="Times New Roman" w:cs="Times New Roman"/>
          <w:sz w:val="24"/>
          <w:lang w:val="el-GR"/>
        </w:rPr>
        <w:t xml:space="preserve"> </w:t>
      </w:r>
      <w:r w:rsidR="007B3A65" w:rsidRPr="00DA482D">
        <w:rPr>
          <w:rFonts w:ascii="Times New Roman" w:hAnsi="Times New Roman" w:cs="Times New Roman"/>
          <w:sz w:val="24"/>
          <w:lang w:val="el-GR"/>
        </w:rPr>
        <w:t xml:space="preserve"> σχετικής λειτουργικότητας του </w:t>
      </w:r>
      <w:r w:rsidR="00C67F87" w:rsidRPr="00DA482D">
        <w:rPr>
          <w:rFonts w:ascii="Times New Roman" w:hAnsi="Times New Roman" w:cs="Times New Roman"/>
          <w:sz w:val="24"/>
          <w:lang w:val="el-GR"/>
        </w:rPr>
        <w:t>ΕΣΗΔΗΣ</w:t>
      </w:r>
      <w:r w:rsidR="007B3A6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τα στοιχεία εκείνα της προσφοράς του που έχουν εμπιστευτικό χαρακτήρα σύμφωνα με τα οριζόμενα στο άρθρο 21 του ν. 4412/</w:t>
      </w:r>
      <w:r w:rsidR="007B3A65" w:rsidRPr="00DA482D">
        <w:rPr>
          <w:rFonts w:ascii="Times New Roman" w:hAnsi="Times New Roman" w:cs="Times New Roman"/>
          <w:sz w:val="24"/>
          <w:lang w:val="el-GR"/>
        </w:rPr>
        <w:t>20</w:t>
      </w:r>
      <w:r w:rsidRPr="00DA482D">
        <w:rPr>
          <w:rFonts w:ascii="Times New Roman" w:hAnsi="Times New Roman" w:cs="Times New Roman"/>
          <w:sz w:val="24"/>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sz w:val="24"/>
          <w:lang w:val="el-GR"/>
        </w:rPr>
        <w:t>Δεν χαρακτηρίζονται ως εμπιστευτικές</w:t>
      </w:r>
      <w:r w:rsidR="00204DA6"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πληροφορίες σχετικά με τις τιμές μονάδ</w:t>
      </w:r>
      <w:r w:rsidR="007B3A65" w:rsidRPr="00DA482D">
        <w:rPr>
          <w:rFonts w:ascii="Times New Roman" w:hAnsi="Times New Roman" w:cs="Times New Roman"/>
          <w:sz w:val="24"/>
          <w:lang w:val="el-GR"/>
        </w:rPr>
        <w:t>α</w:t>
      </w:r>
      <w:r w:rsidRPr="00DA482D">
        <w:rPr>
          <w:rFonts w:ascii="Times New Roman" w:hAnsi="Times New Roman" w:cs="Times New Roman"/>
          <w:sz w:val="24"/>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Pr="00DA482D" w:rsidRDefault="003929DA" w:rsidP="000521DC">
      <w:pPr>
        <w:spacing w:after="0"/>
        <w:rPr>
          <w:rFonts w:ascii="Times New Roman" w:hAnsi="Times New Roman" w:cs="Times New Roman"/>
          <w:strike/>
          <w:sz w:val="24"/>
          <w:lang w:val="el-GR"/>
        </w:rPr>
      </w:pPr>
      <w:r w:rsidRPr="00DA482D">
        <w:rPr>
          <w:rFonts w:ascii="Times New Roman" w:hAnsi="Times New Roman" w:cs="Times New Roman"/>
          <w:b/>
          <w:bCs/>
          <w:sz w:val="24"/>
          <w:lang w:val="el-GR"/>
        </w:rPr>
        <w:t>2.4.2.4.</w:t>
      </w:r>
      <w:r w:rsidRPr="00DA482D">
        <w:rPr>
          <w:rFonts w:ascii="Times New Roman" w:hAnsi="Times New Roman" w:cs="Times New Roman"/>
          <w:sz w:val="24"/>
          <w:lang w:val="el-GR"/>
        </w:rPr>
        <w:t xml:space="preserve"> </w:t>
      </w:r>
      <w:r w:rsidR="00292883" w:rsidRPr="00DA482D">
        <w:rPr>
          <w:rFonts w:ascii="Times New Roman" w:hAnsi="Times New Roman" w:cs="Times New Roman"/>
          <w:sz w:val="24"/>
          <w:lang w:val="el-GR"/>
        </w:rPr>
        <w:t xml:space="preserve">Εφόσον οι Οικονομικοί Φορείς καταχωρίσουν τα στοιχεία, </w:t>
      </w:r>
      <w:proofErr w:type="spellStart"/>
      <w:r w:rsidR="00292883" w:rsidRPr="00DA482D">
        <w:rPr>
          <w:rFonts w:ascii="Times New Roman" w:hAnsi="Times New Roman" w:cs="Times New Roman"/>
          <w:sz w:val="24"/>
          <w:lang w:val="el-GR"/>
        </w:rPr>
        <w:t>μεταδεδομένα</w:t>
      </w:r>
      <w:proofErr w:type="spellEnd"/>
      <w:r w:rsidR="00292883" w:rsidRPr="00DA482D">
        <w:rPr>
          <w:rFonts w:ascii="Times New Roman" w:hAnsi="Times New Roman" w:cs="Times New Roman"/>
          <w:sz w:val="24"/>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00292883" w:rsidRPr="00DA482D">
        <w:rPr>
          <w:rFonts w:ascii="Times New Roman" w:hAnsi="Times New Roman" w:cs="Times New Roman"/>
          <w:sz w:val="24"/>
          <w:lang w:val="el-GR"/>
        </w:rPr>
        <w:t>μορφότυπο</w:t>
      </w:r>
      <w:proofErr w:type="spellEnd"/>
      <w:r w:rsidR="00292883" w:rsidRPr="00DA482D">
        <w:rPr>
          <w:rFonts w:ascii="Times New Roman" w:hAnsi="Times New Roman" w:cs="Times New Roman"/>
          <w:sz w:val="24"/>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DA482D">
        <w:rPr>
          <w:rFonts w:ascii="Times New Roman" w:hAnsi="Times New Roman" w:cs="Times New Roman"/>
          <w:sz w:val="24"/>
          <w:lang w:val="el-GR"/>
        </w:rPr>
        <w:t>(</w:t>
      </w:r>
      <w:proofErr w:type="spellStart"/>
      <w:r w:rsidR="00B409C7" w:rsidRPr="00DA482D">
        <w:rPr>
          <w:rFonts w:ascii="Times New Roman" w:hAnsi="Times New Roman" w:cs="Times New Roman"/>
          <w:sz w:val="24"/>
          <w:lang w:val="el-GR"/>
        </w:rPr>
        <w:t>περ</w:t>
      </w:r>
      <w:proofErr w:type="spellEnd"/>
      <w:r w:rsidR="00B409C7" w:rsidRPr="00DA482D">
        <w:rPr>
          <w:rFonts w:ascii="Times New Roman" w:hAnsi="Times New Roman" w:cs="Times New Roman"/>
          <w:sz w:val="24"/>
          <w:lang w:val="el-GR"/>
        </w:rPr>
        <w:t xml:space="preserve">. β της παρ. 2 του άρθρου 37) </w:t>
      </w:r>
      <w:r w:rsidR="00292883" w:rsidRPr="00DA482D">
        <w:rPr>
          <w:rFonts w:ascii="Times New Roman" w:hAnsi="Times New Roman" w:cs="Times New Roman"/>
          <w:sz w:val="24"/>
          <w:lang w:val="el-GR"/>
        </w:rPr>
        <w:t xml:space="preserve">και επισυνάπτονται από τον Οικονομικό Φορέα στους αντίστοιχους </w:t>
      </w:r>
      <w:proofErr w:type="spellStart"/>
      <w:r w:rsidR="00292883" w:rsidRPr="00DA482D">
        <w:rPr>
          <w:rFonts w:ascii="Times New Roman" w:hAnsi="Times New Roman" w:cs="Times New Roman"/>
          <w:sz w:val="24"/>
          <w:lang w:val="el-GR"/>
        </w:rPr>
        <w:t>υποφακέλους</w:t>
      </w:r>
      <w:proofErr w:type="spellEnd"/>
      <w:r w:rsidR="00292883" w:rsidRPr="00DA482D">
        <w:rPr>
          <w:rFonts w:ascii="Times New Roman" w:hAnsi="Times New Roman" w:cs="Times New Roman"/>
          <w:sz w:val="24"/>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00292883" w:rsidRPr="00DA482D">
        <w:rPr>
          <w:rFonts w:ascii="Times New Roman" w:hAnsi="Times New Roman" w:cs="Times New Roman"/>
          <w:sz w:val="24"/>
          <w:lang w:val="el-GR"/>
        </w:rPr>
        <w:t>υποφακέλο</w:t>
      </w:r>
      <w:proofErr w:type="spellEnd"/>
      <w:r w:rsidR="00292883" w:rsidRPr="00DA482D">
        <w:rPr>
          <w:rFonts w:ascii="Times New Roman" w:hAnsi="Times New Roman" w:cs="Times New Roman"/>
          <w:sz w:val="24"/>
          <w:lang w:val="el-GR"/>
        </w:rPr>
        <w:t xml:space="preserve">  ξεχωριστά, από τη στιγμή που έχει ολοκληρωθεί η καταχώριση των στοιχείων σε αυτόν.  </w:t>
      </w:r>
    </w:p>
    <w:p w:rsidR="003929DA" w:rsidRPr="00DA482D" w:rsidRDefault="003929DA" w:rsidP="00292883">
      <w:pPr>
        <w:rPr>
          <w:rFonts w:ascii="Times New Roman" w:hAnsi="Times New Roman" w:cs="Times New Roman"/>
          <w:i/>
          <w:iCs/>
          <w:color w:val="5B9BD5"/>
          <w:sz w:val="24"/>
          <w:lang w:val="el-GR"/>
        </w:rPr>
      </w:pPr>
    </w:p>
    <w:p w:rsidR="003929DA" w:rsidRPr="00DA482D" w:rsidRDefault="003929DA">
      <w:pPr>
        <w:rPr>
          <w:rFonts w:ascii="Times New Roman" w:hAnsi="Times New Roman" w:cs="Times New Roman"/>
          <w:color w:val="000000"/>
          <w:sz w:val="24"/>
          <w:lang w:val="el-GR"/>
        </w:rPr>
      </w:pPr>
      <w:r w:rsidRPr="00DA482D">
        <w:rPr>
          <w:rFonts w:ascii="Times New Roman" w:hAnsi="Times New Roman" w:cs="Times New Roman"/>
          <w:b/>
          <w:sz w:val="24"/>
          <w:lang w:val="el-GR"/>
        </w:rPr>
        <w:t>2.4.2.5.</w:t>
      </w:r>
      <w:r w:rsidRPr="00DA482D">
        <w:rPr>
          <w:rFonts w:ascii="Times New Roman" w:hAnsi="Times New Roman" w:cs="Times New Roman"/>
          <w:sz w:val="24"/>
          <w:lang w:val="el-GR"/>
        </w:rPr>
        <w:t xml:space="preserve"> </w:t>
      </w:r>
      <w:r w:rsidR="00204DA6" w:rsidRPr="00DA482D">
        <w:rPr>
          <w:rFonts w:ascii="Times New Roman" w:hAnsi="Times New Roman" w:cs="Times New Roman"/>
          <w:sz w:val="24"/>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DA482D">
        <w:rPr>
          <w:rFonts w:ascii="Times New Roman" w:hAnsi="Times New Roman" w:cs="Times New Roman"/>
          <w:sz w:val="24"/>
          <w:lang w:val="el-GR"/>
        </w:rPr>
        <w:t>υπο)φακέλους</w:t>
      </w:r>
      <w:proofErr w:type="spellEnd"/>
      <w:r w:rsidR="00204DA6" w:rsidRPr="00DA482D">
        <w:rPr>
          <w:rFonts w:ascii="Times New Roman" w:hAnsi="Times New Roman" w:cs="Times New Roman"/>
          <w:sz w:val="24"/>
          <w:lang w:val="el-GR"/>
        </w:rPr>
        <w:t xml:space="preserve"> μέσω του Υποσυστήματος, ως εξής </w:t>
      </w:r>
      <w:r w:rsidRPr="00DA482D">
        <w:rPr>
          <w:rFonts w:ascii="Times New Roman" w:hAnsi="Times New Roman" w:cs="Times New Roman"/>
          <w:sz w:val="24"/>
          <w:lang w:val="el-GR"/>
        </w:rPr>
        <w:t>:</w:t>
      </w:r>
    </w:p>
    <w:p w:rsidR="008A2283" w:rsidRPr="00DA482D" w:rsidRDefault="008A2283" w:rsidP="008A2283">
      <w:pPr>
        <w:rPr>
          <w:rFonts w:ascii="Times New Roman" w:hAnsi="Times New Roman" w:cs="Times New Roman"/>
          <w:color w:val="000000"/>
          <w:sz w:val="24"/>
          <w:lang w:val="el-GR"/>
        </w:rPr>
      </w:pPr>
      <w:bookmarkStart w:id="37" w:name="_Hlk71366084"/>
      <w:r w:rsidRPr="00DA482D">
        <w:rPr>
          <w:rFonts w:ascii="Times New Roman" w:hAnsi="Times New Roman" w:cs="Times New Roman"/>
          <w:color w:val="000000"/>
          <w:sz w:val="24"/>
          <w:lang w:val="el-GR"/>
        </w:rPr>
        <w:t xml:space="preserve">Τα έγγραφα που καταχωρίζονται στην ηλεκτρονική προσφορά, </w:t>
      </w:r>
      <w:r w:rsidR="008D6C2F" w:rsidRPr="00DA482D">
        <w:rPr>
          <w:rFonts w:ascii="Times New Roman" w:hAnsi="Times New Roman" w:cs="Times New Roman"/>
          <w:color w:val="000000"/>
          <w:sz w:val="24"/>
          <w:lang w:val="el-GR"/>
        </w:rPr>
        <w:t xml:space="preserve">και δεν απαιτείται να προσκομισθούν </w:t>
      </w:r>
      <w:r w:rsidR="00BC6F28" w:rsidRPr="00DA482D">
        <w:rPr>
          <w:rFonts w:ascii="Times New Roman" w:hAnsi="Times New Roman" w:cs="Times New Roman"/>
          <w:color w:val="000000"/>
          <w:sz w:val="24"/>
          <w:lang w:val="el-GR"/>
        </w:rPr>
        <w:t xml:space="preserve">και </w:t>
      </w:r>
      <w:r w:rsidR="008D6C2F" w:rsidRPr="00DA482D">
        <w:rPr>
          <w:rFonts w:ascii="Times New Roman" w:hAnsi="Times New Roman" w:cs="Times New Roman"/>
          <w:color w:val="000000"/>
          <w:sz w:val="24"/>
          <w:lang w:val="el-GR"/>
        </w:rPr>
        <w:t xml:space="preserve">σε έντυπη μορφή, </w:t>
      </w:r>
      <w:r w:rsidRPr="00DA482D">
        <w:rPr>
          <w:rFonts w:ascii="Times New Roman" w:hAnsi="Times New Roman" w:cs="Times New Roman"/>
          <w:color w:val="000000"/>
          <w:sz w:val="24"/>
          <w:lang w:val="el-GR"/>
        </w:rPr>
        <w:t>γίνονται αποδεκτά κατά περίπτωση, σύμφωνα με τα προβλεπόμενα στις διατάξεις</w:t>
      </w:r>
      <w:r w:rsidR="00FE6868" w:rsidRPr="00DA482D">
        <w:rPr>
          <w:rFonts w:ascii="Times New Roman" w:hAnsi="Times New Roman" w:cs="Times New Roman"/>
          <w:color w:val="000000"/>
          <w:sz w:val="24"/>
          <w:lang w:val="el-GR"/>
        </w:rPr>
        <w:t>:</w:t>
      </w:r>
      <w:r w:rsidRPr="00DA482D">
        <w:rPr>
          <w:rFonts w:ascii="Times New Roman" w:hAnsi="Times New Roman" w:cs="Times New Roman"/>
          <w:color w:val="000000"/>
          <w:sz w:val="24"/>
          <w:lang w:val="el-GR"/>
        </w:rPr>
        <w:t xml:space="preserve"> </w:t>
      </w:r>
    </w:p>
    <w:p w:rsidR="008A2283" w:rsidRPr="00DA482D" w:rsidRDefault="008A2283" w:rsidP="008A2283">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lastRenderedPageBreak/>
        <w:t xml:space="preserve">α) είτε </w:t>
      </w:r>
      <w:r w:rsidR="00D32DAE" w:rsidRPr="00DA482D">
        <w:rPr>
          <w:rFonts w:ascii="Times New Roman" w:hAnsi="Times New Roman" w:cs="Times New Roman"/>
          <w:color w:val="000000"/>
          <w:sz w:val="24"/>
          <w:lang w:val="el-GR"/>
        </w:rPr>
        <w:t xml:space="preserve">των </w:t>
      </w:r>
      <w:r w:rsidRPr="00DA482D">
        <w:rPr>
          <w:rFonts w:ascii="Times New Roman" w:hAnsi="Times New Roman" w:cs="Times New Roman"/>
          <w:color w:val="000000"/>
          <w:sz w:val="24"/>
          <w:lang w:val="el-GR"/>
        </w:rPr>
        <w:t>άρθρ</w:t>
      </w:r>
      <w:r w:rsidR="00D32DAE" w:rsidRPr="00DA482D">
        <w:rPr>
          <w:rFonts w:ascii="Times New Roman" w:hAnsi="Times New Roman" w:cs="Times New Roman"/>
          <w:color w:val="000000"/>
          <w:sz w:val="24"/>
          <w:lang w:val="el-GR"/>
        </w:rPr>
        <w:t>ων</w:t>
      </w:r>
      <w:r w:rsidRPr="00DA482D">
        <w:rPr>
          <w:rFonts w:ascii="Times New Roman" w:hAnsi="Times New Roman" w:cs="Times New Roman"/>
          <w:color w:val="000000"/>
          <w:sz w:val="24"/>
          <w:lang w:val="el-GR"/>
        </w:rPr>
        <w:t xml:space="preserve"> 13</w:t>
      </w:r>
      <w:r w:rsidR="00726A0F" w:rsidRPr="00DA482D">
        <w:rPr>
          <w:rFonts w:ascii="Times New Roman" w:hAnsi="Times New Roman" w:cs="Times New Roman"/>
          <w:color w:val="000000"/>
          <w:sz w:val="24"/>
          <w:lang w:val="el-GR"/>
        </w:rPr>
        <w:t xml:space="preserve">, </w:t>
      </w:r>
      <w:r w:rsidRPr="00DA482D">
        <w:rPr>
          <w:rFonts w:ascii="Times New Roman" w:hAnsi="Times New Roman" w:cs="Times New Roman"/>
          <w:color w:val="000000"/>
          <w:sz w:val="24"/>
          <w:lang w:val="el-GR"/>
        </w:rPr>
        <w:t xml:space="preserve">14 </w:t>
      </w:r>
      <w:r w:rsidR="00726A0F" w:rsidRPr="00DA482D">
        <w:rPr>
          <w:rFonts w:ascii="Times New Roman" w:hAnsi="Times New Roman" w:cs="Times New Roman"/>
          <w:color w:val="000000"/>
          <w:sz w:val="24"/>
          <w:lang w:val="el-GR"/>
        </w:rPr>
        <w:t xml:space="preserve">και 28 </w:t>
      </w:r>
      <w:r w:rsidRPr="00DA482D">
        <w:rPr>
          <w:rFonts w:ascii="Times New Roman" w:hAnsi="Times New Roman" w:cs="Times New Roman"/>
          <w:color w:val="000000"/>
          <w:sz w:val="24"/>
          <w:lang w:val="el-GR"/>
        </w:rPr>
        <w:t>του ν. 4727/2020 (Α΄ 184) περί ηλεκτρονικών δημοσίων εγγράφων</w:t>
      </w:r>
      <w:r w:rsidR="005B67DD" w:rsidRPr="00DA482D">
        <w:rPr>
          <w:rFonts w:ascii="Times New Roman" w:hAnsi="Times New Roman" w:cs="Times New Roman"/>
          <w:color w:val="000000"/>
          <w:sz w:val="24"/>
          <w:lang w:val="el-GR"/>
        </w:rPr>
        <w:t xml:space="preserve"> που φέρουν ηλεκτρονική υπογραφή ή σφραγίδα</w:t>
      </w:r>
      <w:r w:rsidR="00D32DAE" w:rsidRPr="00DA482D">
        <w:rPr>
          <w:rFonts w:ascii="Times New Roman" w:hAnsi="Times New Roman" w:cs="Times New Roman"/>
          <w:color w:val="000000"/>
          <w:sz w:val="24"/>
          <w:lang w:val="el-GR"/>
        </w:rPr>
        <w:t xml:space="preserve"> και, εφόσον</w:t>
      </w:r>
      <w:r w:rsidR="00F95471" w:rsidRPr="00DA482D">
        <w:rPr>
          <w:rFonts w:ascii="Times New Roman" w:hAnsi="Times New Roman" w:cs="Times New Roman"/>
          <w:color w:val="000000"/>
          <w:sz w:val="24"/>
          <w:lang w:val="el-GR"/>
        </w:rPr>
        <w:t xml:space="preserve"> πρόκειται για </w:t>
      </w:r>
      <w:r w:rsidR="005F0D4C" w:rsidRPr="00DA482D">
        <w:rPr>
          <w:rFonts w:ascii="Times New Roman" w:hAnsi="Times New Roman" w:cs="Times New Roman"/>
          <w:color w:val="000000"/>
          <w:sz w:val="24"/>
          <w:lang w:val="el-GR"/>
        </w:rPr>
        <w:t>αλλοδαπά δημόσια ηλεκτρονικά έγγραφα</w:t>
      </w:r>
      <w:r w:rsidR="00F95471" w:rsidRPr="00DA482D">
        <w:rPr>
          <w:rFonts w:ascii="Times New Roman" w:hAnsi="Times New Roman" w:cs="Times New Roman"/>
          <w:color w:val="000000"/>
          <w:sz w:val="24"/>
          <w:lang w:val="el-GR"/>
        </w:rPr>
        <w:t xml:space="preserve">, εάν </w:t>
      </w:r>
      <w:r w:rsidR="005F0D4C" w:rsidRPr="00DA482D">
        <w:rPr>
          <w:rFonts w:ascii="Times New Roman" w:hAnsi="Times New Roman" w:cs="Times New Roman"/>
          <w:color w:val="000000"/>
          <w:sz w:val="24"/>
          <w:lang w:val="el-GR"/>
        </w:rPr>
        <w:t xml:space="preserve">φέρουν επισημείωση </w:t>
      </w:r>
      <w:r w:rsidR="005F0D4C" w:rsidRPr="00DA482D">
        <w:rPr>
          <w:rFonts w:ascii="Times New Roman" w:hAnsi="Times New Roman" w:cs="Times New Roman"/>
          <w:color w:val="000000"/>
          <w:sz w:val="24"/>
          <w:lang w:val="en-US"/>
        </w:rPr>
        <w:t>e</w:t>
      </w:r>
      <w:r w:rsidR="005F0D4C" w:rsidRPr="00DA482D">
        <w:rPr>
          <w:rFonts w:ascii="Times New Roman" w:hAnsi="Times New Roman" w:cs="Times New Roman"/>
          <w:color w:val="000000"/>
          <w:sz w:val="24"/>
          <w:lang w:val="el-GR"/>
        </w:rPr>
        <w:t>-</w:t>
      </w:r>
      <w:r w:rsidR="005F0D4C" w:rsidRPr="00DA482D">
        <w:rPr>
          <w:rFonts w:ascii="Times New Roman" w:hAnsi="Times New Roman" w:cs="Times New Roman"/>
          <w:color w:val="000000"/>
          <w:sz w:val="24"/>
          <w:lang w:val="en-US"/>
        </w:rPr>
        <w:t>Apostille</w:t>
      </w:r>
      <w:r w:rsidRPr="00DA482D">
        <w:rPr>
          <w:rFonts w:ascii="Times New Roman" w:hAnsi="Times New Roman" w:cs="Times New Roman"/>
          <w:color w:val="000000"/>
          <w:sz w:val="24"/>
          <w:lang w:val="el-GR"/>
        </w:rPr>
        <w:t xml:space="preserve"> </w:t>
      </w:r>
    </w:p>
    <w:p w:rsidR="008A2283" w:rsidRPr="00DA482D" w:rsidRDefault="008A2283" w:rsidP="008A2283">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β) είτε τ</w:t>
      </w:r>
      <w:r w:rsidR="00DA3D63" w:rsidRPr="00DA482D">
        <w:rPr>
          <w:rFonts w:ascii="Times New Roman" w:hAnsi="Times New Roman" w:cs="Times New Roman"/>
          <w:color w:val="000000"/>
          <w:sz w:val="24"/>
          <w:lang w:val="el-GR"/>
        </w:rPr>
        <w:t>ων</w:t>
      </w:r>
      <w:r w:rsidRPr="00DA482D">
        <w:rPr>
          <w:rFonts w:ascii="Times New Roman" w:hAnsi="Times New Roman" w:cs="Times New Roman"/>
          <w:color w:val="000000"/>
          <w:sz w:val="24"/>
          <w:lang w:val="el-GR"/>
        </w:rPr>
        <w:t xml:space="preserve"> άρθρ</w:t>
      </w:r>
      <w:r w:rsidR="00DA3D63" w:rsidRPr="00DA482D">
        <w:rPr>
          <w:rFonts w:ascii="Times New Roman" w:hAnsi="Times New Roman" w:cs="Times New Roman"/>
          <w:color w:val="000000"/>
          <w:sz w:val="24"/>
          <w:lang w:val="el-GR"/>
        </w:rPr>
        <w:t>ων</w:t>
      </w:r>
      <w:r w:rsidRPr="00DA482D">
        <w:rPr>
          <w:rFonts w:ascii="Times New Roman" w:hAnsi="Times New Roman" w:cs="Times New Roman"/>
          <w:color w:val="000000"/>
          <w:sz w:val="24"/>
          <w:lang w:val="el-GR"/>
        </w:rPr>
        <w:t xml:space="preserve"> 15 </w:t>
      </w:r>
      <w:r w:rsidR="00C613A7" w:rsidRPr="00DA482D">
        <w:rPr>
          <w:rFonts w:ascii="Times New Roman" w:hAnsi="Times New Roman" w:cs="Times New Roman"/>
          <w:color w:val="000000"/>
          <w:sz w:val="24"/>
          <w:lang w:val="el-GR"/>
        </w:rPr>
        <w:t xml:space="preserve">και 27 </w:t>
      </w:r>
      <w:r w:rsidRPr="00DA482D">
        <w:rPr>
          <w:rFonts w:ascii="Times New Roman" w:hAnsi="Times New Roman" w:cs="Times New Roman"/>
          <w:color w:val="000000"/>
          <w:sz w:val="24"/>
          <w:lang w:val="el-GR"/>
        </w:rPr>
        <w:t xml:space="preserve">του ν. 4727/2020 (Α΄ 184) περί </w:t>
      </w:r>
      <w:r w:rsidR="005B67DD" w:rsidRPr="00DA482D">
        <w:rPr>
          <w:rFonts w:ascii="Times New Roman" w:hAnsi="Times New Roman" w:cs="Times New Roman"/>
          <w:color w:val="000000"/>
          <w:sz w:val="24"/>
          <w:lang w:val="el-GR"/>
        </w:rPr>
        <w:t xml:space="preserve">ηλεκτρονικών </w:t>
      </w:r>
      <w:r w:rsidRPr="00DA482D">
        <w:rPr>
          <w:rFonts w:ascii="Times New Roman" w:hAnsi="Times New Roman" w:cs="Times New Roman"/>
          <w:color w:val="000000"/>
          <w:sz w:val="24"/>
          <w:lang w:val="el-GR"/>
        </w:rPr>
        <w:t xml:space="preserve">ιδιωτικών εγγράφων </w:t>
      </w:r>
      <w:r w:rsidR="005B67DD" w:rsidRPr="00DA482D">
        <w:rPr>
          <w:rFonts w:ascii="Times New Roman" w:hAnsi="Times New Roman" w:cs="Times New Roman"/>
          <w:color w:val="000000"/>
          <w:sz w:val="24"/>
          <w:lang w:val="el-GR"/>
        </w:rPr>
        <w:t>που φέρουν ηλεκτρονική υπογραφή</w:t>
      </w:r>
      <w:r w:rsidR="005F589B" w:rsidRPr="00DA482D">
        <w:rPr>
          <w:rFonts w:ascii="Times New Roman" w:hAnsi="Times New Roman" w:cs="Times New Roman"/>
          <w:color w:val="000000"/>
          <w:sz w:val="24"/>
          <w:lang w:val="el-GR"/>
        </w:rPr>
        <w:t xml:space="preserve"> ή σφραγίδα</w:t>
      </w:r>
      <w:r w:rsidR="009C1E20" w:rsidRPr="00DA482D">
        <w:rPr>
          <w:rFonts w:ascii="Times New Roman" w:hAnsi="Times New Roman" w:cs="Times New Roman"/>
          <w:color w:val="000000"/>
          <w:sz w:val="24"/>
          <w:lang w:val="el-GR"/>
        </w:rPr>
        <w:t xml:space="preserve"> </w:t>
      </w:r>
    </w:p>
    <w:p w:rsidR="008A2283" w:rsidRPr="00DA482D" w:rsidRDefault="008A2283" w:rsidP="00FA354F">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γ) είτε του </w:t>
      </w:r>
      <w:r w:rsidR="008D6C2F" w:rsidRPr="00DA482D">
        <w:rPr>
          <w:rFonts w:ascii="Times New Roman" w:hAnsi="Times New Roman" w:cs="Times New Roman"/>
          <w:color w:val="000000"/>
          <w:sz w:val="24"/>
          <w:lang w:val="el-GR"/>
        </w:rPr>
        <w:t xml:space="preserve">άρθρου 11 του </w:t>
      </w:r>
      <w:r w:rsidRPr="00DA482D">
        <w:rPr>
          <w:rFonts w:ascii="Times New Roman" w:hAnsi="Times New Roman" w:cs="Times New Roman"/>
          <w:color w:val="000000"/>
          <w:sz w:val="24"/>
          <w:lang w:val="el-GR"/>
        </w:rPr>
        <w:t>ν. 2690/1999 (Α΄ 45),</w:t>
      </w:r>
    </w:p>
    <w:p w:rsidR="008A2283" w:rsidRPr="00DA482D" w:rsidRDefault="00D55AB5" w:rsidP="008A2283">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δ</w:t>
      </w:r>
      <w:r w:rsidR="008A2283" w:rsidRPr="00DA482D">
        <w:rPr>
          <w:rFonts w:ascii="Times New Roman" w:hAnsi="Times New Roman" w:cs="Times New Roman"/>
          <w:color w:val="000000"/>
          <w:sz w:val="24"/>
          <w:lang w:val="el-GR"/>
        </w:rPr>
        <w:t>) είτε της παρ. 2 του άρθρου 37 του ν.</w:t>
      </w:r>
      <w:r w:rsidR="00FA354F" w:rsidRPr="00DA482D">
        <w:rPr>
          <w:rFonts w:ascii="Times New Roman" w:hAnsi="Times New Roman" w:cs="Times New Roman"/>
          <w:color w:val="000000"/>
          <w:sz w:val="24"/>
          <w:lang w:val="el-GR"/>
        </w:rPr>
        <w:t xml:space="preserve"> </w:t>
      </w:r>
      <w:r w:rsidR="008A2283" w:rsidRPr="00DA482D">
        <w:rPr>
          <w:rFonts w:ascii="Times New Roman" w:hAnsi="Times New Roman" w:cs="Times New Roman"/>
          <w:color w:val="000000"/>
          <w:sz w:val="24"/>
          <w:lang w:val="el-GR"/>
        </w:rPr>
        <w:t xml:space="preserve">4412/2016, περί χρήσης ηλεκτρονικών υπογραφών σε ηλεκτρονικές διαδικασίες δημοσίων συμβάσεων,  </w:t>
      </w:r>
    </w:p>
    <w:p w:rsidR="00633777" w:rsidRPr="00DA482D" w:rsidRDefault="00D55AB5" w:rsidP="008A2283">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ε</w:t>
      </w:r>
      <w:r w:rsidR="008A2283" w:rsidRPr="00DA482D">
        <w:rPr>
          <w:rFonts w:ascii="Times New Roman" w:hAnsi="Times New Roman" w:cs="Times New Roman"/>
          <w:color w:val="000000"/>
          <w:sz w:val="24"/>
          <w:lang w:val="el-GR"/>
        </w:rPr>
        <w:t xml:space="preserve">) είτε της παρ. </w:t>
      </w:r>
      <w:r w:rsidR="00D424C9" w:rsidRPr="00DA482D">
        <w:rPr>
          <w:rFonts w:ascii="Times New Roman" w:hAnsi="Times New Roman" w:cs="Times New Roman"/>
          <w:color w:val="000000"/>
          <w:sz w:val="24"/>
          <w:lang w:val="el-GR"/>
        </w:rPr>
        <w:t>8</w:t>
      </w:r>
      <w:r w:rsidR="008A2283" w:rsidRPr="00DA482D">
        <w:rPr>
          <w:rFonts w:ascii="Times New Roman" w:hAnsi="Times New Roman" w:cs="Times New Roman"/>
          <w:color w:val="000000"/>
          <w:sz w:val="24"/>
          <w:lang w:val="el-GR"/>
        </w:rPr>
        <w:t xml:space="preserve"> του άρθρου </w:t>
      </w:r>
      <w:r w:rsidR="00D424C9" w:rsidRPr="00DA482D">
        <w:rPr>
          <w:rFonts w:ascii="Times New Roman" w:hAnsi="Times New Roman" w:cs="Times New Roman"/>
          <w:color w:val="000000"/>
          <w:sz w:val="24"/>
          <w:lang w:val="el-GR"/>
        </w:rPr>
        <w:t>92</w:t>
      </w:r>
      <w:r w:rsidR="008A2283" w:rsidRPr="00DA482D">
        <w:rPr>
          <w:rFonts w:ascii="Times New Roman" w:hAnsi="Times New Roman" w:cs="Times New Roman"/>
          <w:color w:val="000000"/>
          <w:sz w:val="24"/>
          <w:lang w:val="el-GR"/>
        </w:rPr>
        <w:t xml:space="preserve"> του ν.</w:t>
      </w:r>
      <w:r w:rsidR="00FA354F" w:rsidRPr="00DA482D">
        <w:rPr>
          <w:rFonts w:ascii="Times New Roman" w:hAnsi="Times New Roman" w:cs="Times New Roman"/>
          <w:color w:val="000000"/>
          <w:sz w:val="24"/>
          <w:lang w:val="el-GR"/>
        </w:rPr>
        <w:t xml:space="preserve"> </w:t>
      </w:r>
      <w:r w:rsidR="008A2283" w:rsidRPr="00DA482D">
        <w:rPr>
          <w:rFonts w:ascii="Times New Roman" w:hAnsi="Times New Roman" w:cs="Times New Roman"/>
          <w:color w:val="000000"/>
          <w:sz w:val="24"/>
          <w:lang w:val="el-GR"/>
        </w:rPr>
        <w:t xml:space="preserve">4412/2016, περί </w:t>
      </w:r>
      <w:proofErr w:type="spellStart"/>
      <w:r w:rsidR="008A2283" w:rsidRPr="00DA482D">
        <w:rPr>
          <w:rFonts w:ascii="Times New Roman" w:hAnsi="Times New Roman" w:cs="Times New Roman"/>
          <w:color w:val="000000"/>
          <w:sz w:val="24"/>
          <w:lang w:val="el-GR"/>
        </w:rPr>
        <w:t>συνυποβολής</w:t>
      </w:r>
      <w:proofErr w:type="spellEnd"/>
      <w:r w:rsidR="008A2283" w:rsidRPr="00DA482D">
        <w:rPr>
          <w:rFonts w:ascii="Times New Roman" w:hAnsi="Times New Roman" w:cs="Times New Roman"/>
          <w:color w:val="000000"/>
          <w:sz w:val="24"/>
          <w:lang w:val="el-GR"/>
        </w:rPr>
        <w:t xml:space="preserve"> υπεύθυνης δήλωσης στην περίπτωση απλής φωτοτυπίας</w:t>
      </w:r>
      <w:r w:rsidR="009C1E20" w:rsidRPr="00DA482D">
        <w:rPr>
          <w:rFonts w:ascii="Times New Roman" w:hAnsi="Times New Roman" w:cs="Times New Roman"/>
          <w:color w:val="000000"/>
          <w:sz w:val="24"/>
          <w:lang w:val="el-GR"/>
        </w:rPr>
        <w:t xml:space="preserve"> </w:t>
      </w:r>
      <w:r w:rsidR="008A2283" w:rsidRPr="00DA482D">
        <w:rPr>
          <w:rFonts w:ascii="Times New Roman" w:hAnsi="Times New Roman" w:cs="Times New Roman"/>
          <w:color w:val="000000"/>
          <w:sz w:val="24"/>
          <w:lang w:val="el-GR"/>
        </w:rPr>
        <w:t xml:space="preserve">ιδιωτικών εγγράφων. </w:t>
      </w:r>
    </w:p>
    <w:p w:rsidR="00BC6F28" w:rsidRPr="00DA482D" w:rsidRDefault="00BC6F28" w:rsidP="008A2283">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Επιπλέον</w:t>
      </w:r>
      <w:r w:rsidR="00A13FF3" w:rsidRPr="00DA482D">
        <w:rPr>
          <w:rFonts w:ascii="Times New Roman" w:hAnsi="Times New Roman" w:cs="Times New Roman"/>
          <w:color w:val="000000"/>
          <w:sz w:val="24"/>
          <w:lang w:val="el-GR"/>
        </w:rPr>
        <w:t>,</w:t>
      </w:r>
      <w:r w:rsidRPr="00DA482D">
        <w:rPr>
          <w:rFonts w:ascii="Times New Roman" w:hAnsi="Times New Roman" w:cs="Times New Roman"/>
          <w:color w:val="000000"/>
          <w:sz w:val="24"/>
          <w:lang w:val="el-GR"/>
        </w:rPr>
        <w:t xml:space="preserve">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DA482D">
        <w:rPr>
          <w:rFonts w:ascii="Times New Roman" w:hAnsi="Times New Roman" w:cs="Times New Roman"/>
          <w:color w:val="000000"/>
          <w:sz w:val="24"/>
          <w:lang w:val="el-GR"/>
        </w:rPr>
        <w:t>.</w:t>
      </w:r>
    </w:p>
    <w:p w:rsidR="00026E2E" w:rsidRPr="00DA482D" w:rsidRDefault="008A2283">
      <w:pPr>
        <w:spacing w:after="144"/>
        <w:rPr>
          <w:rFonts w:ascii="Times New Roman" w:hAnsi="Times New Roman" w:cs="Times New Roman"/>
          <w:b/>
          <w:strike/>
          <w:color w:val="000000"/>
          <w:sz w:val="24"/>
          <w:lang w:val="el-GR"/>
        </w:rPr>
      </w:pPr>
      <w:r w:rsidRPr="00DA482D">
        <w:rPr>
          <w:rFonts w:ascii="Times New Roman" w:hAnsi="Times New Roman" w:cs="Times New Roman"/>
          <w:color w:val="000000"/>
          <w:sz w:val="24"/>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DA482D">
        <w:rPr>
          <w:rFonts w:ascii="Times New Roman" w:hAnsi="Times New Roman" w:cs="Times New Roman"/>
          <w:color w:val="000000"/>
          <w:sz w:val="24"/>
          <w:lang w:val="el-GR"/>
        </w:rPr>
        <w:t>μορφότυπο</w:t>
      </w:r>
      <w:proofErr w:type="spellEnd"/>
      <w:r w:rsidRPr="00DA482D">
        <w:rPr>
          <w:rFonts w:ascii="Times New Roman" w:hAnsi="Times New Roman" w:cs="Times New Roman"/>
          <w:color w:val="000000"/>
          <w:sz w:val="24"/>
          <w:lang w:val="el-GR"/>
        </w:rPr>
        <w:t xml:space="preserve"> PDF</w:t>
      </w:r>
      <w:r w:rsidR="00B409C7" w:rsidRPr="00DA482D">
        <w:rPr>
          <w:rFonts w:ascii="Times New Roman" w:hAnsi="Times New Roman" w:cs="Times New Roman"/>
          <w:b/>
          <w:color w:val="000000"/>
          <w:sz w:val="24"/>
          <w:lang w:val="el-GR"/>
        </w:rPr>
        <w:t>.</w:t>
      </w:r>
      <w:r w:rsidRPr="00DA482D">
        <w:rPr>
          <w:rFonts w:ascii="Times New Roman" w:hAnsi="Times New Roman" w:cs="Times New Roman"/>
          <w:b/>
          <w:color w:val="000000"/>
          <w:sz w:val="24"/>
          <w:lang w:val="el-GR"/>
        </w:rPr>
        <w:t xml:space="preserve"> </w:t>
      </w:r>
      <w:bookmarkEnd w:id="37"/>
    </w:p>
    <w:p w:rsidR="00D932EE" w:rsidRPr="00DA482D" w:rsidRDefault="00E2389C" w:rsidP="00BD65F6">
      <w:pPr>
        <w:rPr>
          <w:rFonts w:ascii="Times New Roman" w:hAnsi="Times New Roman" w:cs="Times New Roman"/>
          <w:sz w:val="24"/>
          <w:lang w:val="el-GR"/>
        </w:rPr>
      </w:pPr>
      <w:r w:rsidRPr="00DA482D">
        <w:rPr>
          <w:rFonts w:ascii="Times New Roman" w:hAnsi="Times New Roman" w:cs="Times New Roman"/>
          <w:sz w:val="24"/>
          <w:lang w:val="el-GR"/>
        </w:rPr>
        <w:t xml:space="preserve">Έως την ημέρα και ώρα αποσφράγισης των προσφορών </w:t>
      </w:r>
      <w:r w:rsidR="003929DA" w:rsidRPr="00DA482D">
        <w:rPr>
          <w:rFonts w:ascii="Times New Roman" w:hAnsi="Times New Roman" w:cs="Times New Roman"/>
          <w:sz w:val="24"/>
          <w:lang w:val="el-GR"/>
        </w:rPr>
        <w:t xml:space="preserve">προσκομίζονται </w:t>
      </w:r>
      <w:r w:rsidR="00D04387" w:rsidRPr="00DA482D">
        <w:rPr>
          <w:rFonts w:ascii="Times New Roman" w:hAnsi="Times New Roman" w:cs="Times New Roman"/>
          <w:sz w:val="24"/>
          <w:lang w:val="el-GR"/>
        </w:rPr>
        <w:t xml:space="preserve">με ευθύνη του </w:t>
      </w:r>
      <w:r w:rsidR="003929DA" w:rsidRPr="00DA482D">
        <w:rPr>
          <w:rFonts w:ascii="Times New Roman" w:hAnsi="Times New Roman" w:cs="Times New Roman"/>
          <w:sz w:val="24"/>
          <w:lang w:val="el-GR"/>
        </w:rPr>
        <w:t>οικονομικ</w:t>
      </w:r>
      <w:r w:rsidR="00D04387" w:rsidRPr="00DA482D">
        <w:rPr>
          <w:rFonts w:ascii="Times New Roman" w:hAnsi="Times New Roman" w:cs="Times New Roman"/>
          <w:sz w:val="24"/>
          <w:lang w:val="el-GR"/>
        </w:rPr>
        <w:t>ού</w:t>
      </w:r>
      <w:r w:rsidR="003929DA" w:rsidRPr="00DA482D">
        <w:rPr>
          <w:rFonts w:ascii="Times New Roman" w:hAnsi="Times New Roman" w:cs="Times New Roman"/>
          <w:sz w:val="24"/>
          <w:lang w:val="el-GR"/>
        </w:rPr>
        <w:t xml:space="preserve"> φορέα στην αναθέτουσα αρχή, σε έντυπη μορφή και σε </w:t>
      </w:r>
      <w:r w:rsidR="00D04387" w:rsidRPr="00DA482D">
        <w:rPr>
          <w:rFonts w:ascii="Times New Roman" w:hAnsi="Times New Roman" w:cs="Times New Roman"/>
          <w:sz w:val="24"/>
          <w:lang w:val="el-GR"/>
        </w:rPr>
        <w:t>κλειστό</w:t>
      </w:r>
      <w:r w:rsidR="00FB6660" w:rsidRPr="00DA482D">
        <w:rPr>
          <w:rFonts w:ascii="Times New Roman" w:hAnsi="Times New Roman" w:cs="Times New Roman"/>
          <w:sz w:val="24"/>
          <w:lang w:val="el-GR"/>
        </w:rPr>
        <w:t>-</w:t>
      </w:r>
      <w:proofErr w:type="spellStart"/>
      <w:r w:rsidR="00FB6660" w:rsidRPr="00DA482D">
        <w:rPr>
          <w:rFonts w:ascii="Times New Roman" w:hAnsi="Times New Roman" w:cs="Times New Roman"/>
          <w:sz w:val="24"/>
          <w:lang w:val="el-GR"/>
        </w:rPr>
        <w:t>ούς</w:t>
      </w:r>
      <w:proofErr w:type="spellEnd"/>
      <w:r w:rsidR="00D04387"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φάκελο</w:t>
      </w:r>
      <w:r w:rsidR="00FB6660" w:rsidRPr="00DA482D">
        <w:rPr>
          <w:rFonts w:ascii="Times New Roman" w:hAnsi="Times New Roman" w:cs="Times New Roman"/>
          <w:sz w:val="24"/>
          <w:lang w:val="el-GR"/>
        </w:rPr>
        <w:t>-ους</w:t>
      </w:r>
      <w:r w:rsidR="003929DA" w:rsidRPr="00DA482D">
        <w:rPr>
          <w:rFonts w:ascii="Times New Roman" w:hAnsi="Times New Roman" w:cs="Times New Roman"/>
          <w:sz w:val="24"/>
          <w:lang w:val="el-GR"/>
        </w:rPr>
        <w:t xml:space="preserve">, </w:t>
      </w:r>
      <w:r w:rsidR="00494393" w:rsidRPr="00DA482D">
        <w:rPr>
          <w:rFonts w:ascii="Times New Roman" w:hAnsi="Times New Roman" w:cs="Times New Roman"/>
          <w:sz w:val="24"/>
          <w:lang w:val="el-GR"/>
        </w:rPr>
        <w:t xml:space="preserve">στον οποίο αναγράφεται ο αποστολέας και ως παραλήπτης η Επιτροπή Διαγωνισμού του παρόντος διαγωνισμού, </w:t>
      </w:r>
      <w:r w:rsidR="003929DA" w:rsidRPr="00DA482D">
        <w:rPr>
          <w:rFonts w:ascii="Times New Roman" w:hAnsi="Times New Roman" w:cs="Times New Roman"/>
          <w:sz w:val="24"/>
          <w:lang w:val="el-GR"/>
        </w:rPr>
        <w:t xml:space="preserve">τα στοιχεία της ηλεκτρονικής προσφοράς </w:t>
      </w:r>
      <w:r w:rsidR="00D04387" w:rsidRPr="00DA482D">
        <w:rPr>
          <w:rFonts w:ascii="Times New Roman" w:hAnsi="Times New Roman" w:cs="Times New Roman"/>
          <w:sz w:val="24"/>
          <w:lang w:val="el-GR"/>
        </w:rPr>
        <w:t>του</w:t>
      </w:r>
      <w:r w:rsidR="00494393" w:rsidRPr="00DA482D">
        <w:rPr>
          <w:rFonts w:ascii="Times New Roman" w:hAnsi="Times New Roman" w:cs="Times New Roman"/>
          <w:sz w:val="24"/>
          <w:lang w:val="el-GR"/>
        </w:rPr>
        <w:t>,</w:t>
      </w:r>
      <w:r w:rsidR="00D04387"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τα οποία απαιτείται να προσκομισθούν σε πρωτότυπη μορφή</w:t>
      </w:r>
      <w:r w:rsidR="00FA593B" w:rsidRPr="00DA482D">
        <w:rPr>
          <w:rFonts w:ascii="Times New Roman" w:hAnsi="Times New Roman" w:cs="Times New Roman"/>
          <w:sz w:val="24"/>
          <w:lang w:val="el-GR"/>
        </w:rPr>
        <w:t>.</w:t>
      </w:r>
      <w:r w:rsidR="00FA593B" w:rsidRPr="00DA482D">
        <w:rPr>
          <w:rFonts w:ascii="Times New Roman" w:eastAsia="Calibri" w:hAnsi="Times New Roman" w:cs="Times New Roman"/>
          <w:sz w:val="24"/>
          <w:lang w:val="el-GR" w:eastAsia="el-GR"/>
        </w:rPr>
        <w:t xml:space="preserve"> </w:t>
      </w:r>
      <w:r w:rsidR="00FA593B" w:rsidRPr="00DA482D">
        <w:rPr>
          <w:rFonts w:ascii="Times New Roman" w:hAnsi="Times New Roman" w:cs="Times New Roman"/>
          <w:sz w:val="24"/>
          <w:lang w:val="el-GR"/>
        </w:rPr>
        <w:t xml:space="preserve">Τέτοια στοιχεία και δικαιολογητικά ενδεικτικά είναι </w:t>
      </w:r>
      <w:r w:rsidR="00321EA9" w:rsidRPr="00DA482D">
        <w:rPr>
          <w:rFonts w:ascii="Times New Roman" w:hAnsi="Times New Roman" w:cs="Times New Roman"/>
          <w:sz w:val="24"/>
          <w:lang w:val="el-GR"/>
        </w:rPr>
        <w:t>:</w:t>
      </w:r>
    </w:p>
    <w:p w:rsidR="00FA593B" w:rsidRPr="00DA482D" w:rsidRDefault="00FB6660" w:rsidP="00BD65F6">
      <w:pPr>
        <w:rPr>
          <w:rFonts w:ascii="Times New Roman" w:hAnsi="Times New Roman" w:cs="Times New Roman"/>
          <w:sz w:val="24"/>
          <w:lang w:val="el-GR"/>
        </w:rPr>
      </w:pPr>
      <w:r w:rsidRPr="00DA482D">
        <w:rPr>
          <w:rFonts w:ascii="Times New Roman" w:hAnsi="Times New Roman" w:cs="Times New Roman"/>
          <w:sz w:val="24"/>
          <w:lang w:val="el-GR"/>
        </w:rPr>
        <w:t>α</w:t>
      </w:r>
      <w:r w:rsidR="00D932EE" w:rsidRPr="00DA482D">
        <w:rPr>
          <w:rFonts w:ascii="Times New Roman" w:hAnsi="Times New Roman" w:cs="Times New Roman"/>
          <w:sz w:val="24"/>
          <w:lang w:val="el-GR"/>
        </w:rPr>
        <w:t>) η πρωτότυπη εγγυητική επιστολή συμμετοχής, πλην των περιπτώσεων που αυτή εκδίδεται ηλεκτρονικά,</w:t>
      </w:r>
      <w:r w:rsidRPr="00DA482D">
        <w:rPr>
          <w:rFonts w:ascii="Times New Roman" w:hAnsi="Times New Roman" w:cs="Times New Roman"/>
          <w:sz w:val="24"/>
          <w:lang w:val="el-GR"/>
        </w:rPr>
        <w:t xml:space="preserve"> άλλως η προσφορά απορρίπτεται ως απαράδεκτη</w:t>
      </w:r>
      <w:r w:rsidR="00FA354F" w:rsidRPr="00DA482D">
        <w:rPr>
          <w:rFonts w:ascii="Times New Roman" w:hAnsi="Times New Roman" w:cs="Times New Roman"/>
          <w:sz w:val="24"/>
          <w:lang w:val="el-GR"/>
        </w:rPr>
        <w:t>,</w:t>
      </w:r>
    </w:p>
    <w:p w:rsidR="00FA593B" w:rsidRPr="00DA482D" w:rsidRDefault="007470A4" w:rsidP="00FA593B">
      <w:pPr>
        <w:rPr>
          <w:rFonts w:ascii="Times New Roman" w:hAnsi="Times New Roman" w:cs="Times New Roman"/>
          <w:sz w:val="24"/>
          <w:lang w:val="el-GR"/>
        </w:rPr>
      </w:pPr>
      <w:r w:rsidRPr="00DA482D">
        <w:rPr>
          <w:rFonts w:ascii="Times New Roman" w:hAnsi="Times New Roman" w:cs="Times New Roman"/>
          <w:sz w:val="24"/>
          <w:lang w:val="el-GR"/>
        </w:rPr>
        <w:t>β</w:t>
      </w:r>
      <w:r w:rsidR="00FA593B" w:rsidRPr="00DA482D">
        <w:rPr>
          <w:rFonts w:ascii="Times New Roman" w:hAnsi="Times New Roman" w:cs="Times New Roman"/>
          <w:sz w:val="24"/>
          <w:lang w:val="el-GR"/>
        </w:rPr>
        <w:t xml:space="preserve">) αυτά που </w:t>
      </w:r>
      <w:r w:rsidRPr="00DA482D">
        <w:rPr>
          <w:rFonts w:ascii="Times New Roman" w:hAnsi="Times New Roman" w:cs="Times New Roman"/>
          <w:sz w:val="24"/>
          <w:lang w:val="el-GR"/>
        </w:rPr>
        <w:t xml:space="preserve">δεν </w:t>
      </w:r>
      <w:r w:rsidR="00FA593B" w:rsidRPr="00DA482D">
        <w:rPr>
          <w:rFonts w:ascii="Times New Roman" w:hAnsi="Times New Roman" w:cs="Times New Roman"/>
          <w:sz w:val="24"/>
          <w:lang w:val="el-GR"/>
        </w:rPr>
        <w:t>υπάγονται στις διατάξεις του άρθρου 11 παρ. 2 του ν. 2690/1999</w:t>
      </w:r>
      <w:r w:rsidR="00FA354F" w:rsidRPr="00DA482D">
        <w:rPr>
          <w:rFonts w:ascii="Times New Roman" w:hAnsi="Times New Roman" w:cs="Times New Roman"/>
          <w:sz w:val="24"/>
          <w:lang w:val="el-GR"/>
        </w:rPr>
        <w:t>,</w:t>
      </w:r>
      <w:r w:rsidR="00FA593B" w:rsidRPr="00DA482D">
        <w:rPr>
          <w:rFonts w:ascii="Times New Roman" w:hAnsi="Times New Roman" w:cs="Times New Roman"/>
          <w:sz w:val="24"/>
          <w:lang w:val="el-GR"/>
        </w:rPr>
        <w:t xml:space="preserve"> </w:t>
      </w:r>
    </w:p>
    <w:p w:rsidR="00FA593B" w:rsidRPr="00DA482D" w:rsidRDefault="00FA593B" w:rsidP="0047283A">
      <w:pPr>
        <w:rPr>
          <w:rFonts w:ascii="Times New Roman" w:hAnsi="Times New Roman" w:cs="Times New Roman"/>
          <w:sz w:val="24"/>
          <w:lang w:val="el-GR"/>
        </w:rPr>
      </w:pPr>
      <w:r w:rsidRPr="00DA482D">
        <w:rPr>
          <w:rFonts w:ascii="Times New Roman" w:hAnsi="Times New Roman" w:cs="Times New Roman"/>
          <w:sz w:val="24"/>
          <w:lang w:val="el-GR"/>
        </w:rPr>
        <w:t xml:space="preserve">γ) </w:t>
      </w:r>
      <w:r w:rsidR="00274969" w:rsidRPr="00DA482D">
        <w:rPr>
          <w:rFonts w:ascii="Times New Roman" w:hAnsi="Times New Roman" w:cs="Times New Roman"/>
          <w:sz w:val="24"/>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DA482D">
        <w:rPr>
          <w:rFonts w:ascii="Times New Roman" w:hAnsi="Times New Roman" w:cs="Times New Roman"/>
          <w:sz w:val="24"/>
          <w:lang w:val="el-GR"/>
        </w:rPr>
        <w:t>ή δεν συνοδεύονται από υπεύθυνη δήλωση για την ακρίβειά τους, καθώς και</w:t>
      </w:r>
    </w:p>
    <w:p w:rsidR="00FA593B" w:rsidRPr="00DA482D" w:rsidRDefault="00FA593B" w:rsidP="00FA593B">
      <w:pPr>
        <w:rPr>
          <w:rFonts w:ascii="Times New Roman" w:hAnsi="Times New Roman" w:cs="Times New Roman"/>
          <w:sz w:val="24"/>
          <w:lang w:val="el-GR"/>
        </w:rPr>
      </w:pPr>
      <w:r w:rsidRPr="00DA482D">
        <w:rPr>
          <w:rFonts w:ascii="Times New Roman" w:hAnsi="Times New Roman" w:cs="Times New Roman"/>
          <w:sz w:val="24"/>
          <w:lang w:val="el-GR"/>
        </w:rPr>
        <w:t xml:space="preserve">δ) τα </w:t>
      </w:r>
      <w:r w:rsidR="00FB6660" w:rsidRPr="00DA482D">
        <w:rPr>
          <w:rFonts w:ascii="Times New Roman" w:hAnsi="Times New Roman" w:cs="Times New Roman"/>
          <w:sz w:val="24"/>
          <w:lang w:val="el-GR"/>
        </w:rPr>
        <w:t xml:space="preserve">αλλοδαπά δημόσια </w:t>
      </w:r>
      <w:r w:rsidRPr="00DA482D">
        <w:rPr>
          <w:rFonts w:ascii="Times New Roman" w:hAnsi="Times New Roman" w:cs="Times New Roman"/>
          <w:sz w:val="24"/>
          <w:lang w:val="el-GR"/>
        </w:rPr>
        <w:t>έντυπα έγγραφα που φέρουν τη</w:t>
      </w:r>
      <w:r w:rsidR="008178FF" w:rsidRPr="00DA482D">
        <w:rPr>
          <w:rFonts w:ascii="Times New Roman" w:hAnsi="Times New Roman" w:cs="Times New Roman"/>
          <w:sz w:val="24"/>
          <w:lang w:val="el-GR"/>
        </w:rPr>
        <w:t>ν επισημείωση</w:t>
      </w:r>
      <w:r w:rsidRPr="00DA482D">
        <w:rPr>
          <w:rFonts w:ascii="Times New Roman" w:hAnsi="Times New Roman" w:cs="Times New Roman"/>
          <w:sz w:val="24"/>
          <w:lang w:val="el-GR"/>
        </w:rPr>
        <w:t xml:space="preserve"> της Χάγης (</w:t>
      </w:r>
      <w:proofErr w:type="spellStart"/>
      <w:r w:rsidRPr="00DA482D">
        <w:rPr>
          <w:rFonts w:ascii="Times New Roman" w:hAnsi="Times New Roman" w:cs="Times New Roman"/>
          <w:sz w:val="24"/>
          <w:lang w:val="el-GR"/>
        </w:rPr>
        <w:t>Apostille</w:t>
      </w:r>
      <w:proofErr w:type="spellEnd"/>
      <w:r w:rsidRPr="00DA482D">
        <w:rPr>
          <w:rFonts w:ascii="Times New Roman" w:hAnsi="Times New Roman" w:cs="Times New Roman"/>
          <w:sz w:val="24"/>
          <w:lang w:val="el-GR"/>
        </w:rPr>
        <w:t>)</w:t>
      </w:r>
      <w:r w:rsidR="00CE38E4" w:rsidRPr="00DA482D">
        <w:rPr>
          <w:rFonts w:ascii="Times New Roman" w:hAnsi="Times New Roman" w:cs="Times New Roman"/>
          <w:sz w:val="24"/>
          <w:lang w:val="el-GR"/>
        </w:rPr>
        <w:t>,</w:t>
      </w:r>
      <w:r w:rsidR="00633777" w:rsidRPr="00DA482D">
        <w:rPr>
          <w:rFonts w:ascii="Times New Roman" w:hAnsi="Times New Roman" w:cs="Times New Roman"/>
          <w:sz w:val="24"/>
          <w:lang w:val="el-GR"/>
        </w:rPr>
        <w:t xml:space="preserve"> </w:t>
      </w:r>
      <w:r w:rsidR="00910ED2" w:rsidRPr="00DA482D">
        <w:rPr>
          <w:rFonts w:ascii="Times New Roman" w:hAnsi="Times New Roman" w:cs="Times New Roman"/>
          <w:sz w:val="24"/>
          <w:lang w:val="el-GR"/>
        </w:rPr>
        <w:t xml:space="preserve">ή προξενική θεώρηση </w:t>
      </w:r>
      <w:r w:rsidR="00633777" w:rsidRPr="00DA482D">
        <w:rPr>
          <w:rFonts w:ascii="Times New Roman" w:hAnsi="Times New Roman" w:cs="Times New Roman"/>
          <w:sz w:val="24"/>
          <w:lang w:val="el-GR"/>
        </w:rPr>
        <w:t xml:space="preserve">και δεν </w:t>
      </w:r>
      <w:r w:rsidR="00FA354F" w:rsidRPr="00DA482D">
        <w:rPr>
          <w:rFonts w:ascii="Times New Roman" w:hAnsi="Times New Roman" w:cs="Times New Roman"/>
          <w:sz w:val="24"/>
          <w:lang w:val="el-GR"/>
        </w:rPr>
        <w:t xml:space="preserve">έχουν επικυρωθεί </w:t>
      </w:r>
      <w:r w:rsidR="00633777" w:rsidRPr="00DA482D">
        <w:rPr>
          <w:rFonts w:ascii="Times New Roman" w:hAnsi="Times New Roman" w:cs="Times New Roman"/>
          <w:sz w:val="24"/>
          <w:lang w:val="el-GR"/>
        </w:rPr>
        <w:t xml:space="preserve"> από δικηγόρο</w:t>
      </w:r>
      <w:r w:rsidRPr="00DA482D">
        <w:rPr>
          <w:rFonts w:ascii="Times New Roman" w:hAnsi="Times New Roman" w:cs="Times New Roman"/>
          <w:sz w:val="24"/>
          <w:lang w:val="el-GR"/>
        </w:rPr>
        <w:t xml:space="preserve">. </w:t>
      </w:r>
    </w:p>
    <w:p w:rsidR="00855C3E" w:rsidRPr="00DA482D" w:rsidRDefault="00E1420D" w:rsidP="00FA593B">
      <w:pPr>
        <w:rPr>
          <w:rFonts w:ascii="Times New Roman" w:hAnsi="Times New Roman" w:cs="Times New Roman"/>
          <w:sz w:val="24"/>
          <w:lang w:val="el-GR"/>
        </w:rPr>
      </w:pPr>
      <w:r w:rsidRPr="00DA482D">
        <w:rPr>
          <w:rFonts w:ascii="Times New Roman" w:hAnsi="Times New Roman" w:cs="Times New Roman"/>
          <w:sz w:val="24"/>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DA482D">
        <w:rPr>
          <w:rFonts w:ascii="Times New Roman" w:hAnsi="Times New Roman" w:cs="Times New Roman"/>
          <w:sz w:val="24"/>
          <w:lang w:val="el-GR"/>
        </w:rPr>
        <w:t xml:space="preserve">η αναθέτουσα αρχή </w:t>
      </w:r>
      <w:r w:rsidR="00855C3E" w:rsidRPr="00DA482D">
        <w:rPr>
          <w:rFonts w:ascii="Times New Roman" w:hAnsi="Times New Roman" w:cs="Times New Roman"/>
          <w:sz w:val="24"/>
          <w:lang w:val="el-GR"/>
        </w:rPr>
        <w:t xml:space="preserve">δύναται να </w:t>
      </w:r>
      <w:r w:rsidR="00150871" w:rsidRPr="00DA482D">
        <w:rPr>
          <w:rFonts w:ascii="Times New Roman" w:hAnsi="Times New Roman" w:cs="Times New Roman"/>
          <w:sz w:val="24"/>
          <w:lang w:val="el-GR"/>
        </w:rPr>
        <w:t xml:space="preserve">ζητήσει τη συμπλήρωση και υποβολή τους, </w:t>
      </w:r>
      <w:r w:rsidR="00855C3E" w:rsidRPr="00DA482D">
        <w:rPr>
          <w:rFonts w:ascii="Times New Roman" w:hAnsi="Times New Roman" w:cs="Times New Roman"/>
          <w:sz w:val="24"/>
          <w:lang w:val="el-GR"/>
        </w:rPr>
        <w:t>σύμφωνα με το άρθρο 102 του ν. 4412/2016.</w:t>
      </w:r>
    </w:p>
    <w:p w:rsidR="00FD3A4C" w:rsidRPr="00DA482D" w:rsidRDefault="00FD3A4C" w:rsidP="00633777">
      <w:pPr>
        <w:rPr>
          <w:rFonts w:ascii="Times New Roman" w:hAnsi="Times New Roman" w:cs="Times New Roman"/>
          <w:sz w:val="24"/>
          <w:lang w:val="el-GR"/>
        </w:rPr>
      </w:pPr>
      <w:r w:rsidRPr="00DA482D">
        <w:rPr>
          <w:rFonts w:ascii="Times New Roman" w:hAnsi="Times New Roman" w:cs="Times New Roman"/>
          <w:sz w:val="24"/>
          <w:lang w:val="el-GR"/>
        </w:rPr>
        <w:t>Σ</w:t>
      </w:r>
      <w:r w:rsidR="00633777" w:rsidRPr="00DA482D">
        <w:rPr>
          <w:rFonts w:ascii="Times New Roman" w:hAnsi="Times New Roman" w:cs="Times New Roman"/>
          <w:sz w:val="24"/>
          <w:lang w:val="el-GR"/>
        </w:rPr>
        <w:t>τα αλλοδαπά δημόσια έγγραφα και δικαιολογητικά εφαρμόζεται η Συνθήκη της Χάγης της 5ης.10.1961, που κυρώθηκε με το ν. 1497/1984 (Α΄188)</w:t>
      </w:r>
      <w:r w:rsidR="008178FF" w:rsidRPr="00DA482D">
        <w:rPr>
          <w:rFonts w:ascii="Times New Roman" w:hAnsi="Times New Roman" w:cs="Times New Roman"/>
          <w:sz w:val="24"/>
          <w:lang w:val="el-GR"/>
        </w:rPr>
        <w:t xml:space="preserve"> </w:t>
      </w:r>
      <w:r w:rsidR="00633777" w:rsidRPr="00DA482D">
        <w:rPr>
          <w:rFonts w:ascii="Times New Roman" w:hAnsi="Times New Roman" w:cs="Times New Roman"/>
          <w:sz w:val="24"/>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DA482D">
        <w:rPr>
          <w:rFonts w:ascii="Times New Roman" w:hAnsi="Times New Roman" w:cs="Times New Roman"/>
          <w:sz w:val="24"/>
          <w:lang w:val="el-GR"/>
        </w:rPr>
        <w:t>Apostille</w:t>
      </w:r>
      <w:proofErr w:type="spellEnd"/>
      <w:r w:rsidR="00633777" w:rsidRPr="00DA482D">
        <w:rPr>
          <w:rFonts w:ascii="Times New Roman" w:hAnsi="Times New Roman" w:cs="Times New Roman"/>
          <w:sz w:val="24"/>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DA482D">
        <w:rPr>
          <w:rFonts w:ascii="Times New Roman" w:hAnsi="Times New Roman" w:cs="Times New Roman"/>
          <w:sz w:val="24"/>
          <w:lang w:val="el-GR"/>
        </w:rPr>
        <w:t>από</w:t>
      </w:r>
      <w:r w:rsidR="00633777" w:rsidRPr="00DA482D">
        <w:rPr>
          <w:rFonts w:ascii="Times New Roman" w:hAnsi="Times New Roman" w:cs="Times New Roman"/>
          <w:sz w:val="24"/>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w:t>
      </w:r>
      <w:r w:rsidR="00633777" w:rsidRPr="00DA482D">
        <w:rPr>
          <w:rFonts w:ascii="Times New Roman" w:hAnsi="Times New Roman" w:cs="Times New Roman"/>
          <w:sz w:val="24"/>
          <w:lang w:val="el-GR"/>
        </w:rPr>
        <w:lastRenderedPageBreak/>
        <w:t>δημόσια έγγραφα εκδίδονται για πολίτη της Ένωσης από τις αρχές του κράτους μέλους της ιθαγένειάς του.</w:t>
      </w:r>
    </w:p>
    <w:p w:rsidR="00633777" w:rsidRPr="00DA482D" w:rsidRDefault="00633777" w:rsidP="00633777">
      <w:pPr>
        <w:rPr>
          <w:rFonts w:ascii="Times New Roman" w:hAnsi="Times New Roman" w:cs="Times New Roman"/>
          <w:sz w:val="24"/>
          <w:lang w:val="el-GR"/>
        </w:rPr>
      </w:pPr>
      <w:r w:rsidRPr="00DA482D">
        <w:rPr>
          <w:rFonts w:ascii="Times New Roman" w:hAnsi="Times New Roman" w:cs="Times New Roman"/>
          <w:sz w:val="24"/>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DA482D">
        <w:rPr>
          <w:rFonts w:ascii="Times New Roman" w:hAnsi="Times New Roman" w:cs="Times New Roman"/>
          <w:sz w:val="24"/>
          <w:lang w:val="el-GR"/>
        </w:rPr>
        <w:t>περ</w:t>
      </w:r>
      <w:proofErr w:type="spellEnd"/>
      <w:r w:rsidRPr="00DA482D">
        <w:rPr>
          <w:rFonts w:ascii="Times New Roman" w:hAnsi="Times New Roman" w:cs="Times New Roman"/>
          <w:sz w:val="24"/>
          <w:lang w:val="el-GR"/>
        </w:rPr>
        <w:t>. β του άρθρου 11 του ν. 2690/1999 “Κώδικας Διοικητικής Διαδικασίας”, όπως αντικαταστάθηκε ως άνω με το άρθρο 1 παρ.2 του ν.4250/2014.</w:t>
      </w:r>
    </w:p>
    <w:p w:rsidR="00B40DD7" w:rsidRPr="00DA482D" w:rsidRDefault="00B40DD7" w:rsidP="00B40DD7">
      <w:pPr>
        <w:rPr>
          <w:rFonts w:ascii="Times New Roman" w:hAnsi="Times New Roman" w:cs="Times New Roman"/>
          <w:sz w:val="24"/>
          <w:lang w:val="el-GR"/>
        </w:rPr>
      </w:pPr>
      <w:r w:rsidRPr="00DA482D">
        <w:rPr>
          <w:rFonts w:ascii="Times New Roman" w:hAnsi="Times New Roman" w:cs="Times New Roman"/>
          <w:sz w:val="24"/>
          <w:lang w:val="el-GR"/>
        </w:rPr>
        <w:t xml:space="preserve">Οι πρωτότυπες εγγυήσεις συμμετοχής, πλην των εγγυήσεων που εκδίδονται ηλεκτρονικά, προσκομίζονται, </w:t>
      </w:r>
      <w:r w:rsidR="00397E25" w:rsidRPr="00DA482D">
        <w:rPr>
          <w:rFonts w:ascii="Times New Roman" w:hAnsi="Times New Roman" w:cs="Times New Roman"/>
          <w:sz w:val="24"/>
          <w:lang w:val="el-GR"/>
        </w:rPr>
        <w:t xml:space="preserve">με ευθύνη του οικονομικού φορέα, </w:t>
      </w:r>
      <w:r w:rsidRPr="00DA482D">
        <w:rPr>
          <w:rFonts w:ascii="Times New Roman" w:hAnsi="Times New Roman" w:cs="Times New Roman"/>
          <w:sz w:val="24"/>
          <w:lang w:val="el-GR"/>
        </w:rPr>
        <w:t>σε κλειστό φάκελο</w:t>
      </w:r>
      <w:r w:rsidR="00397E25" w:rsidRPr="00DA482D">
        <w:rPr>
          <w:rFonts w:ascii="Times New Roman" w:hAnsi="Times New Roman" w:cs="Times New Roman"/>
          <w:sz w:val="24"/>
          <w:lang w:val="el-GR"/>
        </w:rPr>
        <w:t>, στον οποίο αναγράφεται ο αποστολέας, τα στοιχεία του παρόντος διαγωνισμού και ως παραλήπτης η Επιτροπή Διαγωνισμού,</w:t>
      </w:r>
      <w:r w:rsidRPr="00DA482D">
        <w:rPr>
          <w:rFonts w:ascii="Times New Roman" w:hAnsi="Times New Roman" w:cs="Times New Roman"/>
          <w:sz w:val="24"/>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CE687E" w:rsidRPr="00DA482D" w:rsidRDefault="00CE687E" w:rsidP="00CE687E">
      <w:pPr>
        <w:rPr>
          <w:rFonts w:ascii="Times New Roman" w:hAnsi="Times New Roman" w:cs="Times New Roman"/>
          <w:sz w:val="24"/>
          <w:lang w:val="el-GR"/>
        </w:rPr>
      </w:pPr>
      <w:r w:rsidRPr="00DA482D">
        <w:rPr>
          <w:rFonts w:ascii="Times New Roman" w:hAnsi="Times New Roman" w:cs="Times New Roman"/>
          <w:sz w:val="24"/>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είτε μ</w:t>
      </w:r>
      <w:r w:rsidR="001C17BC" w:rsidRPr="00DA482D">
        <w:rPr>
          <w:rFonts w:ascii="Times New Roman" w:hAnsi="Times New Roman" w:cs="Times New Roman"/>
          <w:sz w:val="24"/>
          <w:lang w:val="el-GR"/>
        </w:rPr>
        <w:t>ε την αποστολή του ταχυδρομικώς</w:t>
      </w:r>
      <w:r w:rsidR="00397E25" w:rsidRPr="00DA482D">
        <w:rPr>
          <w:rFonts w:ascii="Times New Roman" w:hAnsi="Times New Roman" w:cs="Times New Roman"/>
          <w:sz w:val="24"/>
          <w:lang w:val="el-GR"/>
        </w:rPr>
        <w:t>,</w:t>
      </w:r>
      <w:r w:rsidR="001C17BC"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του αριθμού πρωτοκόλλου ή την προσκόμιση του σχετικού αποδεικτικού αποστολής κατά περίπτωση.</w:t>
      </w:r>
    </w:p>
    <w:p w:rsidR="00CE687E" w:rsidRPr="00DA482D" w:rsidRDefault="00B40DD7" w:rsidP="00B40DD7">
      <w:pPr>
        <w:rPr>
          <w:rFonts w:ascii="Times New Roman" w:hAnsi="Times New Roman" w:cs="Times New Roman"/>
          <w:color w:val="00B050"/>
          <w:sz w:val="24"/>
          <w:lang w:val="el-GR"/>
        </w:rPr>
      </w:pPr>
      <w:r w:rsidRPr="00DA482D">
        <w:rPr>
          <w:rFonts w:ascii="Times New Roman" w:hAnsi="Times New Roman" w:cs="Times New Roman"/>
          <w:sz w:val="24"/>
          <w:lang w:val="el-GR"/>
        </w:rPr>
        <w:t xml:space="preserve"> </w:t>
      </w:r>
      <w:r w:rsidR="004C6B0C" w:rsidRPr="00DA482D">
        <w:rPr>
          <w:rFonts w:ascii="Times New Roman" w:hAnsi="Times New Roman" w:cs="Times New Roman"/>
          <w:sz w:val="24"/>
          <w:lang w:val="el-GR"/>
        </w:rPr>
        <w:t xml:space="preserve">Στην περίπτωση που </w:t>
      </w:r>
      <w:r w:rsidR="00397E25" w:rsidRPr="00DA482D">
        <w:rPr>
          <w:rFonts w:ascii="Times New Roman" w:hAnsi="Times New Roman" w:cs="Times New Roman"/>
          <w:sz w:val="24"/>
          <w:lang w:val="el-GR"/>
        </w:rPr>
        <w:t>επιλεγεί η αποστολή του φακέλου της εγγύησης συμμετοχής ταχυδρομικώς</w:t>
      </w:r>
      <w:r w:rsidRPr="00DA482D">
        <w:rPr>
          <w:rFonts w:ascii="Times New Roman" w:hAnsi="Times New Roman" w:cs="Times New Roman"/>
          <w:sz w:val="24"/>
          <w:lang w:val="el-GR"/>
        </w:rPr>
        <w:t xml:space="preserve">, </w:t>
      </w:r>
      <w:r w:rsidR="00397E25" w:rsidRPr="00DA482D">
        <w:rPr>
          <w:rFonts w:ascii="Times New Roman" w:hAnsi="Times New Roman" w:cs="Times New Roman"/>
          <w:sz w:val="24"/>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DA482D">
        <w:rPr>
          <w:rFonts w:ascii="Times New Roman" w:hAnsi="Times New Roman" w:cs="Times New Roman"/>
          <w:sz w:val="24"/>
          <w:lang w:val="el-GR"/>
        </w:rPr>
        <w:t>ικότητ</w:t>
      </w:r>
      <w:r w:rsidR="00397E25" w:rsidRPr="00DA482D">
        <w:rPr>
          <w:rFonts w:ascii="Times New Roman" w:hAnsi="Times New Roman" w:cs="Times New Roman"/>
          <w:sz w:val="24"/>
          <w:lang w:val="el-GR"/>
        </w:rPr>
        <w:t>ας «</w:t>
      </w:r>
      <w:r w:rsidR="002758D4" w:rsidRPr="00DA482D">
        <w:rPr>
          <w:rFonts w:ascii="Times New Roman" w:hAnsi="Times New Roman" w:cs="Times New Roman"/>
          <w:sz w:val="24"/>
          <w:lang w:val="el-GR"/>
        </w:rPr>
        <w:t>Ε</w:t>
      </w:r>
      <w:r w:rsidR="00397E25" w:rsidRPr="00DA482D">
        <w:rPr>
          <w:rFonts w:ascii="Times New Roman" w:hAnsi="Times New Roman" w:cs="Times New Roman"/>
          <w:sz w:val="24"/>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DA482D">
        <w:rPr>
          <w:rFonts w:ascii="Times New Roman" w:hAnsi="Times New Roman" w:cs="Times New Roman"/>
          <w:sz w:val="24"/>
          <w:lang w:val="el-GR"/>
        </w:rPr>
        <w:t>.</w:t>
      </w:r>
    </w:p>
    <w:p w:rsidR="003929DA" w:rsidRPr="00DA482D" w:rsidRDefault="003929DA">
      <w:pPr>
        <w:rPr>
          <w:rFonts w:ascii="Times New Roman" w:hAnsi="Times New Roman" w:cs="Times New Roman"/>
          <w:sz w:val="24"/>
          <w:lang w:val="el-GR"/>
        </w:rPr>
      </w:pPr>
    </w:p>
    <w:p w:rsidR="003929DA" w:rsidRPr="00DA482D" w:rsidRDefault="003929DA">
      <w:pPr>
        <w:pStyle w:val="3"/>
        <w:rPr>
          <w:rFonts w:ascii="Times New Roman" w:hAnsi="Times New Roman"/>
          <w:i/>
          <w:iCs/>
          <w:color w:val="5B9BD5"/>
          <w:sz w:val="24"/>
          <w:szCs w:val="24"/>
          <w:shd w:val="clear" w:color="auto" w:fill="FFFF00"/>
          <w:lang w:val="el-GR"/>
        </w:rPr>
      </w:pPr>
      <w:bookmarkStart w:id="38" w:name="_Toc76977249"/>
      <w:r w:rsidRPr="00DA482D">
        <w:rPr>
          <w:rFonts w:ascii="Times New Roman" w:hAnsi="Times New Roman"/>
          <w:sz w:val="24"/>
          <w:szCs w:val="24"/>
          <w:lang w:val="el-GR"/>
        </w:rPr>
        <w:t>2.4.3</w:t>
      </w:r>
      <w:r w:rsidRPr="00DA482D">
        <w:rPr>
          <w:rFonts w:ascii="Times New Roman" w:hAnsi="Times New Roman"/>
          <w:sz w:val="24"/>
          <w:szCs w:val="24"/>
          <w:lang w:val="el-GR"/>
        </w:rPr>
        <w:tab/>
        <w:t>Περιεχόμενα Φακέλου «Δικαιολογητικά Συμμετοχής- Τεχνική Προσφορά»</w:t>
      </w:r>
      <w:bookmarkEnd w:id="38"/>
      <w:r w:rsidRPr="00DA482D">
        <w:rPr>
          <w:rFonts w:ascii="Times New Roman" w:hAnsi="Times New Roman"/>
          <w:sz w:val="24"/>
          <w:szCs w:val="24"/>
          <w:lang w:val="el-GR"/>
        </w:rPr>
        <w:t xml:space="preserve"> </w:t>
      </w:r>
    </w:p>
    <w:p w:rsidR="003929DA" w:rsidRPr="00DA482D" w:rsidRDefault="003929DA">
      <w:pPr>
        <w:pStyle w:val="4"/>
        <w:rPr>
          <w:rFonts w:ascii="Times New Roman" w:hAnsi="Times New Roman"/>
          <w:sz w:val="24"/>
          <w:szCs w:val="24"/>
          <w:lang w:val="el-GR"/>
        </w:rPr>
      </w:pPr>
      <w:bookmarkStart w:id="39" w:name="_Toc76977250"/>
      <w:r w:rsidRPr="00DA482D">
        <w:rPr>
          <w:rFonts w:ascii="Times New Roman" w:hAnsi="Times New Roman"/>
          <w:sz w:val="24"/>
          <w:szCs w:val="24"/>
          <w:lang w:val="el-GR"/>
        </w:rPr>
        <w:t>2.4.3.1 Δικαιολογητικά Συμμετοχής</w:t>
      </w:r>
      <w:bookmarkEnd w:id="39"/>
      <w:r w:rsidRPr="00DA482D">
        <w:rPr>
          <w:rFonts w:ascii="Times New Roman" w:hAnsi="Times New Roman"/>
          <w:sz w:val="24"/>
          <w:szCs w:val="24"/>
          <w:lang w:val="el-GR"/>
        </w:rPr>
        <w:t xml:space="preserve"> </w:t>
      </w:r>
    </w:p>
    <w:p w:rsidR="007F17CF" w:rsidRPr="00DA482D" w:rsidRDefault="003929DA" w:rsidP="000319DF">
      <w:pPr>
        <w:rPr>
          <w:rFonts w:ascii="Times New Roman" w:hAnsi="Times New Roman" w:cs="Times New Roman"/>
          <w:i/>
          <w:iCs/>
          <w:color w:val="5B9BD5"/>
          <w:sz w:val="24"/>
          <w:lang w:val="el-GR"/>
        </w:rPr>
      </w:pPr>
      <w:r w:rsidRPr="00DA482D">
        <w:rPr>
          <w:rFonts w:ascii="Times New Roman" w:hAnsi="Times New Roman" w:cs="Times New Roman"/>
          <w:sz w:val="24"/>
          <w:lang w:val="el-GR"/>
        </w:rPr>
        <w:t>Τα στοιχεία και δικαιολογητικά για την συμμετοχή των προσφερόντων στη διαγωνιστική διαδικασία περιλαμβάνουν</w:t>
      </w:r>
      <w:r w:rsidR="002B61F6" w:rsidRPr="00DA482D">
        <w:rPr>
          <w:rFonts w:ascii="Times New Roman" w:hAnsi="Times New Roman" w:cs="Times New Roman"/>
          <w:sz w:val="24"/>
          <w:lang w:val="el-GR"/>
        </w:rPr>
        <w:t xml:space="preserve"> με ποινή αποκλεισμού</w:t>
      </w:r>
      <w:r w:rsidR="00E9694C" w:rsidRPr="00DA482D">
        <w:rPr>
          <w:rFonts w:ascii="Times New Roman" w:hAnsi="Times New Roman" w:cs="Times New Roman"/>
          <w:sz w:val="24"/>
          <w:lang w:val="el-GR"/>
        </w:rPr>
        <w:t xml:space="preserve"> τα ακόλουθα υπό α και β στοιχεία</w:t>
      </w:r>
      <w:r w:rsidR="006D50E7"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α) το Ευρωπαϊκό Ενιαίο Έγγραφο Σύμβασης (ΕΕΕΣ), όπως προβλέπεται στ</w:t>
      </w:r>
      <w:r w:rsidR="00A46D55" w:rsidRPr="00DA482D">
        <w:rPr>
          <w:rFonts w:ascii="Times New Roman" w:hAnsi="Times New Roman" w:cs="Times New Roman"/>
          <w:sz w:val="24"/>
          <w:lang w:val="el-GR"/>
        </w:rPr>
        <w:t>ις</w:t>
      </w:r>
      <w:r w:rsidRPr="00DA482D">
        <w:rPr>
          <w:rFonts w:ascii="Times New Roman" w:hAnsi="Times New Roman" w:cs="Times New Roman"/>
          <w:sz w:val="24"/>
          <w:lang w:val="el-GR"/>
        </w:rPr>
        <w:t xml:space="preserve"> παρ. 1 και 3 του άρθρου 79 του ν. 4412/2016 και </w:t>
      </w:r>
      <w:r w:rsidR="0053703A" w:rsidRPr="00DA482D">
        <w:rPr>
          <w:rFonts w:ascii="Times New Roman" w:hAnsi="Times New Roman" w:cs="Times New Roman"/>
          <w:sz w:val="24"/>
          <w:lang w:val="el-GR"/>
        </w:rPr>
        <w:t xml:space="preserve">τη συνοδευτική υπεύθυνη δήλωση με την οποία ο οικονομικός φορέας </w:t>
      </w:r>
      <w:r w:rsidR="0053703A" w:rsidRPr="00DA482D">
        <w:rPr>
          <w:rFonts w:ascii="Times New Roman" w:hAnsi="Times New Roman" w:cs="Times New Roman"/>
          <w:sz w:val="24"/>
          <w:u w:val="single"/>
          <w:lang w:val="el-GR"/>
        </w:rPr>
        <w:t>δύναται</w:t>
      </w:r>
      <w:r w:rsidR="0053703A" w:rsidRPr="00DA482D">
        <w:rPr>
          <w:rFonts w:ascii="Times New Roman" w:hAnsi="Times New Roman" w:cs="Times New Roman"/>
          <w:sz w:val="24"/>
          <w:lang w:val="el-GR"/>
        </w:rPr>
        <w:t xml:space="preserve"> να διευκρινίζει τις πληροφορίες που παρέχει με το ΕΕΕΣ</w:t>
      </w:r>
      <w:r w:rsidR="00052D56" w:rsidRPr="00DA482D">
        <w:rPr>
          <w:rFonts w:ascii="Times New Roman" w:hAnsi="Times New Roman" w:cs="Times New Roman"/>
          <w:sz w:val="24"/>
          <w:lang w:val="el-GR"/>
        </w:rPr>
        <w:t xml:space="preserve"> σύμφωνα με την παρ. 9 του ίδιου άρθρου</w:t>
      </w:r>
      <w:r w:rsidR="00604CE3" w:rsidRPr="00DA482D">
        <w:rPr>
          <w:rFonts w:ascii="Times New Roman" w:hAnsi="Times New Roman" w:cs="Times New Roman"/>
          <w:sz w:val="24"/>
          <w:lang w:val="el-GR"/>
        </w:rPr>
        <w:t>,</w:t>
      </w:r>
      <w:r w:rsidR="0053703A"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β) την εγγύηση συμμετοχής, όπως προβλέπεται στο άρθρο 72 του Ν.4412/2016 και </w:t>
      </w:r>
      <w:r w:rsidR="009B07C0" w:rsidRPr="00DA482D">
        <w:rPr>
          <w:rFonts w:ascii="Times New Roman" w:hAnsi="Times New Roman" w:cs="Times New Roman"/>
          <w:sz w:val="24"/>
          <w:lang w:val="el-GR"/>
        </w:rPr>
        <w:t>τις παραγράφους</w:t>
      </w:r>
      <w:r w:rsidRPr="00DA482D">
        <w:rPr>
          <w:rFonts w:ascii="Times New Roman" w:hAnsi="Times New Roman" w:cs="Times New Roman"/>
          <w:sz w:val="24"/>
          <w:lang w:val="el-GR"/>
        </w:rPr>
        <w:t xml:space="preserve"> 2.1.5 και 2.2.2 αντίστοιχα της παρούσας διακήρυξης</w:t>
      </w:r>
      <w:r w:rsidR="006D50E7" w:rsidRPr="00DA482D">
        <w:rPr>
          <w:rFonts w:ascii="Times New Roman" w:hAnsi="Times New Roman" w:cs="Times New Roman"/>
          <w:sz w:val="24"/>
          <w:lang w:val="el-GR"/>
        </w:rPr>
        <w:t>.</w:t>
      </w:r>
      <w:r w:rsidR="000319DF" w:rsidRPr="00DA482D">
        <w:rPr>
          <w:rFonts w:ascii="Times New Roman" w:hAnsi="Times New Roman" w:cs="Times New Roman"/>
          <w:sz w:val="24"/>
          <w:lang w:val="el-GR"/>
        </w:rPr>
        <w:t xml:space="preserve"> </w:t>
      </w:r>
      <w:r w:rsidR="00E9694C" w:rsidRPr="00DA482D">
        <w:rPr>
          <w:rFonts w:ascii="Times New Roman" w:hAnsi="Times New Roman" w:cs="Times New Roman"/>
          <w:i/>
          <w:iCs/>
          <w:color w:val="5B9BD5"/>
          <w:sz w:val="24"/>
          <w:lang w:val="el-GR"/>
        </w:rPr>
        <w:t xml:space="preserve"> </w:t>
      </w:r>
    </w:p>
    <w:p w:rsidR="00F12393"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Οι προσφέροντες συμπληρώνουν το σχετικό </w:t>
      </w:r>
      <w:r w:rsidR="009C7640" w:rsidRPr="00DA482D">
        <w:rPr>
          <w:rFonts w:ascii="Times New Roman" w:hAnsi="Times New Roman" w:cs="Times New Roman"/>
          <w:sz w:val="24"/>
          <w:lang w:val="el-GR"/>
        </w:rPr>
        <w:t xml:space="preserve">υπόδειγμα </w:t>
      </w:r>
      <w:r w:rsidRPr="00DA482D">
        <w:rPr>
          <w:rFonts w:ascii="Times New Roman" w:hAnsi="Times New Roman" w:cs="Times New Roman"/>
          <w:sz w:val="24"/>
          <w:lang w:val="el-GR"/>
        </w:rPr>
        <w:t>ΕΕΕΣ</w:t>
      </w:r>
      <w:r w:rsidR="009C7640"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 το οποίο</w:t>
      </w:r>
      <w:r w:rsidR="009C7640" w:rsidRPr="00DA482D">
        <w:rPr>
          <w:rFonts w:ascii="Times New Roman" w:hAnsi="Times New Roman" w:cs="Times New Roman"/>
          <w:sz w:val="24"/>
          <w:lang w:val="el-GR"/>
        </w:rPr>
        <w:t xml:space="preserve"> αποτελεί αναπόσπαστο μέρος της παρούσας διακήρυξης</w:t>
      </w:r>
      <w:r w:rsidR="0049092A" w:rsidRPr="00DA482D">
        <w:rPr>
          <w:rFonts w:ascii="Times New Roman" w:hAnsi="Times New Roman" w:cs="Times New Roman"/>
          <w:sz w:val="24"/>
          <w:lang w:val="el-GR"/>
        </w:rPr>
        <w:t xml:space="preserve"> ως Παράρτημα  </w:t>
      </w:r>
      <w:r w:rsidR="00F12393" w:rsidRPr="00DA482D">
        <w:rPr>
          <w:rFonts w:ascii="Times New Roman" w:hAnsi="Times New Roman" w:cs="Times New Roman"/>
          <w:sz w:val="24"/>
          <w:lang w:val="el-GR"/>
        </w:rPr>
        <w:t>αυτής</w:t>
      </w:r>
      <w:r w:rsidR="0049092A" w:rsidRPr="00DA482D">
        <w:rPr>
          <w:rFonts w:ascii="Times New Roman" w:hAnsi="Times New Roman" w:cs="Times New Roman"/>
          <w:sz w:val="24"/>
          <w:lang w:val="el-GR"/>
        </w:rPr>
        <w:t xml:space="preserve">. </w:t>
      </w:r>
    </w:p>
    <w:p w:rsidR="003929DA" w:rsidRPr="00DA482D" w:rsidRDefault="00F12393">
      <w:pPr>
        <w:rPr>
          <w:rFonts w:ascii="Times New Roman" w:hAnsi="Times New Roman" w:cs="Times New Roman"/>
          <w:sz w:val="24"/>
          <w:lang w:val="el-GR"/>
        </w:rPr>
      </w:pPr>
      <w:r w:rsidRPr="00DA482D">
        <w:rPr>
          <w:rFonts w:ascii="Times New Roman" w:hAnsi="Times New Roman" w:cs="Times New Roman"/>
          <w:sz w:val="24"/>
          <w:lang w:val="el-GR"/>
        </w:rPr>
        <w:t>Η συμπλήρωσ</w:t>
      </w:r>
      <w:r w:rsidR="002B61F6" w:rsidRPr="00DA482D">
        <w:rPr>
          <w:rFonts w:ascii="Times New Roman" w:hAnsi="Times New Roman" w:cs="Times New Roman"/>
          <w:sz w:val="24"/>
          <w:lang w:val="el-GR"/>
        </w:rPr>
        <w:t>ή</w:t>
      </w:r>
      <w:r w:rsidRPr="00DA482D">
        <w:rPr>
          <w:rFonts w:ascii="Times New Roman" w:hAnsi="Times New Roman" w:cs="Times New Roman"/>
          <w:sz w:val="24"/>
          <w:lang w:val="el-GR"/>
        </w:rPr>
        <w:t xml:space="preserve"> του δύναται να πραγματοποιηθεί μ</w:t>
      </w:r>
      <w:r w:rsidR="0049092A" w:rsidRPr="00DA482D">
        <w:rPr>
          <w:rFonts w:ascii="Times New Roman" w:hAnsi="Times New Roman" w:cs="Times New Roman"/>
          <w:sz w:val="24"/>
          <w:lang w:val="el-GR"/>
        </w:rPr>
        <w:t>ε χρήση</w:t>
      </w:r>
      <w:r w:rsidR="00322771" w:rsidRPr="00DA482D">
        <w:rPr>
          <w:rFonts w:ascii="Times New Roman" w:hAnsi="Times New Roman" w:cs="Times New Roman"/>
          <w:sz w:val="24"/>
          <w:lang w:val="el-GR"/>
        </w:rPr>
        <w:t xml:space="preserve"> του υποσυστήματος </w:t>
      </w:r>
      <w:proofErr w:type="spellStart"/>
      <w:r w:rsidR="00322771" w:rsidRPr="00DA482D">
        <w:rPr>
          <w:rFonts w:ascii="Times New Roman" w:hAnsi="Times New Roman" w:cs="Times New Roman"/>
          <w:sz w:val="24"/>
          <w:lang w:val="en-US"/>
        </w:rPr>
        <w:t>Promitheus</w:t>
      </w:r>
      <w:proofErr w:type="spellEnd"/>
      <w:r w:rsidR="00322771" w:rsidRPr="00DA482D">
        <w:rPr>
          <w:rFonts w:ascii="Times New Roman" w:hAnsi="Times New Roman" w:cs="Times New Roman"/>
          <w:sz w:val="24"/>
          <w:lang w:val="el-GR"/>
        </w:rPr>
        <w:t xml:space="preserve"> </w:t>
      </w:r>
      <w:proofErr w:type="spellStart"/>
      <w:r w:rsidR="0049092A" w:rsidRPr="00DA482D">
        <w:rPr>
          <w:rFonts w:ascii="Times New Roman" w:hAnsi="Times New Roman" w:cs="Times New Roman"/>
          <w:sz w:val="24"/>
          <w:lang w:val="en-US"/>
        </w:rPr>
        <w:t>ESPDint</w:t>
      </w:r>
      <w:proofErr w:type="spellEnd"/>
      <w:r w:rsidRPr="00DA482D">
        <w:rPr>
          <w:rFonts w:ascii="Times New Roman" w:hAnsi="Times New Roman" w:cs="Times New Roman"/>
          <w:sz w:val="24"/>
          <w:lang w:val="el-GR"/>
        </w:rPr>
        <w:t xml:space="preserve">, </w:t>
      </w:r>
      <w:proofErr w:type="spellStart"/>
      <w:r w:rsidR="0049092A" w:rsidRPr="00DA482D">
        <w:rPr>
          <w:rFonts w:ascii="Times New Roman" w:hAnsi="Times New Roman" w:cs="Times New Roman"/>
          <w:sz w:val="24"/>
          <w:lang w:val="el-GR"/>
        </w:rPr>
        <w:t>προσβάσιμ</w:t>
      </w:r>
      <w:r w:rsidR="00322771" w:rsidRPr="00DA482D">
        <w:rPr>
          <w:rFonts w:ascii="Times New Roman" w:hAnsi="Times New Roman" w:cs="Times New Roman"/>
          <w:sz w:val="24"/>
          <w:lang w:val="el-GR"/>
        </w:rPr>
        <w:t>ου</w:t>
      </w:r>
      <w:proofErr w:type="spellEnd"/>
      <w:r w:rsidR="0049092A" w:rsidRPr="00DA482D">
        <w:rPr>
          <w:rFonts w:ascii="Times New Roman" w:hAnsi="Times New Roman" w:cs="Times New Roman"/>
          <w:sz w:val="24"/>
          <w:lang w:val="el-GR"/>
        </w:rPr>
        <w:t xml:space="preserve"> μέσω της Διαδικτυακής Πύλης (</w:t>
      </w:r>
      <w:hyperlink r:id="rId21" w:history="1">
        <w:r w:rsidR="0049092A" w:rsidRPr="00DA482D">
          <w:rPr>
            <w:rStyle w:val="-"/>
            <w:rFonts w:ascii="Times New Roman" w:hAnsi="Times New Roman" w:cs="Times New Roman"/>
            <w:sz w:val="24"/>
            <w:lang w:val="en-US"/>
          </w:rPr>
          <w:t>www</w:t>
        </w:r>
        <w:r w:rsidR="0049092A" w:rsidRPr="00DA482D">
          <w:rPr>
            <w:rStyle w:val="-"/>
            <w:rFonts w:ascii="Times New Roman" w:hAnsi="Times New Roman" w:cs="Times New Roman"/>
            <w:sz w:val="24"/>
            <w:lang w:val="el-GR"/>
          </w:rPr>
          <w:t>.</w:t>
        </w:r>
        <w:proofErr w:type="spellStart"/>
        <w:r w:rsidR="0049092A" w:rsidRPr="00DA482D">
          <w:rPr>
            <w:rStyle w:val="-"/>
            <w:rFonts w:ascii="Times New Roman" w:hAnsi="Times New Roman" w:cs="Times New Roman"/>
            <w:sz w:val="24"/>
            <w:lang w:val="en-US"/>
          </w:rPr>
          <w:t>promitheus</w:t>
        </w:r>
        <w:proofErr w:type="spellEnd"/>
        <w:r w:rsidR="0049092A" w:rsidRPr="00DA482D">
          <w:rPr>
            <w:rStyle w:val="-"/>
            <w:rFonts w:ascii="Times New Roman" w:hAnsi="Times New Roman" w:cs="Times New Roman"/>
            <w:sz w:val="24"/>
            <w:lang w:val="el-GR"/>
          </w:rPr>
          <w:t>.</w:t>
        </w:r>
        <w:proofErr w:type="spellStart"/>
        <w:r w:rsidR="0049092A" w:rsidRPr="00DA482D">
          <w:rPr>
            <w:rStyle w:val="-"/>
            <w:rFonts w:ascii="Times New Roman" w:hAnsi="Times New Roman" w:cs="Times New Roman"/>
            <w:sz w:val="24"/>
            <w:lang w:val="en-US"/>
          </w:rPr>
          <w:t>gov</w:t>
        </w:r>
        <w:proofErr w:type="spellEnd"/>
        <w:r w:rsidR="0049092A" w:rsidRPr="00DA482D">
          <w:rPr>
            <w:rStyle w:val="-"/>
            <w:rFonts w:ascii="Times New Roman" w:hAnsi="Times New Roman" w:cs="Times New Roman"/>
            <w:sz w:val="24"/>
            <w:lang w:val="el-GR"/>
          </w:rPr>
          <w:t>.</w:t>
        </w:r>
        <w:r w:rsidR="0049092A" w:rsidRPr="00DA482D">
          <w:rPr>
            <w:rStyle w:val="-"/>
            <w:rFonts w:ascii="Times New Roman" w:hAnsi="Times New Roman" w:cs="Times New Roman"/>
            <w:sz w:val="24"/>
            <w:lang w:val="en-US"/>
          </w:rPr>
          <w:t>gr</w:t>
        </w:r>
      </w:hyperlink>
      <w:r w:rsidR="0049092A" w:rsidRPr="00DA482D">
        <w:rPr>
          <w:rFonts w:ascii="Times New Roman" w:hAnsi="Times New Roman" w:cs="Times New Roman"/>
          <w:sz w:val="24"/>
          <w:lang w:val="el-GR"/>
        </w:rPr>
        <w:t>) του ΟΠΣ ΕΣΗΔΗΣ</w:t>
      </w:r>
      <w:r w:rsidRPr="00DA482D">
        <w:rPr>
          <w:rFonts w:ascii="Times New Roman" w:hAnsi="Times New Roman" w:cs="Times New Roman"/>
          <w:sz w:val="24"/>
          <w:lang w:val="el-GR"/>
        </w:rPr>
        <w:t>, ή άλλης σχετικής συμβατής πλατφόρμας υπηρεσιών διαχείρισης ηλεκτρονικών ΕΕΕΣ. Οι</w:t>
      </w:r>
      <w:r w:rsidR="0049092A" w:rsidRPr="00DA482D">
        <w:rPr>
          <w:rFonts w:ascii="Times New Roman" w:hAnsi="Times New Roman" w:cs="Times New Roman"/>
          <w:sz w:val="24"/>
          <w:lang w:val="el-GR"/>
        </w:rPr>
        <w:t xml:space="preserve"> Οικονομικοί Φορείς δύνα</w:t>
      </w:r>
      <w:r w:rsidR="002B61F6" w:rsidRPr="00DA482D">
        <w:rPr>
          <w:rFonts w:ascii="Times New Roman" w:hAnsi="Times New Roman" w:cs="Times New Roman"/>
          <w:sz w:val="24"/>
          <w:lang w:val="el-GR"/>
        </w:rPr>
        <w:t>ν</w:t>
      </w:r>
      <w:r w:rsidR="0049092A" w:rsidRPr="00DA482D">
        <w:rPr>
          <w:rFonts w:ascii="Times New Roman" w:hAnsi="Times New Roman" w:cs="Times New Roman"/>
          <w:sz w:val="24"/>
          <w:lang w:val="el-GR"/>
        </w:rPr>
        <w:t xml:space="preserve">ται </w:t>
      </w:r>
      <w:r w:rsidRPr="00DA482D">
        <w:rPr>
          <w:rFonts w:ascii="Times New Roman" w:hAnsi="Times New Roman" w:cs="Times New Roman"/>
          <w:sz w:val="24"/>
          <w:lang w:val="el-GR"/>
        </w:rPr>
        <w:t>για αυτό το σκοπό να αξιοποιήσουν</w:t>
      </w:r>
      <w:r w:rsidR="0049092A" w:rsidRPr="00DA482D">
        <w:rPr>
          <w:rFonts w:ascii="Times New Roman" w:hAnsi="Times New Roman" w:cs="Times New Roman"/>
          <w:sz w:val="24"/>
          <w:lang w:val="el-GR"/>
        </w:rPr>
        <w:t xml:space="preserve"> το αντίστοιχο ηλεκτρονικό αρχείο με </w:t>
      </w:r>
      <w:proofErr w:type="spellStart"/>
      <w:r w:rsidR="0049092A" w:rsidRPr="00DA482D">
        <w:rPr>
          <w:rFonts w:ascii="Times New Roman" w:hAnsi="Times New Roman" w:cs="Times New Roman"/>
          <w:sz w:val="24"/>
          <w:lang w:val="el-GR"/>
        </w:rPr>
        <w:t>μορφότυπο</w:t>
      </w:r>
      <w:proofErr w:type="spellEnd"/>
      <w:r w:rsidR="0049092A"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XML</w:t>
      </w:r>
      <w:r w:rsidR="0049092A" w:rsidRPr="00DA482D">
        <w:rPr>
          <w:rFonts w:ascii="Times New Roman" w:hAnsi="Times New Roman" w:cs="Times New Roman"/>
          <w:sz w:val="24"/>
          <w:lang w:val="el-GR"/>
        </w:rPr>
        <w:t xml:space="preserve"> που αποτελεί επικουρικό στοιχείο των εγγράφων της σύμβασης.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Το </w:t>
      </w:r>
      <w:r w:rsidR="00F12393" w:rsidRPr="00DA482D">
        <w:rPr>
          <w:rFonts w:ascii="Times New Roman" w:hAnsi="Times New Roman" w:cs="Times New Roman"/>
          <w:sz w:val="24"/>
          <w:lang w:val="el-GR"/>
        </w:rPr>
        <w:t>συμπληρωμένο από τον Οικονομικό Φορέα ΕΕΕΣ</w:t>
      </w:r>
      <w:r w:rsidR="00F93782" w:rsidRPr="00DA482D">
        <w:rPr>
          <w:rFonts w:ascii="Times New Roman" w:hAnsi="Times New Roman" w:cs="Times New Roman"/>
          <w:sz w:val="24"/>
          <w:lang w:val="el-GR"/>
        </w:rPr>
        <w:t>, καθώς και η τυχόν συνοδευτική αυτού υπεύθυνη δήλωση,</w:t>
      </w:r>
      <w:r w:rsidR="00F12393"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υποβάλλ</w:t>
      </w:r>
      <w:r w:rsidR="00F93782" w:rsidRPr="00DA482D">
        <w:rPr>
          <w:rFonts w:ascii="Times New Roman" w:hAnsi="Times New Roman" w:cs="Times New Roman"/>
          <w:sz w:val="24"/>
          <w:lang w:val="el-GR"/>
        </w:rPr>
        <w:t>ονται</w:t>
      </w:r>
      <w:r w:rsidR="00322771" w:rsidRPr="00DA482D">
        <w:rPr>
          <w:rFonts w:ascii="Times New Roman" w:hAnsi="Times New Roman" w:cs="Times New Roman"/>
          <w:sz w:val="24"/>
          <w:lang w:val="el-GR"/>
        </w:rPr>
        <w:t xml:space="preserve"> </w:t>
      </w:r>
      <w:r w:rsidR="00F12393" w:rsidRPr="00DA482D">
        <w:rPr>
          <w:rFonts w:ascii="Times New Roman" w:hAnsi="Times New Roman" w:cs="Times New Roman"/>
          <w:sz w:val="24"/>
          <w:lang w:val="el-GR"/>
        </w:rPr>
        <w:t xml:space="preserve">σύμφωνα με </w:t>
      </w:r>
      <w:r w:rsidR="00F93782" w:rsidRPr="00DA482D">
        <w:rPr>
          <w:rFonts w:ascii="Times New Roman" w:hAnsi="Times New Roman" w:cs="Times New Roman"/>
          <w:sz w:val="24"/>
          <w:lang w:val="el-GR"/>
        </w:rPr>
        <w:t>την</w:t>
      </w:r>
      <w:r w:rsidR="00322771" w:rsidRPr="00DA482D">
        <w:rPr>
          <w:rFonts w:ascii="Times New Roman" w:hAnsi="Times New Roman" w:cs="Times New Roman"/>
          <w:sz w:val="24"/>
          <w:lang w:val="el-GR"/>
        </w:rPr>
        <w:t xml:space="preserve"> περίπτωση </w:t>
      </w:r>
      <w:r w:rsidR="005B4FFA" w:rsidRPr="00DA482D">
        <w:rPr>
          <w:rFonts w:ascii="Times New Roman" w:hAnsi="Times New Roman" w:cs="Times New Roman"/>
          <w:sz w:val="24"/>
          <w:lang w:val="el-GR"/>
        </w:rPr>
        <w:t xml:space="preserve">δ </w:t>
      </w:r>
      <w:r w:rsidR="00322771" w:rsidRPr="00DA482D">
        <w:rPr>
          <w:rFonts w:ascii="Times New Roman" w:hAnsi="Times New Roman" w:cs="Times New Roman"/>
          <w:sz w:val="24"/>
          <w:lang w:val="el-GR"/>
        </w:rPr>
        <w:t>της παραγράφου 2.4.2.5 της παρούσας,</w:t>
      </w:r>
      <w:r w:rsidR="00F12393" w:rsidRPr="00DA482D">
        <w:rPr>
          <w:rFonts w:ascii="Times New Roman" w:hAnsi="Times New Roman" w:cs="Times New Roman"/>
          <w:sz w:val="24"/>
          <w:lang w:val="el-GR"/>
        </w:rPr>
        <w:t xml:space="preserve"> σε </w:t>
      </w:r>
      <w:r w:rsidR="00322771" w:rsidRPr="00DA482D">
        <w:rPr>
          <w:rFonts w:ascii="Times New Roman" w:hAnsi="Times New Roman" w:cs="Times New Roman"/>
          <w:sz w:val="24"/>
          <w:lang w:val="el-GR"/>
        </w:rPr>
        <w:t xml:space="preserve">ψηφιακά υπογεγραμμένο </w:t>
      </w:r>
      <w:r w:rsidR="00F12393" w:rsidRPr="00DA482D">
        <w:rPr>
          <w:rFonts w:ascii="Times New Roman" w:hAnsi="Times New Roman" w:cs="Times New Roman"/>
          <w:sz w:val="24"/>
          <w:lang w:val="el-GR"/>
        </w:rPr>
        <w:t xml:space="preserve">ηλεκτρονικό αρχείο με </w:t>
      </w:r>
      <w:proofErr w:type="spellStart"/>
      <w:r w:rsidR="00F12393" w:rsidRPr="00DA482D">
        <w:rPr>
          <w:rFonts w:ascii="Times New Roman" w:hAnsi="Times New Roman" w:cs="Times New Roman"/>
          <w:sz w:val="24"/>
          <w:lang w:val="el-GR"/>
        </w:rPr>
        <w:t>μο</w:t>
      </w:r>
      <w:r w:rsidR="00322771" w:rsidRPr="00DA482D">
        <w:rPr>
          <w:rFonts w:ascii="Times New Roman" w:hAnsi="Times New Roman" w:cs="Times New Roman"/>
          <w:sz w:val="24"/>
          <w:lang w:val="el-GR"/>
        </w:rPr>
        <w:t>ρφ</w:t>
      </w:r>
      <w:r w:rsidR="00F12393" w:rsidRPr="00DA482D">
        <w:rPr>
          <w:rFonts w:ascii="Times New Roman" w:hAnsi="Times New Roman" w:cs="Times New Roman"/>
          <w:sz w:val="24"/>
          <w:lang w:val="el-GR"/>
        </w:rPr>
        <w:t>ότυπο</w:t>
      </w:r>
      <w:proofErr w:type="spellEnd"/>
      <w:r w:rsidR="00F12393" w:rsidRPr="00DA482D">
        <w:rPr>
          <w:rFonts w:ascii="Times New Roman" w:hAnsi="Times New Roman" w:cs="Times New Roman"/>
          <w:sz w:val="24"/>
          <w:lang w:val="el-GR"/>
        </w:rPr>
        <w:t xml:space="preserve"> </w:t>
      </w:r>
      <w:r w:rsidR="00F12393" w:rsidRPr="00DA482D">
        <w:rPr>
          <w:rFonts w:ascii="Times New Roman" w:hAnsi="Times New Roman" w:cs="Times New Roman"/>
          <w:sz w:val="24"/>
          <w:lang w:val="en-US"/>
        </w:rPr>
        <w:t>PDF</w:t>
      </w:r>
      <w:r w:rsidR="00322771" w:rsidRPr="00DA482D">
        <w:rPr>
          <w:rFonts w:ascii="Times New Roman" w:hAnsi="Times New Roman" w:cs="Times New Roman"/>
          <w:sz w:val="24"/>
          <w:lang w:val="el-GR"/>
        </w:rPr>
        <w:t>.</w:t>
      </w:r>
    </w:p>
    <w:p w:rsidR="00100C85" w:rsidRPr="00DA482D" w:rsidRDefault="00100C85" w:rsidP="00100C85">
      <w:pPr>
        <w:rPr>
          <w:rFonts w:ascii="Times New Roman" w:hAnsi="Times New Roman" w:cs="Times New Roman"/>
          <w:sz w:val="24"/>
          <w:lang w:val="el-GR"/>
        </w:rPr>
      </w:pPr>
      <w:r w:rsidRPr="00DA482D">
        <w:rPr>
          <w:rFonts w:ascii="Times New Roman" w:hAnsi="Times New Roman" w:cs="Times New Roman"/>
          <w:sz w:val="24"/>
          <w:lang w:val="el-GR"/>
        </w:rPr>
        <w:lastRenderedPageBreak/>
        <w:t xml:space="preserve">Επιπρόσθετα περιλαμβάνεται </w:t>
      </w:r>
      <w:r w:rsidRPr="00DA482D">
        <w:rPr>
          <w:rFonts w:ascii="Times New Roman" w:hAnsi="Times New Roman" w:cs="Times New Roman"/>
          <w:b/>
          <w:bCs/>
          <w:color w:val="000000"/>
          <w:sz w:val="24"/>
          <w:lang w:val="el-GR" w:eastAsia="el-GR"/>
        </w:rPr>
        <w:t xml:space="preserve">Υπεύθυνη δήλωση του άρθρου 8 του ν. 1599/1986 ψηφιακά υπογεγραμμένη </w:t>
      </w:r>
      <w:r w:rsidRPr="00DA482D">
        <w:rPr>
          <w:rFonts w:ascii="Times New Roman" w:hAnsi="Times New Roman" w:cs="Times New Roman"/>
          <w:color w:val="000000"/>
          <w:sz w:val="24"/>
          <w:lang w:val="el-GR" w:eastAsia="el-GR"/>
        </w:rPr>
        <w:t xml:space="preserve">στην οποία να αναγράφεται ότι ο οικονομικός φορέας: </w:t>
      </w:r>
    </w:p>
    <w:p w:rsidR="00100C85" w:rsidRPr="00DA482D" w:rsidRDefault="00100C85" w:rsidP="00100C85">
      <w:pPr>
        <w:suppressAutoHyphens w:val="0"/>
        <w:autoSpaceDE w:val="0"/>
        <w:spacing w:after="58"/>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i. Έλαβε γνώση και αποδέχεται πλήρως και ανεπιφυλάκτως όλους τους όρους των τεχνικών προδιαγραφών και της διακήρυξης </w:t>
      </w:r>
    </w:p>
    <w:p w:rsidR="00100C85" w:rsidRPr="00DA482D" w:rsidRDefault="00100C85" w:rsidP="00100C85">
      <w:pPr>
        <w:suppressAutoHyphens w:val="0"/>
        <w:autoSpaceDE w:val="0"/>
        <w:spacing w:after="58"/>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ii. Η προσφορά συντάχθηκε σύμφωνα με τους όρους της παρούσας διακήρυξης </w:t>
      </w:r>
    </w:p>
    <w:p w:rsidR="00100C85" w:rsidRPr="00DA482D" w:rsidRDefault="00100C85" w:rsidP="00100C85">
      <w:pPr>
        <w:suppressAutoHyphens w:val="0"/>
        <w:autoSpaceDE w:val="0"/>
        <w:spacing w:after="58"/>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iii. Τα στοιχεία που αναφέρονται στην προσφορά είναι αληθή και ακριβή </w:t>
      </w:r>
    </w:p>
    <w:p w:rsidR="00100C85" w:rsidRPr="00DA482D" w:rsidRDefault="00100C85" w:rsidP="00100C85">
      <w:pPr>
        <w:suppressAutoHyphens w:val="0"/>
        <w:autoSpaceDE w:val="0"/>
        <w:spacing w:after="58"/>
        <w:rPr>
          <w:rFonts w:ascii="Times New Roman" w:hAnsi="Times New Roman" w:cs="Times New Roman"/>
          <w:sz w:val="24"/>
          <w:lang w:val="el-GR"/>
        </w:rPr>
      </w:pPr>
      <w:proofErr w:type="spellStart"/>
      <w:r w:rsidRPr="00DA482D">
        <w:rPr>
          <w:rFonts w:ascii="Times New Roman" w:hAnsi="Times New Roman" w:cs="Times New Roman"/>
          <w:color w:val="000000"/>
          <w:sz w:val="24"/>
          <w:lang w:val="el-GR" w:eastAsia="el-GR"/>
        </w:rPr>
        <w:t>iv</w:t>
      </w:r>
      <w:proofErr w:type="spellEnd"/>
      <w:r w:rsidRPr="00DA482D">
        <w:rPr>
          <w:rFonts w:ascii="Times New Roman" w:hAnsi="Times New Roman" w:cs="Times New Roman"/>
          <w:color w:val="000000"/>
          <w:sz w:val="24"/>
          <w:lang w:val="el-GR" w:eastAsia="el-GR"/>
        </w:rPr>
        <w:t xml:space="preserve">. Παραιτείται από κάθε δικαίωμα αποζημίωσης σχετικά με οποιαδήποτε απόφαση της Αναθέτουσας αρχής για αναβολή ή ακύρωση – ματαίωση της παρούσας διακήρυξης </w:t>
      </w:r>
    </w:p>
    <w:p w:rsidR="00100C85" w:rsidRPr="00DA482D" w:rsidRDefault="00100C85" w:rsidP="00100C85">
      <w:pPr>
        <w:suppressAutoHyphens w:val="0"/>
        <w:autoSpaceDE w:val="0"/>
        <w:spacing w:after="58"/>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v. Συμμετέχει με μία μόνο προσφορά στην παρούσα διακήρυξη </w:t>
      </w:r>
    </w:p>
    <w:p w:rsidR="00100C85" w:rsidRPr="00DA482D" w:rsidRDefault="00100C85" w:rsidP="00100C85">
      <w:pPr>
        <w:suppressAutoHyphens w:val="0"/>
        <w:autoSpaceDE w:val="0"/>
        <w:spacing w:after="58"/>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vi. Είναι σε θέση εφόσον ζητηθεί και χωρίς καθυστέρηση να παράσχει κάθε δικαιολογητικό ή έγγραφο που αποδεικνύει τις πληροφορίες και δηλώσεις που περιλαμβάνονται στην προσφορά. </w:t>
      </w:r>
    </w:p>
    <w:p w:rsidR="00100C85" w:rsidRPr="00DA482D" w:rsidRDefault="00100C85" w:rsidP="00100C85">
      <w:pPr>
        <w:suppressAutoHyphens w:val="0"/>
        <w:autoSpaceDE w:val="0"/>
        <w:spacing w:after="0"/>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vii. Αποδέχεται σε περίπτωση αδυναμίας διεξαγωγής του διαγωνισμού λόγω τεχνικού προβλήματος στο ηλεκτρονικό σύστημα μέσω του οποίου διεξάγεται ο ηλεκτρονικός διαγωνισμός, ο τελευταίος επαναλαμβάνεται σε ημερομηνία και ώρα που γνωστοποιεί η αναθέτουσα αρχή στους συμμετέχοντες. </w:t>
      </w:r>
    </w:p>
    <w:p w:rsidR="00100C85" w:rsidRPr="00DA482D" w:rsidRDefault="00100C85" w:rsidP="00100C85">
      <w:pPr>
        <w:rPr>
          <w:rFonts w:ascii="Times New Roman" w:hAnsi="Times New Roman" w:cs="Times New Roman"/>
          <w:sz w:val="24"/>
          <w:lang w:val="el-GR"/>
        </w:rPr>
      </w:pPr>
      <w:r w:rsidRPr="00DA482D">
        <w:rPr>
          <w:rFonts w:ascii="Times New Roman" w:hAnsi="Times New Roman" w:cs="Times New Roman"/>
          <w:color w:val="000000"/>
          <w:sz w:val="24"/>
          <w:lang w:val="en-US" w:eastAsia="el-GR"/>
        </w:rPr>
        <w:t>viii</w:t>
      </w:r>
      <w:r w:rsidRPr="00DA482D">
        <w:rPr>
          <w:rFonts w:ascii="Times New Roman" w:hAnsi="Times New Roman" w:cs="Times New Roman"/>
          <w:color w:val="000000"/>
          <w:sz w:val="24"/>
          <w:lang w:val="el-GR" w:eastAsia="el-GR"/>
        </w:rPr>
        <w:t>. Αποδέχεται ότι ο χρόνος ισχύος της προσφοράς του είναι δώδεκα (12) μήνες.</w:t>
      </w:r>
    </w:p>
    <w:p w:rsidR="00100C85" w:rsidRPr="00DA482D" w:rsidRDefault="00100C85">
      <w:pPr>
        <w:rPr>
          <w:rFonts w:ascii="Times New Roman" w:hAnsi="Times New Roman" w:cs="Times New Roman"/>
          <w:sz w:val="24"/>
          <w:lang w:val="el-GR"/>
        </w:rPr>
      </w:pPr>
      <w:r w:rsidRPr="00DA482D">
        <w:rPr>
          <w:rFonts w:ascii="Times New Roman" w:hAnsi="Times New Roman" w:cs="Times New Roman"/>
          <w:sz w:val="24"/>
          <w:lang w:val="el-GR"/>
        </w:rPr>
        <w:t xml:space="preserve">Η ανωτέρω υπεύθυνη δήλωση φέρει </w:t>
      </w:r>
      <w:r w:rsidR="00464DFB" w:rsidRPr="00DA482D">
        <w:rPr>
          <w:rFonts w:ascii="Times New Roman" w:hAnsi="Times New Roman" w:cs="Times New Roman"/>
          <w:sz w:val="24"/>
          <w:lang w:val="el-GR"/>
        </w:rPr>
        <w:t xml:space="preserve">ψηφιακή </w:t>
      </w:r>
      <w:r w:rsidRPr="00DA482D">
        <w:rPr>
          <w:rFonts w:ascii="Times New Roman" w:hAnsi="Times New Roman" w:cs="Times New Roman"/>
          <w:sz w:val="24"/>
          <w:lang w:val="el-GR"/>
        </w:rPr>
        <w:t xml:space="preserve">υπογραφή με </w:t>
      </w:r>
      <w:r w:rsidR="00CA16B6" w:rsidRPr="00DA482D">
        <w:rPr>
          <w:rFonts w:ascii="Times New Roman" w:hAnsi="Times New Roman" w:cs="Times New Roman"/>
          <w:sz w:val="24"/>
          <w:lang w:val="el-GR"/>
        </w:rPr>
        <w:t>ημερομηνία</w:t>
      </w:r>
      <w:r w:rsidRPr="00DA482D">
        <w:rPr>
          <w:rFonts w:ascii="Times New Roman" w:hAnsi="Times New Roman" w:cs="Times New Roman"/>
          <w:sz w:val="24"/>
          <w:lang w:val="el-GR"/>
        </w:rPr>
        <w:t xml:space="preserve"> εντός του χρονικού διαστήματος υποβολής των προσφορών σύμφωνα με την παρούσα διακήρυξη. </w:t>
      </w:r>
      <w:r w:rsidR="002162FF" w:rsidRPr="00DA482D">
        <w:rPr>
          <w:rFonts w:ascii="Times New Roman" w:hAnsi="Times New Roman" w:cs="Times New Roman"/>
          <w:sz w:val="24"/>
          <w:lang w:val="el-GR"/>
        </w:rPr>
        <w:t xml:space="preserve">Υπόδειγμα της εν λόγω Υπεύθυνης Δήλωσης περιέχεται στο </w:t>
      </w:r>
      <w:r w:rsidR="00464DFB" w:rsidRPr="00DA482D">
        <w:rPr>
          <w:rFonts w:ascii="Times New Roman" w:hAnsi="Times New Roman" w:cs="Times New Roman"/>
          <w:sz w:val="24"/>
          <w:lang w:val="el-GR"/>
        </w:rPr>
        <w:t xml:space="preserve">ΠΑΡΑΡΤΗΜΑ </w:t>
      </w:r>
      <w:r w:rsidR="002162FF" w:rsidRPr="00DA482D">
        <w:rPr>
          <w:rFonts w:ascii="Times New Roman" w:hAnsi="Times New Roman" w:cs="Times New Roman"/>
          <w:sz w:val="24"/>
          <w:lang w:val="en-US"/>
        </w:rPr>
        <w:t>IV</w:t>
      </w:r>
      <w:r w:rsidR="002162FF" w:rsidRPr="00DA482D">
        <w:rPr>
          <w:rFonts w:ascii="Times New Roman" w:hAnsi="Times New Roman" w:cs="Times New Roman"/>
          <w:sz w:val="24"/>
          <w:lang w:val="el-GR"/>
        </w:rPr>
        <w:t>.</w:t>
      </w:r>
    </w:p>
    <w:p w:rsidR="003929DA" w:rsidRPr="00DA482D" w:rsidRDefault="003929DA">
      <w:pPr>
        <w:rPr>
          <w:rFonts w:ascii="Times New Roman" w:hAnsi="Times New Roman" w:cs="Times New Roman"/>
          <w:sz w:val="24"/>
          <w:lang w:val="el-GR"/>
        </w:rPr>
      </w:pPr>
    </w:p>
    <w:p w:rsidR="003929DA" w:rsidRPr="00DA482D" w:rsidRDefault="003929DA">
      <w:pPr>
        <w:pStyle w:val="4"/>
        <w:rPr>
          <w:rFonts w:ascii="Times New Roman" w:hAnsi="Times New Roman"/>
          <w:sz w:val="24"/>
          <w:szCs w:val="24"/>
          <w:lang w:val="el-GR"/>
        </w:rPr>
      </w:pPr>
      <w:bookmarkStart w:id="40" w:name="_Toc76977251"/>
      <w:r w:rsidRPr="00DA482D">
        <w:rPr>
          <w:rFonts w:ascii="Times New Roman" w:hAnsi="Times New Roman"/>
          <w:sz w:val="24"/>
          <w:szCs w:val="24"/>
          <w:lang w:val="el-GR"/>
        </w:rPr>
        <w:t>2.4.3.2 Τεχνική προσφορά</w:t>
      </w:r>
      <w:bookmarkEnd w:id="40"/>
    </w:p>
    <w:p w:rsidR="0015530A" w:rsidRPr="00DA482D" w:rsidRDefault="003929DA">
      <w:pPr>
        <w:rPr>
          <w:rFonts w:ascii="Times New Roman" w:hAnsi="Times New Roman" w:cs="Times New Roman"/>
          <w:sz w:val="24"/>
          <w:lang w:val="el-GR"/>
        </w:rPr>
      </w:pPr>
      <w:r w:rsidRPr="00DA482D">
        <w:rPr>
          <w:rFonts w:ascii="Times New Roman" w:hAnsi="Times New Roman" w:cs="Times New Roman"/>
          <w:sz w:val="24"/>
          <w:lang w:val="en-US"/>
        </w:rPr>
        <w:t>H</w:t>
      </w:r>
      <w:r w:rsidRPr="00DA482D">
        <w:rPr>
          <w:rFonts w:ascii="Times New Roman" w:hAnsi="Times New Roman" w:cs="Times New Roman"/>
          <w:sz w:val="24"/>
          <w:lang w:val="el-GR"/>
        </w:rPr>
        <w:t xml:space="preserve"> τεχνική προσφορά θα πρέπει να καλύπτει όλες τις απαιτήσεις και τις προδιαγραφές που έχουν τεθεί από την αναθέτουσα αρχή με </w:t>
      </w:r>
      <w:r w:rsidR="0015530A" w:rsidRPr="00DA482D">
        <w:rPr>
          <w:rFonts w:ascii="Times New Roman" w:hAnsi="Times New Roman" w:cs="Times New Roman"/>
          <w:sz w:val="24"/>
          <w:lang w:val="el-GR"/>
        </w:rPr>
        <w:t>το κεφάλαιο “</w:t>
      </w:r>
      <w:r w:rsidR="006961B2" w:rsidRPr="00DA482D">
        <w:rPr>
          <w:rFonts w:ascii="Times New Roman" w:hAnsi="Times New Roman" w:cs="Times New Roman"/>
          <w:sz w:val="24"/>
          <w:lang w:val="el-GR"/>
        </w:rPr>
        <w:t>Είδη και Τεχνικές Προδιαγραφές</w:t>
      </w:r>
      <w:r w:rsidR="0015530A" w:rsidRPr="00DA482D">
        <w:rPr>
          <w:rFonts w:ascii="Times New Roman" w:hAnsi="Times New Roman" w:cs="Times New Roman"/>
          <w:sz w:val="24"/>
          <w:lang w:val="el-GR"/>
        </w:rPr>
        <w:t>”</w:t>
      </w:r>
      <w:r w:rsidR="006961B2" w:rsidRPr="00DA482D">
        <w:rPr>
          <w:rFonts w:ascii="Times New Roman" w:hAnsi="Times New Roman" w:cs="Times New Roman"/>
          <w:sz w:val="24"/>
          <w:lang w:val="el-GR"/>
        </w:rPr>
        <w:t xml:space="preserve"> του Παραρτήματος Ι και «Πίνακας Ειδών, Ζητούμενες Ποσότητες, Προϋπολογισθείσα Δαπάνη</w:t>
      </w:r>
      <w:r w:rsidR="0015530A" w:rsidRPr="00DA482D">
        <w:rPr>
          <w:rFonts w:ascii="Times New Roman" w:hAnsi="Times New Roman" w:cs="Times New Roman"/>
          <w:sz w:val="24"/>
          <w:lang w:val="el-GR"/>
        </w:rPr>
        <w:t>» του Παραρτήματος 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στα ως άνω Παραρτήματα</w:t>
      </w:r>
    </w:p>
    <w:p w:rsidR="00052D56" w:rsidRPr="00DA482D" w:rsidRDefault="0015530A">
      <w:pPr>
        <w:rPr>
          <w:rFonts w:ascii="Times New Roman" w:hAnsi="Times New Roman" w:cs="Times New Roman"/>
          <w:sz w:val="24"/>
          <w:lang w:val="el-GR"/>
        </w:rPr>
      </w:pPr>
      <w:r w:rsidRPr="00DA482D">
        <w:rPr>
          <w:rFonts w:ascii="Times New Roman" w:hAnsi="Times New Roman" w:cs="Times New Roman"/>
          <w:i/>
          <w:iCs/>
          <w:color w:val="5B9BD5"/>
          <w:sz w:val="24"/>
          <w:lang w:val="el-GR"/>
        </w:rPr>
        <w:t xml:space="preserve"> </w:t>
      </w:r>
      <w:r w:rsidR="003929DA" w:rsidRPr="00DA482D">
        <w:rPr>
          <w:rFonts w:ascii="Times New Roman" w:hAnsi="Times New Roman" w:cs="Times New Roman"/>
          <w:sz w:val="24"/>
          <w:lang w:val="el-GR"/>
        </w:rPr>
        <w:t>Οι οικονομικοί φορείς αναφέρουν</w:t>
      </w:r>
      <w:r w:rsidR="00052D56" w:rsidRPr="00DA482D">
        <w:rPr>
          <w:rFonts w:ascii="Times New Roman" w:hAnsi="Times New Roman" w:cs="Times New Roman"/>
          <w:sz w:val="24"/>
          <w:lang w:val="el-GR"/>
        </w:rPr>
        <w:t xml:space="preserve">: </w:t>
      </w:r>
    </w:p>
    <w:p w:rsidR="003929DA" w:rsidRPr="00DA482D" w:rsidRDefault="00052D56">
      <w:pPr>
        <w:rPr>
          <w:rFonts w:ascii="Times New Roman" w:hAnsi="Times New Roman" w:cs="Times New Roman"/>
          <w:sz w:val="24"/>
          <w:lang w:val="el-GR"/>
        </w:rPr>
      </w:pPr>
      <w:r w:rsidRPr="00DA482D">
        <w:rPr>
          <w:rFonts w:ascii="Times New Roman" w:hAnsi="Times New Roman" w:cs="Times New Roman"/>
          <w:sz w:val="24"/>
          <w:lang w:val="el-GR"/>
        </w:rPr>
        <w:t>α)</w:t>
      </w:r>
      <w:r w:rsidR="003929DA" w:rsidRPr="00DA482D">
        <w:rPr>
          <w:rFonts w:ascii="Times New Roman" w:hAnsi="Times New Roman" w:cs="Times New Roman"/>
          <w:sz w:val="24"/>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p>
    <w:p w:rsidR="0053703A" w:rsidRPr="00DA482D" w:rsidRDefault="00052D56" w:rsidP="0053703A">
      <w:pPr>
        <w:rPr>
          <w:rFonts w:ascii="Times New Roman" w:hAnsi="Times New Roman" w:cs="Times New Roman"/>
          <w:sz w:val="24"/>
          <w:lang w:val="el-GR"/>
        </w:rPr>
      </w:pPr>
      <w:r w:rsidRPr="00DA482D">
        <w:rPr>
          <w:rFonts w:ascii="Times New Roman" w:hAnsi="Times New Roman" w:cs="Times New Roman"/>
          <w:sz w:val="24"/>
          <w:lang w:val="el-GR"/>
        </w:rPr>
        <w:t xml:space="preserve">β) </w:t>
      </w:r>
      <w:r w:rsidR="0053703A" w:rsidRPr="00DA482D">
        <w:rPr>
          <w:rFonts w:ascii="Times New Roman" w:hAnsi="Times New Roman" w:cs="Times New Roman"/>
          <w:sz w:val="24"/>
          <w:lang w:val="el-GR"/>
        </w:rPr>
        <w:t>τη χώρα παραγωγής του προσφερόμενου προϊόντος και</w:t>
      </w:r>
      <w:r w:rsidRPr="00DA482D">
        <w:rPr>
          <w:rFonts w:ascii="Times New Roman" w:hAnsi="Times New Roman" w:cs="Times New Roman"/>
          <w:sz w:val="24"/>
          <w:lang w:val="el-GR"/>
        </w:rPr>
        <w:t xml:space="preserve"> </w:t>
      </w:r>
      <w:r w:rsidR="0053703A" w:rsidRPr="00DA482D">
        <w:rPr>
          <w:rFonts w:ascii="Times New Roman" w:hAnsi="Times New Roman" w:cs="Times New Roman"/>
          <w:sz w:val="24"/>
          <w:lang w:val="el-GR"/>
        </w:rPr>
        <w:t>την επιχειρηματική μονάδα στην οποία παράγεται</w:t>
      </w:r>
      <w:r w:rsidRPr="00DA482D">
        <w:rPr>
          <w:rFonts w:ascii="Times New Roman" w:hAnsi="Times New Roman" w:cs="Times New Roman"/>
          <w:sz w:val="24"/>
          <w:lang w:val="el-GR"/>
        </w:rPr>
        <w:t xml:space="preserve"> αυτό</w:t>
      </w:r>
      <w:r w:rsidR="0053703A" w:rsidRPr="00DA482D">
        <w:rPr>
          <w:rFonts w:ascii="Times New Roman" w:hAnsi="Times New Roman" w:cs="Times New Roman"/>
          <w:sz w:val="24"/>
          <w:lang w:val="el-GR"/>
        </w:rPr>
        <w:t xml:space="preserve">, καθώς και τον τόπο εγκατάστασής </w:t>
      </w:r>
      <w:r w:rsidRPr="00DA482D">
        <w:rPr>
          <w:rFonts w:ascii="Times New Roman" w:hAnsi="Times New Roman" w:cs="Times New Roman"/>
          <w:sz w:val="24"/>
          <w:lang w:val="el-GR"/>
        </w:rPr>
        <w:t xml:space="preserve">της. </w:t>
      </w:r>
    </w:p>
    <w:p w:rsidR="004A3D82" w:rsidRPr="00DA482D" w:rsidRDefault="004A3D82" w:rsidP="004A3D82">
      <w:pPr>
        <w:rPr>
          <w:rFonts w:ascii="Times New Roman" w:hAnsi="Times New Roman" w:cs="Times New Roman"/>
          <w:sz w:val="24"/>
          <w:lang w:val="el-GR"/>
        </w:rPr>
      </w:pPr>
      <w:r w:rsidRPr="00DA482D">
        <w:rPr>
          <w:rFonts w:ascii="Times New Roman" w:hAnsi="Times New Roman" w:cs="Times New Roman"/>
          <w:b/>
          <w:bCs/>
          <w:sz w:val="24"/>
          <w:lang w:val="el-GR"/>
        </w:rPr>
        <w:t xml:space="preserve">Η τεχνική προσφορά θα πρέπει να περιλαμβάνει και υλικό τεκμηρίωσης βάσει των οποίων θα αξιολογηθεί η καταλληλόλητα των προσφερόμενων ειδών, με βάση το κριτήριο ανάθεσης, σύμφωνα με τα αναλυτικώς αναφερόμενα στα ως άνω Παραρτήματα ήτοι: </w:t>
      </w:r>
    </w:p>
    <w:p w:rsidR="004A3D82" w:rsidRPr="00DA482D" w:rsidRDefault="004A3D82" w:rsidP="004A3D82">
      <w:pPr>
        <w:rPr>
          <w:rFonts w:ascii="Times New Roman" w:hAnsi="Times New Roman" w:cs="Times New Roman"/>
          <w:sz w:val="24"/>
          <w:lang w:val="el-GR"/>
        </w:rPr>
      </w:pPr>
      <w:r w:rsidRPr="00DA482D">
        <w:rPr>
          <w:rFonts w:ascii="Times New Roman" w:hAnsi="Times New Roman" w:cs="Times New Roman"/>
          <w:b/>
          <w:bCs/>
          <w:sz w:val="24"/>
          <w:lang w:val="el-GR"/>
        </w:rPr>
        <w:t xml:space="preserve">1. </w:t>
      </w:r>
      <w:r w:rsidRPr="00DA482D">
        <w:rPr>
          <w:rFonts w:ascii="Times New Roman" w:hAnsi="Times New Roman" w:cs="Times New Roman"/>
          <w:sz w:val="24"/>
          <w:lang w:val="el-GR"/>
        </w:rPr>
        <w:t>Τα έγγραφα και δικαιολογητικά (</w:t>
      </w:r>
      <w:r w:rsidRPr="00DA482D">
        <w:rPr>
          <w:rFonts w:ascii="Times New Roman" w:hAnsi="Times New Roman" w:cs="Times New Roman"/>
          <w:sz w:val="24"/>
        </w:rPr>
        <w:t>prospectus</w:t>
      </w:r>
      <w:r w:rsidRPr="00DA482D">
        <w:rPr>
          <w:rFonts w:ascii="Times New Roman" w:hAnsi="Times New Roman" w:cs="Times New Roman"/>
          <w:sz w:val="24"/>
          <w:lang w:val="el-GR"/>
        </w:rPr>
        <w:t xml:space="preserve">, εγχειρίδια, τεχνικά </w:t>
      </w:r>
      <w:proofErr w:type="spellStart"/>
      <w:r w:rsidRPr="00DA482D">
        <w:rPr>
          <w:rFonts w:ascii="Times New Roman" w:hAnsi="Times New Roman" w:cs="Times New Roman"/>
          <w:sz w:val="24"/>
          <w:lang w:val="el-GR"/>
        </w:rPr>
        <w:t>φυλλάδια,κτλ</w:t>
      </w:r>
      <w:proofErr w:type="spellEnd"/>
      <w:r w:rsidRPr="00DA482D">
        <w:rPr>
          <w:rFonts w:ascii="Times New Roman" w:hAnsi="Times New Roman" w:cs="Times New Roman"/>
          <w:sz w:val="24"/>
          <w:lang w:val="el-GR"/>
        </w:rPr>
        <w:t xml:space="preserve">) από τα οποία θα τεκμηριωθεί η κάλυψη των απαιτήσεων της διακήρυξης. Σε κάθε </w:t>
      </w:r>
      <w:r w:rsidRPr="00DA482D">
        <w:rPr>
          <w:rFonts w:ascii="Times New Roman" w:hAnsi="Times New Roman" w:cs="Times New Roman"/>
          <w:sz w:val="24"/>
        </w:rPr>
        <w:t>prospectus</w:t>
      </w:r>
      <w:r w:rsidRPr="00DA482D">
        <w:rPr>
          <w:rFonts w:ascii="Times New Roman" w:hAnsi="Times New Roman" w:cs="Times New Roman"/>
          <w:sz w:val="24"/>
          <w:lang w:val="el-GR"/>
        </w:rPr>
        <w:t xml:space="preserve"> να αναγράφεται ο α/α του προσφερόμενου είδους. </w:t>
      </w:r>
    </w:p>
    <w:p w:rsidR="004A3D82" w:rsidRPr="00DA482D" w:rsidRDefault="004A3D82" w:rsidP="004A3D82">
      <w:pPr>
        <w:rPr>
          <w:rFonts w:ascii="Times New Roman" w:hAnsi="Times New Roman" w:cs="Times New Roman"/>
          <w:sz w:val="24"/>
          <w:lang w:val="el-GR"/>
        </w:rPr>
      </w:pPr>
      <w:r w:rsidRPr="00DA482D">
        <w:rPr>
          <w:rFonts w:ascii="Times New Roman" w:hAnsi="Times New Roman" w:cs="Times New Roman"/>
          <w:b/>
          <w:bCs/>
          <w:sz w:val="24"/>
          <w:lang w:val="el-GR"/>
        </w:rPr>
        <w:t xml:space="preserve">2. </w:t>
      </w:r>
      <w:r w:rsidRPr="00DA482D">
        <w:rPr>
          <w:rFonts w:ascii="Times New Roman" w:hAnsi="Times New Roman" w:cs="Times New Roman"/>
          <w:sz w:val="24"/>
          <w:lang w:val="el-GR"/>
        </w:rPr>
        <w:t xml:space="preserve">τα αντίστοιχα </w:t>
      </w:r>
      <w:r w:rsidRPr="00DA482D">
        <w:rPr>
          <w:rFonts w:ascii="Times New Roman" w:hAnsi="Times New Roman" w:cs="Times New Roman"/>
          <w:b/>
          <w:bCs/>
          <w:sz w:val="24"/>
          <w:lang w:val="el-GR"/>
        </w:rPr>
        <w:t xml:space="preserve">πιστοποιητικά </w:t>
      </w:r>
      <w:r w:rsidRPr="00DA482D">
        <w:rPr>
          <w:rFonts w:ascii="Times New Roman" w:hAnsi="Times New Roman" w:cs="Times New Roman"/>
          <w:b/>
          <w:bCs/>
          <w:sz w:val="24"/>
        </w:rPr>
        <w:t>ISO</w:t>
      </w:r>
      <w:r w:rsidRPr="00DA482D">
        <w:rPr>
          <w:rFonts w:ascii="Times New Roman" w:hAnsi="Times New Roman" w:cs="Times New Roman"/>
          <w:b/>
          <w:bCs/>
          <w:sz w:val="24"/>
          <w:lang w:val="el-GR"/>
        </w:rPr>
        <w:t xml:space="preserve"> (εταιρείας και εργοστασίου κατασκευής) </w:t>
      </w:r>
      <w:r w:rsidRPr="00DA482D">
        <w:rPr>
          <w:rFonts w:ascii="Times New Roman" w:hAnsi="Times New Roman" w:cs="Times New Roman"/>
          <w:sz w:val="24"/>
          <w:lang w:val="el-GR"/>
        </w:rPr>
        <w:t xml:space="preserve">και τα πλήρη τεκμηριωμένα </w:t>
      </w:r>
      <w:r w:rsidRPr="00DA482D">
        <w:rPr>
          <w:rFonts w:ascii="Times New Roman" w:hAnsi="Times New Roman" w:cs="Times New Roman"/>
          <w:b/>
          <w:bCs/>
          <w:sz w:val="24"/>
          <w:lang w:val="el-GR"/>
        </w:rPr>
        <w:t xml:space="preserve">πιστοποιητικά σήμανσης </w:t>
      </w:r>
      <w:r w:rsidRPr="00DA482D">
        <w:rPr>
          <w:rFonts w:ascii="Times New Roman" w:hAnsi="Times New Roman" w:cs="Times New Roman"/>
          <w:b/>
          <w:bCs/>
          <w:sz w:val="24"/>
        </w:rPr>
        <w:t>CE</w:t>
      </w:r>
      <w:r w:rsidRPr="00DA482D">
        <w:rPr>
          <w:rFonts w:ascii="Times New Roman" w:hAnsi="Times New Roman" w:cs="Times New Roman"/>
          <w:b/>
          <w:bCs/>
          <w:sz w:val="24"/>
          <w:lang w:val="el-GR"/>
        </w:rPr>
        <w:t xml:space="preserve"> </w:t>
      </w:r>
      <w:r w:rsidRPr="00DA482D">
        <w:rPr>
          <w:rFonts w:ascii="Times New Roman" w:hAnsi="Times New Roman" w:cs="Times New Roman"/>
          <w:sz w:val="24"/>
          <w:lang w:val="el-GR"/>
        </w:rPr>
        <w:t xml:space="preserve">κάθε προσφερόμενου είδους </w:t>
      </w:r>
      <w:r w:rsidRPr="00DA482D">
        <w:rPr>
          <w:rFonts w:ascii="Times New Roman" w:hAnsi="Times New Roman" w:cs="Times New Roman"/>
          <w:b/>
          <w:bCs/>
          <w:sz w:val="24"/>
          <w:lang w:val="el-GR"/>
        </w:rPr>
        <w:t xml:space="preserve">σε ισχύ. </w:t>
      </w:r>
    </w:p>
    <w:p w:rsidR="004A3D82" w:rsidRPr="00DA482D" w:rsidRDefault="004A3D82" w:rsidP="004A3D82">
      <w:pPr>
        <w:rPr>
          <w:rFonts w:ascii="Times New Roman" w:hAnsi="Times New Roman" w:cs="Times New Roman"/>
          <w:sz w:val="24"/>
          <w:lang w:val="el-GR"/>
        </w:rPr>
      </w:pPr>
      <w:r w:rsidRPr="00DA482D">
        <w:rPr>
          <w:rFonts w:ascii="Times New Roman" w:hAnsi="Times New Roman" w:cs="Times New Roman"/>
          <w:b/>
          <w:bCs/>
          <w:sz w:val="24"/>
          <w:lang w:val="el-GR"/>
        </w:rPr>
        <w:lastRenderedPageBreak/>
        <w:t xml:space="preserve">3. </w:t>
      </w:r>
      <w:r w:rsidRPr="00DA482D">
        <w:rPr>
          <w:rFonts w:ascii="Times New Roman" w:hAnsi="Times New Roman" w:cs="Times New Roman"/>
          <w:sz w:val="24"/>
          <w:lang w:val="el-GR"/>
        </w:rPr>
        <w:t xml:space="preserve">Να συμμορφώνονται με την ΚΥΑ ΔΥ8δ/ΓΠ/1348/2004 «Αρχές και κατευθυντήριες γραμμές ορθής πρακτικής διανομής </w:t>
      </w:r>
      <w:proofErr w:type="spellStart"/>
      <w:r w:rsidRPr="00DA482D">
        <w:rPr>
          <w:rFonts w:ascii="Times New Roman" w:hAnsi="Times New Roman" w:cs="Times New Roman"/>
          <w:sz w:val="24"/>
          <w:lang w:val="el-GR"/>
        </w:rPr>
        <w:t>ιατροτεχνολογικών</w:t>
      </w:r>
      <w:proofErr w:type="spellEnd"/>
      <w:r w:rsidRPr="00DA482D">
        <w:rPr>
          <w:rFonts w:ascii="Times New Roman" w:hAnsi="Times New Roman" w:cs="Times New Roman"/>
          <w:sz w:val="24"/>
          <w:lang w:val="el-GR"/>
        </w:rPr>
        <w:t xml:space="preserve"> προϊόντων» (ΦΕΚ 32/Β/16-01-2004) ως έχει τροποποιηθεί και ισχύει. </w:t>
      </w:r>
    </w:p>
    <w:p w:rsidR="004A3D82" w:rsidRPr="00DA482D" w:rsidRDefault="004A3D82" w:rsidP="004A3D82">
      <w:pPr>
        <w:rPr>
          <w:rFonts w:ascii="Times New Roman" w:hAnsi="Times New Roman" w:cs="Times New Roman"/>
          <w:sz w:val="24"/>
          <w:lang w:val="el-GR"/>
        </w:rPr>
      </w:pPr>
      <w:r w:rsidRPr="00DA482D">
        <w:rPr>
          <w:rFonts w:ascii="Times New Roman" w:hAnsi="Times New Roman" w:cs="Times New Roman"/>
          <w:b/>
          <w:bCs/>
          <w:sz w:val="24"/>
          <w:lang w:val="el-GR"/>
        </w:rPr>
        <w:t xml:space="preserve">4. </w:t>
      </w:r>
      <w:r w:rsidRPr="00DA482D">
        <w:rPr>
          <w:rFonts w:ascii="Times New Roman" w:hAnsi="Times New Roman" w:cs="Times New Roman"/>
          <w:sz w:val="24"/>
          <w:lang w:val="el-GR"/>
        </w:rPr>
        <w:t xml:space="preserve">Ο προσφέρων θα πρέπει να αναφέρει στην προσφορά τον κωδικό του είδους, το εργοστάσιο και την χώρα κατασκευής του κάθε προσφερόμενου είδους, τον αριθμό τεμαχίων ανά συσκευασία, και να διευκρινίζει αν η συσκευασία μπορεί να σπάσει. </w:t>
      </w:r>
    </w:p>
    <w:p w:rsidR="004A3D82" w:rsidRPr="00DA482D" w:rsidRDefault="004A3D82" w:rsidP="004A3D82">
      <w:pPr>
        <w:rPr>
          <w:rFonts w:ascii="Times New Roman" w:hAnsi="Times New Roman" w:cs="Times New Roman"/>
          <w:bCs/>
          <w:iCs/>
          <w:sz w:val="24"/>
          <w:lang w:val="el-GR"/>
        </w:rPr>
      </w:pPr>
      <w:r w:rsidRPr="00DA482D">
        <w:rPr>
          <w:rFonts w:ascii="Times New Roman" w:hAnsi="Times New Roman" w:cs="Times New Roman"/>
          <w:b/>
          <w:bCs/>
          <w:sz w:val="24"/>
          <w:lang w:val="el-GR"/>
        </w:rPr>
        <w:t>5.</w:t>
      </w:r>
      <w:r w:rsidRPr="00DA482D">
        <w:rPr>
          <w:rFonts w:ascii="Times New Roman" w:hAnsi="Times New Roman" w:cs="Times New Roman"/>
          <w:bCs/>
          <w:sz w:val="24"/>
          <w:lang w:val="el-GR"/>
        </w:rPr>
        <w:t xml:space="preserve"> </w:t>
      </w:r>
      <w:r w:rsidRPr="00DA482D">
        <w:rPr>
          <w:rFonts w:ascii="Times New Roman" w:hAnsi="Times New Roman" w:cs="Times New Roman"/>
          <w:sz w:val="24"/>
          <w:lang w:val="el-GR"/>
        </w:rPr>
        <w:t xml:space="preserve">Σημειώνεται ότι α) </w:t>
      </w:r>
      <w:r w:rsidRPr="00DA482D">
        <w:rPr>
          <w:rFonts w:ascii="Times New Roman" w:hAnsi="Times New Roman" w:cs="Times New Roman"/>
          <w:bCs/>
          <w:iCs/>
          <w:sz w:val="24"/>
          <w:lang w:val="el-GR"/>
        </w:rPr>
        <w:t>η προσκόμιση δείγματος -</w:t>
      </w:r>
      <w:r w:rsidRPr="00DA482D">
        <w:rPr>
          <w:rFonts w:ascii="Times New Roman" w:hAnsi="Times New Roman" w:cs="Times New Roman"/>
          <w:sz w:val="24"/>
          <w:lang w:val="el-GR"/>
        </w:rPr>
        <w:t xml:space="preserve">όπου στις τεχνικές προδιαγραφές απαιτείται δείγμα (βλ. ΠΑΡΑΡΤΗΜΑ ΙΙ)- </w:t>
      </w:r>
      <w:r w:rsidRPr="00DA482D">
        <w:rPr>
          <w:rFonts w:ascii="Times New Roman" w:hAnsi="Times New Roman" w:cs="Times New Roman"/>
          <w:bCs/>
          <w:iCs/>
          <w:sz w:val="24"/>
          <w:lang w:val="el-GR"/>
        </w:rPr>
        <w:t>είναι επί ποινή απόρριψης και β)</w:t>
      </w:r>
      <w:r w:rsidR="008F47AF">
        <w:rPr>
          <w:rFonts w:ascii="Times New Roman" w:hAnsi="Times New Roman" w:cs="Times New Roman"/>
          <w:bCs/>
          <w:iCs/>
          <w:sz w:val="24"/>
          <w:lang w:val="el-GR"/>
        </w:rPr>
        <w:t xml:space="preserve"> </w:t>
      </w:r>
      <w:r w:rsidRPr="00DA482D">
        <w:rPr>
          <w:rFonts w:ascii="Times New Roman" w:hAnsi="Times New Roman" w:cs="Times New Roman"/>
          <w:bCs/>
          <w:iCs/>
          <w:sz w:val="24"/>
          <w:lang w:val="el-GR"/>
        </w:rPr>
        <w:t xml:space="preserve">ακόμη και για τα είδη που δεν ορίζεται ως απαραίτητη προϋπόθεση η προσκόμιση δείγματος, η επιτροπή διενέργειας διατηρεί το δικαίωμα να ζητήσει εκ των υστέρων την προσκόμιση τους. Στην περίπτωση αυτή, η μη προσκόμιση δείγματος είναι, και πάλι, επί ποινή απόρριψης. </w:t>
      </w:r>
      <w:r w:rsidRPr="00DA482D">
        <w:rPr>
          <w:rFonts w:ascii="Times New Roman" w:hAnsi="Times New Roman" w:cs="Times New Roman"/>
          <w:b/>
          <w:bCs/>
          <w:iCs/>
          <w:sz w:val="24"/>
          <w:lang w:val="el-GR"/>
        </w:rPr>
        <w:t>Τα δείγματα ΔΕΝ ΕΠΙΣΤΡΕΦΟΝΤΑΙ</w:t>
      </w:r>
      <w:r w:rsidRPr="00DA482D">
        <w:rPr>
          <w:rFonts w:ascii="Times New Roman" w:hAnsi="Times New Roman" w:cs="Times New Roman"/>
          <w:bCs/>
          <w:iCs/>
          <w:sz w:val="24"/>
          <w:lang w:val="el-GR"/>
        </w:rPr>
        <w:t xml:space="preserve">. </w:t>
      </w:r>
    </w:p>
    <w:p w:rsidR="006961B2" w:rsidRPr="00DA482D" w:rsidRDefault="006961B2" w:rsidP="004A3D82">
      <w:pPr>
        <w:rPr>
          <w:rFonts w:ascii="Times New Roman" w:hAnsi="Times New Roman" w:cs="Times New Roman"/>
          <w:bCs/>
          <w:iCs/>
          <w:sz w:val="24"/>
          <w:lang w:val="el-GR"/>
        </w:rPr>
      </w:pPr>
      <w:r w:rsidRPr="00DA482D">
        <w:rPr>
          <w:rFonts w:ascii="Times New Roman" w:hAnsi="Times New Roman" w:cs="Times New Roman"/>
          <w:bCs/>
          <w:iCs/>
          <w:sz w:val="24"/>
          <w:lang w:val="el-GR"/>
        </w:rPr>
        <w:t xml:space="preserve">6. Συμπληρωμένο το Πίνακα Συμμόρφωσης όπως απαιτείται από τις Τεχνικές Προδιαγραφές. </w:t>
      </w:r>
      <w:r w:rsidR="00541E8E" w:rsidRPr="00DA482D">
        <w:rPr>
          <w:rFonts w:ascii="Times New Roman" w:hAnsi="Times New Roman" w:cs="Times New Roman"/>
          <w:bCs/>
          <w:iCs/>
          <w:sz w:val="24"/>
          <w:lang w:val="el-GR"/>
        </w:rPr>
        <w:t>Προς διευκόλυνση των Οικονομικών Φορέων,</w:t>
      </w:r>
      <w:r w:rsidRPr="00DA482D">
        <w:rPr>
          <w:rFonts w:ascii="Times New Roman" w:hAnsi="Times New Roman" w:cs="Times New Roman"/>
          <w:bCs/>
          <w:iCs/>
          <w:sz w:val="24"/>
          <w:lang w:val="el-GR"/>
        </w:rPr>
        <w:t xml:space="preserve"> παρατίθεται ένα πρότυπο Πίνακα Συμμόρφωσης χωρίς</w:t>
      </w:r>
      <w:r w:rsidR="00541E8E" w:rsidRPr="00DA482D">
        <w:rPr>
          <w:rFonts w:ascii="Times New Roman" w:hAnsi="Times New Roman" w:cs="Times New Roman"/>
          <w:bCs/>
          <w:iCs/>
          <w:sz w:val="24"/>
          <w:lang w:val="el-GR"/>
        </w:rPr>
        <w:t xml:space="preserve"> όμως</w:t>
      </w:r>
      <w:r w:rsidRPr="00DA482D">
        <w:rPr>
          <w:rFonts w:ascii="Times New Roman" w:hAnsi="Times New Roman" w:cs="Times New Roman"/>
          <w:bCs/>
          <w:iCs/>
          <w:sz w:val="24"/>
          <w:lang w:val="el-GR"/>
        </w:rPr>
        <w:t xml:space="preserve"> η δομή του να είναι δεσμευτική για τους Οικονομικούς Φορείς.</w:t>
      </w:r>
      <w:r w:rsidR="00541E8E" w:rsidRPr="00DA482D">
        <w:rPr>
          <w:rFonts w:ascii="Times New Roman" w:hAnsi="Times New Roman" w:cs="Times New Roman"/>
          <w:bCs/>
          <w:iCs/>
          <w:sz w:val="24"/>
          <w:lang w:val="el-GR"/>
        </w:rPr>
        <w:t xml:space="preserve"> Αντίθετα, δεσμευτική είναι </w:t>
      </w:r>
      <w:r w:rsidR="00BB6CCF" w:rsidRPr="00DA482D">
        <w:rPr>
          <w:rFonts w:ascii="Times New Roman" w:hAnsi="Times New Roman" w:cs="Times New Roman"/>
          <w:bCs/>
          <w:iCs/>
          <w:sz w:val="24"/>
          <w:lang w:val="el-GR"/>
        </w:rPr>
        <w:t xml:space="preserve">τόσο </w:t>
      </w:r>
      <w:r w:rsidR="00541E8E" w:rsidRPr="00DA482D">
        <w:rPr>
          <w:rFonts w:ascii="Times New Roman" w:hAnsi="Times New Roman" w:cs="Times New Roman"/>
          <w:bCs/>
          <w:iCs/>
          <w:sz w:val="24"/>
          <w:lang w:val="el-GR"/>
        </w:rPr>
        <w:t>η</w:t>
      </w:r>
      <w:r w:rsidRPr="00DA482D">
        <w:rPr>
          <w:rFonts w:ascii="Times New Roman" w:hAnsi="Times New Roman" w:cs="Times New Roman"/>
          <w:bCs/>
          <w:iCs/>
          <w:sz w:val="24"/>
          <w:lang w:val="el-GR"/>
        </w:rPr>
        <w:t xml:space="preserve"> ύπαρξη συμπληρωμένου πίνακα </w:t>
      </w:r>
      <w:r w:rsidR="00BB6CCF" w:rsidRPr="00DA482D">
        <w:rPr>
          <w:rFonts w:ascii="Times New Roman" w:hAnsi="Times New Roman" w:cs="Times New Roman"/>
          <w:bCs/>
          <w:iCs/>
          <w:sz w:val="24"/>
          <w:lang w:val="el-GR"/>
        </w:rPr>
        <w:t xml:space="preserve">όσο και η κατ ελάχιστον πληροφορία που αυτός πρέπει να περιέχει, </w:t>
      </w:r>
      <w:r w:rsidRPr="00DA482D">
        <w:rPr>
          <w:rFonts w:ascii="Times New Roman" w:hAnsi="Times New Roman" w:cs="Times New Roman"/>
          <w:bCs/>
          <w:iCs/>
          <w:sz w:val="24"/>
          <w:lang w:val="el-GR"/>
        </w:rPr>
        <w:t xml:space="preserve">σύμφωνα με τα οριζόμενα στο Παράρτημα ΙΙ. </w:t>
      </w:r>
      <w:r w:rsidR="008F764A" w:rsidRPr="00DA482D">
        <w:rPr>
          <w:rFonts w:ascii="Times New Roman" w:hAnsi="Times New Roman" w:cs="Times New Roman"/>
          <w:bCs/>
          <w:iCs/>
          <w:sz w:val="24"/>
          <w:lang w:val="el-GR"/>
        </w:rPr>
        <w:t>Ο πίνακας συμμόρφωσης που θα κατατεθεί θα πρέπει να φέρει ψηφιακή υπογραφή.</w:t>
      </w:r>
    </w:p>
    <w:tbl>
      <w:tblPr>
        <w:tblW w:w="8680" w:type="dxa"/>
        <w:jc w:val="center"/>
        <w:tblInd w:w="93" w:type="dxa"/>
        <w:tblLook w:val="04A0" w:firstRow="1" w:lastRow="0" w:firstColumn="1" w:lastColumn="0" w:noHBand="0" w:noVBand="1"/>
      </w:tblPr>
      <w:tblGrid>
        <w:gridCol w:w="1746"/>
        <w:gridCol w:w="2100"/>
        <w:gridCol w:w="5153"/>
      </w:tblGrid>
      <w:tr w:rsidR="00B23FB6" w:rsidRPr="00F37DF9" w:rsidTr="00B23FB6">
        <w:trPr>
          <w:trHeight w:val="300"/>
          <w:jc w:val="center"/>
        </w:trPr>
        <w:tc>
          <w:tcPr>
            <w:tcW w:w="8680" w:type="dxa"/>
            <w:gridSpan w:val="3"/>
            <w:tcBorders>
              <w:top w:val="nil"/>
              <w:left w:val="nil"/>
              <w:bottom w:val="single" w:sz="4" w:space="0" w:color="auto"/>
              <w:right w:val="nil"/>
            </w:tcBorders>
            <w:shd w:val="clear" w:color="auto" w:fill="auto"/>
            <w:noWrap/>
            <w:vAlign w:val="bottom"/>
            <w:hideMark/>
          </w:tcPr>
          <w:p w:rsidR="00B23FB6" w:rsidRPr="00B44901" w:rsidRDefault="00CB40C4" w:rsidP="00CB40C4">
            <w:pPr>
              <w:suppressAutoHyphens w:val="0"/>
              <w:spacing w:after="0"/>
              <w:jc w:val="center"/>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xml:space="preserve">ΠΙΝΑΚΑΣ 1: </w:t>
            </w:r>
            <w:r w:rsidR="00B23FB6" w:rsidRPr="00B44901">
              <w:rPr>
                <w:rFonts w:ascii="Times New Roman" w:hAnsi="Times New Roman" w:cs="Times New Roman"/>
                <w:color w:val="000000"/>
                <w:sz w:val="24"/>
                <w:lang w:val="el-GR" w:eastAsia="el-GR"/>
              </w:rPr>
              <w:t>ΠΡΟΠΥΠΟ ΦΥΛΛΟΥ ΣΥΜΜΟΡΦΩΣΗΣ ΕΠΙ ΤΩΝ ΤΕΧΝΙΚΩΝ ΠΡΟΔΙΑΓΡΑΦΩΝ</w:t>
            </w:r>
          </w:p>
        </w:tc>
      </w:tr>
      <w:tr w:rsidR="00B23FB6" w:rsidRPr="00B44901" w:rsidTr="00B23FB6">
        <w:trPr>
          <w:trHeight w:val="1200"/>
          <w:jc w:val="center"/>
        </w:trPr>
        <w:tc>
          <w:tcPr>
            <w:tcW w:w="1427" w:type="dxa"/>
            <w:tcBorders>
              <w:top w:val="nil"/>
              <w:left w:val="single" w:sz="4" w:space="0" w:color="auto"/>
              <w:bottom w:val="single" w:sz="4" w:space="0" w:color="auto"/>
              <w:right w:val="single" w:sz="4" w:space="0" w:color="auto"/>
            </w:tcBorders>
            <w:shd w:val="clear" w:color="auto" w:fill="auto"/>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Α/Α Προδιαγραφής</w:t>
            </w:r>
          </w:p>
        </w:tc>
        <w:tc>
          <w:tcPr>
            <w:tcW w:w="2100" w:type="dxa"/>
            <w:tcBorders>
              <w:top w:val="nil"/>
              <w:left w:val="nil"/>
              <w:bottom w:val="single" w:sz="4" w:space="0" w:color="auto"/>
              <w:right w:val="single" w:sz="4" w:space="0" w:color="auto"/>
            </w:tcBorders>
            <w:shd w:val="clear" w:color="auto" w:fill="auto"/>
            <w:vAlign w:val="center"/>
            <w:hideMark/>
          </w:tcPr>
          <w:p w:rsidR="00B23FB6" w:rsidRPr="00B44901" w:rsidRDefault="00B23FB6" w:rsidP="00192423">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 xml:space="preserve">Εκπλήρωση Προδιαγραφής (Ναι, Όχι, </w:t>
            </w:r>
            <w:r w:rsidR="00580295" w:rsidRPr="00B44901">
              <w:rPr>
                <w:rFonts w:ascii="Times New Roman" w:hAnsi="Times New Roman" w:cs="Times New Roman"/>
                <w:b/>
                <w:bCs/>
                <w:color w:val="000000"/>
                <w:sz w:val="24"/>
                <w:lang w:val="el-GR" w:eastAsia="el-GR"/>
              </w:rPr>
              <w:t xml:space="preserve">ή </w:t>
            </w:r>
            <w:r w:rsidR="00192423" w:rsidRPr="00B44901">
              <w:rPr>
                <w:rFonts w:ascii="Times New Roman" w:hAnsi="Times New Roman" w:cs="Times New Roman"/>
                <w:b/>
                <w:bCs/>
                <w:color w:val="000000"/>
                <w:sz w:val="24"/>
                <w:lang w:val="el-GR" w:eastAsia="el-GR"/>
              </w:rPr>
              <w:t>Β</w:t>
            </w:r>
            <w:r w:rsidRPr="00B44901">
              <w:rPr>
                <w:rFonts w:ascii="Times New Roman" w:hAnsi="Times New Roman" w:cs="Times New Roman"/>
                <w:b/>
                <w:bCs/>
                <w:color w:val="000000"/>
                <w:sz w:val="24"/>
                <w:lang w:val="el-GR" w:eastAsia="el-GR"/>
              </w:rPr>
              <w:t>αθμός Εκπλήρωσης)</w:t>
            </w:r>
          </w:p>
        </w:tc>
        <w:tc>
          <w:tcPr>
            <w:tcW w:w="5153" w:type="dxa"/>
            <w:tcBorders>
              <w:top w:val="nil"/>
              <w:left w:val="nil"/>
              <w:bottom w:val="single" w:sz="4" w:space="0" w:color="auto"/>
              <w:right w:val="single" w:sz="4" w:space="0" w:color="auto"/>
            </w:tcBorders>
            <w:shd w:val="clear" w:color="auto" w:fill="auto"/>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Παραπομπή</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2</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3</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4</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5</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6</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7</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8</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9</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10</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11</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12</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13</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14</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15</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16</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17</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18</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19</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20</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21</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r w:rsidR="00B23FB6" w:rsidRPr="00B44901" w:rsidTr="00B23FB6">
        <w:trPr>
          <w:trHeight w:val="300"/>
          <w:jc w:val="center"/>
        </w:trPr>
        <w:tc>
          <w:tcPr>
            <w:tcW w:w="1427" w:type="dxa"/>
            <w:tcBorders>
              <w:top w:val="nil"/>
              <w:left w:val="single" w:sz="4" w:space="0" w:color="auto"/>
              <w:bottom w:val="single" w:sz="4" w:space="0" w:color="auto"/>
              <w:right w:val="single" w:sz="4" w:space="0" w:color="auto"/>
            </w:tcBorders>
            <w:shd w:val="clear" w:color="auto" w:fill="auto"/>
            <w:noWrap/>
            <w:vAlign w:val="center"/>
            <w:hideMark/>
          </w:tcPr>
          <w:p w:rsidR="00B23FB6" w:rsidRPr="00B44901" w:rsidRDefault="00B23FB6" w:rsidP="00B23FB6">
            <w:pPr>
              <w:suppressAutoHyphens w:val="0"/>
              <w:spacing w:after="0"/>
              <w:jc w:val="center"/>
              <w:rPr>
                <w:rFonts w:ascii="Times New Roman" w:hAnsi="Times New Roman" w:cs="Times New Roman"/>
                <w:b/>
                <w:bCs/>
                <w:color w:val="000000"/>
                <w:sz w:val="24"/>
                <w:lang w:val="el-GR" w:eastAsia="el-GR"/>
              </w:rPr>
            </w:pPr>
            <w:r w:rsidRPr="00B44901">
              <w:rPr>
                <w:rFonts w:ascii="Times New Roman" w:hAnsi="Times New Roman" w:cs="Times New Roman"/>
                <w:b/>
                <w:bCs/>
                <w:color w:val="000000"/>
                <w:sz w:val="24"/>
                <w:lang w:val="el-GR" w:eastAsia="el-GR"/>
              </w:rPr>
              <w:t>22</w:t>
            </w:r>
          </w:p>
        </w:tc>
        <w:tc>
          <w:tcPr>
            <w:tcW w:w="2100"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c>
          <w:tcPr>
            <w:tcW w:w="5153" w:type="dxa"/>
            <w:tcBorders>
              <w:top w:val="nil"/>
              <w:left w:val="nil"/>
              <w:bottom w:val="single" w:sz="4" w:space="0" w:color="auto"/>
              <w:right w:val="single" w:sz="4" w:space="0" w:color="auto"/>
            </w:tcBorders>
            <w:shd w:val="clear" w:color="auto" w:fill="auto"/>
            <w:noWrap/>
            <w:vAlign w:val="bottom"/>
            <w:hideMark/>
          </w:tcPr>
          <w:p w:rsidR="00B23FB6" w:rsidRPr="00B44901" w:rsidRDefault="00B23FB6" w:rsidP="00B23FB6">
            <w:pPr>
              <w:suppressAutoHyphens w:val="0"/>
              <w:spacing w:after="0"/>
              <w:jc w:val="left"/>
              <w:rPr>
                <w:rFonts w:ascii="Times New Roman" w:hAnsi="Times New Roman" w:cs="Times New Roman"/>
                <w:color w:val="000000"/>
                <w:sz w:val="24"/>
                <w:lang w:val="el-GR" w:eastAsia="el-GR"/>
              </w:rPr>
            </w:pPr>
            <w:r w:rsidRPr="00B44901">
              <w:rPr>
                <w:rFonts w:ascii="Times New Roman" w:hAnsi="Times New Roman" w:cs="Times New Roman"/>
                <w:color w:val="000000"/>
                <w:sz w:val="24"/>
                <w:lang w:val="el-GR" w:eastAsia="el-GR"/>
              </w:rPr>
              <w:t> </w:t>
            </w:r>
          </w:p>
        </w:tc>
      </w:tr>
    </w:tbl>
    <w:p w:rsidR="005F2164" w:rsidRPr="00B44901" w:rsidRDefault="005F2164" w:rsidP="0053703A">
      <w:pPr>
        <w:rPr>
          <w:rFonts w:ascii="Times New Roman" w:hAnsi="Times New Roman" w:cs="Times New Roman"/>
          <w:i/>
          <w:iCs/>
          <w:color w:val="5B9BD5"/>
          <w:sz w:val="24"/>
          <w:lang w:val="el-GR"/>
        </w:rPr>
      </w:pPr>
    </w:p>
    <w:p w:rsidR="00B23FB6" w:rsidRPr="00B44901" w:rsidRDefault="00B23FB6" w:rsidP="0053703A">
      <w:pPr>
        <w:rPr>
          <w:rFonts w:ascii="Times New Roman" w:hAnsi="Times New Roman" w:cs="Times New Roman"/>
          <w:i/>
          <w:iCs/>
          <w:color w:val="5B9BD5"/>
          <w:sz w:val="24"/>
          <w:lang w:val="el-GR"/>
        </w:rPr>
      </w:pPr>
    </w:p>
    <w:p w:rsidR="003929DA" w:rsidRPr="00DA482D" w:rsidRDefault="003929DA">
      <w:pPr>
        <w:pStyle w:val="3"/>
        <w:rPr>
          <w:rFonts w:ascii="Times New Roman" w:hAnsi="Times New Roman"/>
          <w:sz w:val="24"/>
          <w:szCs w:val="24"/>
          <w:lang w:val="el-GR"/>
        </w:rPr>
      </w:pPr>
      <w:bookmarkStart w:id="41" w:name="_Toc76977252"/>
      <w:r w:rsidRPr="00DA482D">
        <w:rPr>
          <w:rFonts w:ascii="Times New Roman" w:hAnsi="Times New Roman"/>
          <w:sz w:val="24"/>
          <w:szCs w:val="24"/>
          <w:lang w:val="el-GR"/>
        </w:rPr>
        <w:t>2.4.4</w:t>
      </w:r>
      <w:r w:rsidRPr="00DA482D">
        <w:rPr>
          <w:rFonts w:ascii="Times New Roman" w:hAnsi="Times New Roman"/>
          <w:sz w:val="24"/>
          <w:szCs w:val="24"/>
          <w:lang w:val="el-GR"/>
        </w:rPr>
        <w:tab/>
        <w:t>Περιεχόμενα Φακέλου «Οικονομική Προσφορά» / Τρόπος σύνταξης και υποβολής οικονομικών προσφορών</w:t>
      </w:r>
      <w:bookmarkEnd w:id="41"/>
    </w:p>
    <w:p w:rsidR="0060573E" w:rsidRPr="00DA482D" w:rsidRDefault="0060573E" w:rsidP="0060573E">
      <w:pPr>
        <w:rPr>
          <w:rFonts w:ascii="Times New Roman" w:hAnsi="Times New Roman" w:cs="Times New Roman"/>
          <w:sz w:val="24"/>
          <w:lang w:val="el-GR"/>
        </w:rPr>
      </w:pPr>
      <w:r w:rsidRPr="00DA482D">
        <w:rPr>
          <w:rFonts w:ascii="Times New Roman" w:hAnsi="Times New Roman" w:cs="Times New Roman"/>
          <w:sz w:val="24"/>
          <w:lang w:val="el-GR"/>
        </w:rPr>
        <w:t xml:space="preserve">Η Οικονομική Προσφορά συντάσσεται με βάση το κριτήριο κατακύρωσης της πλέον συμφέρουσας από οικονομική άποψη προσφορά αποκλειστικά βάσει τιμής, και σύμφωνα με τα οριζόμενα στο </w:t>
      </w:r>
      <w:r w:rsidRPr="00DA482D">
        <w:rPr>
          <w:rFonts w:ascii="Times New Roman" w:hAnsi="Times New Roman" w:cs="Times New Roman"/>
          <w:b/>
          <w:bCs/>
          <w:sz w:val="24"/>
          <w:lang w:val="el-GR"/>
        </w:rPr>
        <w:t xml:space="preserve">Παράρτημα ΙΙ: </w:t>
      </w:r>
      <w:r w:rsidR="00463F7B" w:rsidRPr="00DA482D">
        <w:rPr>
          <w:rFonts w:ascii="Times New Roman" w:hAnsi="Times New Roman" w:cs="Times New Roman"/>
          <w:sz w:val="24"/>
          <w:lang w:val="el-GR"/>
        </w:rPr>
        <w:t>«Πίνακας Ειδών, Ζητούμενες Πο</w:t>
      </w:r>
      <w:r w:rsidR="00651A81" w:rsidRPr="00DA482D">
        <w:rPr>
          <w:rFonts w:ascii="Times New Roman" w:hAnsi="Times New Roman" w:cs="Times New Roman"/>
          <w:sz w:val="24"/>
          <w:lang w:val="el-GR"/>
        </w:rPr>
        <w:t>σότητες</w:t>
      </w:r>
      <w:r w:rsidR="00463F7B"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της διακήρυξης.</w:t>
      </w:r>
    </w:p>
    <w:p w:rsidR="00580295" w:rsidRPr="00DA482D" w:rsidRDefault="0060573E" w:rsidP="0060573E">
      <w:pPr>
        <w:suppressAutoHyphens w:val="0"/>
        <w:autoSpaceDE w:val="0"/>
        <w:rPr>
          <w:rFonts w:ascii="Times New Roman" w:hAnsi="Times New Roman" w:cs="Times New Roman"/>
          <w:color w:val="000000"/>
          <w:sz w:val="24"/>
          <w:lang w:val="el-GR" w:eastAsia="el-GR"/>
        </w:rPr>
      </w:pPr>
      <w:r w:rsidRPr="00DA482D">
        <w:rPr>
          <w:rFonts w:ascii="Times New Roman" w:hAnsi="Times New Roman" w:cs="Times New Roman"/>
          <w:b/>
          <w:bCs/>
          <w:color w:val="000000"/>
          <w:sz w:val="24"/>
          <w:lang w:val="el-GR" w:eastAsia="el-GR"/>
        </w:rPr>
        <w:t>Η τιμή του προς προμήθεια υλικού δίνεται σε ευρώ ανά μονάδα</w:t>
      </w:r>
      <w:r w:rsidRPr="00DA482D">
        <w:rPr>
          <w:rFonts w:ascii="Times New Roman" w:hAnsi="Times New Roman" w:cs="Times New Roman"/>
          <w:color w:val="000000"/>
          <w:sz w:val="24"/>
          <w:lang w:val="el-GR" w:eastAsia="el-GR"/>
        </w:rPr>
        <w:t xml:space="preserve">. Η αναγραφή της τιμής σε ευρώ μπορεί να γίνεται με δύο ή περισσότερα δεκαδικά ψηφία εφόσον χρησιμοποιείται για τους ενδιάμεσους υπολογισμούς. Το γενικό σύνολο στρογγυλοποιείται σε δύο δεκαδικά ψηφία. </w:t>
      </w:r>
    </w:p>
    <w:p w:rsidR="00137E79" w:rsidRPr="00DA482D" w:rsidRDefault="00137E79" w:rsidP="0060573E">
      <w:pPr>
        <w:suppressAutoHyphens w:val="0"/>
        <w:autoSpaceDE w:val="0"/>
        <w:rPr>
          <w:rFonts w:ascii="Times New Roman" w:hAnsi="Times New Roman" w:cs="Times New Roman"/>
          <w:color w:val="000000"/>
          <w:sz w:val="24"/>
          <w:lang w:val="el-GR" w:eastAsia="el-GR"/>
        </w:rPr>
      </w:pPr>
      <w:r w:rsidRPr="00DA482D">
        <w:rPr>
          <w:rFonts w:ascii="Times New Roman" w:hAnsi="Times New Roman" w:cs="Times New Roman"/>
          <w:color w:val="000000"/>
          <w:sz w:val="24"/>
          <w:lang w:val="el-GR" w:eastAsia="el-GR"/>
        </w:rPr>
        <w:t xml:space="preserve">Συμπληρωματικά με την οικονομική προσφορά του συστήματος κατατίθεται, συμπληρωμένο και ψηφιακά υπογεγραμμένο, το έντυπο οικονομικής προσφοράς που επισυνάπτεται στα έγγραφα του διαγωνισμού. Στο έντυπο οικονομικής προσφοράς αναγράφεται αναλυτικά η τιμή μονάδος για όλα τα είδη που ζητούνται στο διαγωνισμό. </w:t>
      </w:r>
    </w:p>
    <w:p w:rsidR="0060573E" w:rsidRPr="00DA482D" w:rsidRDefault="0060573E" w:rsidP="0060573E">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DA482D">
        <w:rPr>
          <w:rFonts w:ascii="Times New Roman" w:hAnsi="Times New Roman" w:cs="Times New Roman"/>
          <w:color w:val="000000"/>
          <w:sz w:val="24"/>
          <w:lang w:val="el-GR" w:eastAsia="el-GR"/>
        </w:rPr>
        <w:t xml:space="preserve">για την παράδοση του υλικού </w:t>
      </w:r>
      <w:r w:rsidRPr="00DA482D">
        <w:rPr>
          <w:rFonts w:ascii="Times New Roman" w:hAnsi="Times New Roman" w:cs="Times New Roman"/>
          <w:sz w:val="24"/>
          <w:lang w:val="el-GR" w:eastAsia="el-GR"/>
        </w:rPr>
        <w:t>στον τόπο και με τον τρόπο που προβλέπεται στα έγγραφα της σύμβασης</w:t>
      </w:r>
      <w:r w:rsidRPr="00DA482D">
        <w:rPr>
          <w:rFonts w:ascii="Times New Roman" w:hAnsi="Times New Roman" w:cs="Times New Roman"/>
          <w:color w:val="000000"/>
          <w:sz w:val="24"/>
          <w:lang w:val="el-GR" w:eastAsia="el-GR"/>
        </w:rPr>
        <w:t xml:space="preserve">. Οι υπέρ τρίτων κρατήσεις υπόκεινται στο εκάστοτε ισχύον αναλογικό τέλος χαρτοσήμου και στην επ’ αυτού εισφορά υπέρ ΟΓΑ. </w:t>
      </w:r>
    </w:p>
    <w:p w:rsidR="0060573E" w:rsidRPr="00DA482D" w:rsidRDefault="0060573E" w:rsidP="0060573E">
      <w:pPr>
        <w:suppressAutoHyphens w:val="0"/>
        <w:autoSpaceDE w:val="0"/>
        <w:rPr>
          <w:rFonts w:ascii="Times New Roman" w:hAnsi="Times New Roman" w:cs="Times New Roman"/>
          <w:sz w:val="24"/>
          <w:lang w:val="el-GR"/>
        </w:rPr>
      </w:pPr>
      <w:r w:rsidRPr="00DA482D">
        <w:rPr>
          <w:rFonts w:ascii="Times New Roman" w:hAnsi="Times New Roman" w:cs="Times New Roman"/>
          <w:b/>
          <w:bCs/>
          <w:color w:val="000000"/>
          <w:sz w:val="24"/>
          <w:lang w:val="el-GR" w:eastAsia="el-GR"/>
        </w:rPr>
        <w:t xml:space="preserve">Οι προσφερόμενες τιμές είναι σταθερές καθ’ όλη τη διάρκεια της σύμβασης και δεν αναπροσαρμόζονται.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w:t>
      </w:r>
      <w:r w:rsidR="00C40CF4" w:rsidRPr="00DA482D">
        <w:rPr>
          <w:rFonts w:ascii="Times New Roman" w:hAnsi="Times New Roman" w:cs="Times New Roman"/>
          <w:color w:val="000000"/>
          <w:sz w:val="24"/>
          <w:lang w:val="el-GR" w:eastAsia="el-GR"/>
        </w:rPr>
        <w:t xml:space="preserve">Παράρτημα ΙΙ </w:t>
      </w:r>
      <w:r w:rsidRPr="00DA482D">
        <w:rPr>
          <w:rFonts w:ascii="Times New Roman" w:hAnsi="Times New Roman" w:cs="Times New Roman"/>
          <w:sz w:val="24"/>
          <w:lang w:val="el-GR"/>
        </w:rPr>
        <w:t xml:space="preserve">της παρούσας διακήρυξης. </w:t>
      </w:r>
    </w:p>
    <w:p w:rsidR="003929DA" w:rsidRPr="00DA482D" w:rsidRDefault="003929DA">
      <w:pPr>
        <w:pStyle w:val="3"/>
        <w:rPr>
          <w:rFonts w:ascii="Times New Roman" w:hAnsi="Times New Roman"/>
          <w:sz w:val="24"/>
          <w:szCs w:val="24"/>
          <w:lang w:val="el-GR" w:eastAsia="el-GR"/>
        </w:rPr>
      </w:pPr>
      <w:bookmarkStart w:id="42" w:name="_Toc76977253"/>
      <w:r w:rsidRPr="00DA482D">
        <w:rPr>
          <w:rFonts w:ascii="Times New Roman" w:hAnsi="Times New Roman"/>
          <w:sz w:val="24"/>
          <w:szCs w:val="24"/>
          <w:lang w:val="el-GR"/>
        </w:rPr>
        <w:t>2.4.5</w:t>
      </w:r>
      <w:r w:rsidRPr="00DA482D">
        <w:rPr>
          <w:rFonts w:ascii="Times New Roman" w:hAnsi="Times New Roman"/>
          <w:sz w:val="24"/>
          <w:szCs w:val="24"/>
          <w:lang w:val="el-GR"/>
        </w:rPr>
        <w:tab/>
        <w:t>Χρόνος ισχύος των προσφορών</w:t>
      </w:r>
      <w:bookmarkEnd w:id="42"/>
      <w:r w:rsidRPr="00DA482D">
        <w:rPr>
          <w:rFonts w:ascii="Times New Roman" w:hAnsi="Times New Roman"/>
          <w:sz w:val="24"/>
          <w:szCs w:val="24"/>
          <w:lang w:val="el-GR"/>
        </w:rPr>
        <w:t xml:space="preserve">  </w:t>
      </w:r>
    </w:p>
    <w:p w:rsidR="003929DA" w:rsidRPr="00DA482D" w:rsidRDefault="003929DA">
      <w:pPr>
        <w:rPr>
          <w:rFonts w:ascii="Times New Roman" w:hAnsi="Times New Roman" w:cs="Times New Roman"/>
          <w:sz w:val="24"/>
          <w:lang w:val="el-GR" w:eastAsia="el-GR"/>
        </w:rPr>
      </w:pPr>
      <w:r w:rsidRPr="00DA482D">
        <w:rPr>
          <w:rFonts w:ascii="Times New Roman" w:hAnsi="Times New Roman" w:cs="Times New Roman"/>
          <w:sz w:val="24"/>
          <w:lang w:val="el-GR" w:eastAsia="el-GR"/>
        </w:rPr>
        <w:t xml:space="preserve">Οι υποβαλλόμενες προσφορές ισχύουν και δεσμεύουν τους οικονομικούς φορείς για διάστημα </w:t>
      </w:r>
      <w:r w:rsidR="0068168B">
        <w:rPr>
          <w:rFonts w:ascii="Times New Roman" w:hAnsi="Times New Roman" w:cs="Times New Roman"/>
          <w:sz w:val="24"/>
          <w:lang w:val="el-GR" w:eastAsia="el-GR"/>
        </w:rPr>
        <w:t>δώδεκα (12</w:t>
      </w:r>
      <w:r w:rsidR="00746D29" w:rsidRPr="00DA482D">
        <w:rPr>
          <w:rFonts w:ascii="Times New Roman" w:hAnsi="Times New Roman" w:cs="Times New Roman"/>
          <w:sz w:val="24"/>
          <w:lang w:val="el-GR" w:eastAsia="el-GR"/>
        </w:rPr>
        <w:t>)</w:t>
      </w:r>
      <w:r w:rsidRPr="00DA482D">
        <w:rPr>
          <w:rFonts w:ascii="Times New Roman" w:hAnsi="Times New Roman" w:cs="Times New Roman"/>
          <w:sz w:val="24"/>
          <w:lang w:val="el-GR" w:eastAsia="el-GR"/>
        </w:rPr>
        <w:t xml:space="preserve"> μηνών από την επόμενη της </w:t>
      </w:r>
      <w:r w:rsidR="00CD64AC" w:rsidRPr="00DA482D">
        <w:rPr>
          <w:rFonts w:ascii="Times New Roman" w:hAnsi="Times New Roman" w:cs="Times New Roman"/>
          <w:sz w:val="24"/>
          <w:lang w:val="el-GR" w:eastAsia="el-GR"/>
        </w:rPr>
        <w:t>καταληκτικής ημερομηνίας υποβολής προσφορών</w:t>
      </w:r>
      <w:r w:rsidR="00746D29" w:rsidRPr="00DA482D">
        <w:rPr>
          <w:rFonts w:ascii="Times New Roman" w:hAnsi="Times New Roman" w:cs="Times New Roman"/>
          <w:sz w:val="24"/>
          <w:lang w:val="el-GR" w:eastAsia="el-GR"/>
        </w:rPr>
        <w:t>.</w:t>
      </w:r>
    </w:p>
    <w:p w:rsidR="003929DA" w:rsidRPr="00DA482D" w:rsidRDefault="003929DA">
      <w:pPr>
        <w:rPr>
          <w:rFonts w:ascii="Times New Roman" w:hAnsi="Times New Roman" w:cs="Times New Roman"/>
          <w:sz w:val="24"/>
          <w:lang w:val="el-GR" w:eastAsia="el-GR"/>
        </w:rPr>
      </w:pPr>
      <w:r w:rsidRPr="00DA482D">
        <w:rPr>
          <w:rFonts w:ascii="Times New Roman" w:hAnsi="Times New Roman" w:cs="Times New Roman"/>
          <w:sz w:val="24"/>
          <w:lang w:val="el-GR" w:eastAsia="el-GR"/>
        </w:rPr>
        <w:t>Προσφορά η οποία ορίζει χρόνο ισχύος μικρότερο από τον ανωτέρω προβλεπόμενο απορρίπτεται</w:t>
      </w:r>
      <w:r w:rsidR="00744F87" w:rsidRPr="00DA482D">
        <w:rPr>
          <w:rFonts w:ascii="Times New Roman" w:hAnsi="Times New Roman" w:cs="Times New Roman"/>
          <w:sz w:val="24"/>
          <w:lang w:val="el-GR" w:eastAsia="el-GR"/>
        </w:rPr>
        <w:t xml:space="preserve"> ως μη κανονική</w:t>
      </w:r>
      <w:r w:rsidRPr="00DA482D">
        <w:rPr>
          <w:rFonts w:ascii="Times New Roman" w:hAnsi="Times New Roman" w:cs="Times New Roman"/>
          <w:sz w:val="24"/>
          <w:lang w:val="el-GR" w:eastAsia="el-GR"/>
        </w:rPr>
        <w:t>.</w:t>
      </w:r>
    </w:p>
    <w:p w:rsidR="003929DA" w:rsidRPr="00DA482D" w:rsidRDefault="003929DA">
      <w:pPr>
        <w:rPr>
          <w:rFonts w:ascii="Times New Roman" w:hAnsi="Times New Roman" w:cs="Times New Roman"/>
          <w:sz w:val="24"/>
          <w:lang w:val="el-GR"/>
        </w:rPr>
      </w:pPr>
    </w:p>
    <w:p w:rsidR="003929DA" w:rsidRPr="00DA482D" w:rsidRDefault="003929DA">
      <w:pPr>
        <w:pStyle w:val="3"/>
        <w:rPr>
          <w:rFonts w:ascii="Times New Roman" w:hAnsi="Times New Roman"/>
          <w:sz w:val="24"/>
          <w:szCs w:val="24"/>
          <w:lang w:val="el-GR"/>
        </w:rPr>
      </w:pPr>
      <w:bookmarkStart w:id="43" w:name="_Toc76977254"/>
      <w:r w:rsidRPr="00DA482D">
        <w:rPr>
          <w:rFonts w:ascii="Times New Roman" w:hAnsi="Times New Roman"/>
          <w:sz w:val="24"/>
          <w:szCs w:val="24"/>
          <w:lang w:val="el-GR"/>
        </w:rPr>
        <w:t>2.4.6</w:t>
      </w:r>
      <w:r w:rsidRPr="00DA482D">
        <w:rPr>
          <w:rFonts w:ascii="Times New Roman" w:hAnsi="Times New Roman"/>
          <w:sz w:val="24"/>
          <w:szCs w:val="24"/>
          <w:lang w:val="el-GR"/>
        </w:rPr>
        <w:tab/>
        <w:t>Λόγοι απόρριψης προσφορών</w:t>
      </w:r>
      <w:bookmarkEnd w:id="43"/>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n-US"/>
        </w:rPr>
        <w:t>H</w:t>
      </w:r>
      <w:r w:rsidRPr="00DA482D">
        <w:rPr>
          <w:rFonts w:ascii="Times New Roman" w:hAnsi="Times New Roman" w:cs="Times New Roman"/>
          <w:sz w:val="24"/>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 </w:t>
      </w:r>
      <w:r w:rsidR="00B82F28" w:rsidRPr="00DA482D">
        <w:rPr>
          <w:rFonts w:ascii="Times New Roman" w:hAnsi="Times New Roman" w:cs="Times New Roman"/>
          <w:sz w:val="24"/>
          <w:lang w:val="el-GR"/>
        </w:rPr>
        <w:t xml:space="preserve">η </w:t>
      </w:r>
      <w:r w:rsidR="00097F3B" w:rsidRPr="00DA482D">
        <w:rPr>
          <w:rFonts w:ascii="Times New Roman" w:hAnsi="Times New Roman" w:cs="Times New Roman"/>
          <w:sz w:val="24"/>
          <w:lang w:val="el-GR"/>
        </w:rPr>
        <w:t xml:space="preserve">οποία αποκλίνει </w:t>
      </w:r>
      <w:r w:rsidR="00B82F28" w:rsidRPr="00DA482D">
        <w:rPr>
          <w:rFonts w:ascii="Times New Roman" w:hAnsi="Times New Roman" w:cs="Times New Roman"/>
          <w:sz w:val="24"/>
          <w:lang w:val="el-GR"/>
        </w:rPr>
        <w:t xml:space="preserve">από απαράβατους όρους </w:t>
      </w:r>
      <w:r w:rsidR="00097F3B" w:rsidRPr="00DA482D">
        <w:rPr>
          <w:rFonts w:ascii="Times New Roman" w:hAnsi="Times New Roman" w:cs="Times New Roman"/>
          <w:sz w:val="24"/>
          <w:lang w:val="el-GR"/>
        </w:rPr>
        <w:t xml:space="preserve">περί σύνταξης και υποβολής της προσφοράς, </w:t>
      </w:r>
      <w:r w:rsidR="00B82F28" w:rsidRPr="00DA482D">
        <w:rPr>
          <w:rFonts w:ascii="Times New Roman" w:hAnsi="Times New Roman" w:cs="Times New Roman"/>
          <w:sz w:val="24"/>
          <w:lang w:val="el-GR"/>
        </w:rPr>
        <w:t xml:space="preserve">ή δεν υποβάλλεται εμπρόθεσμα με τον τρόπο και με το περιεχόμενο που ορίζεται στην παρούσα </w:t>
      </w:r>
      <w:r w:rsidRPr="00DA482D">
        <w:rPr>
          <w:rFonts w:ascii="Times New Roman" w:hAnsi="Times New Roman" w:cs="Times New Roman"/>
          <w:sz w:val="24"/>
          <w:lang w:val="el-GR"/>
        </w:rPr>
        <w:t xml:space="preserve">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lastRenderedPageBreak/>
        <w:t xml:space="preserve">β) η οποία περιέχει ατελείς, ελλιπείς, ασαφείς ή λανθασμένες πληροφορίες ή τεκμηρίωση, συμπεριλαμβανομένων </w:t>
      </w:r>
      <w:r w:rsidR="00097F3B" w:rsidRPr="00DA482D">
        <w:rPr>
          <w:rFonts w:ascii="Times New Roman" w:hAnsi="Times New Roman" w:cs="Times New Roman"/>
          <w:sz w:val="24"/>
          <w:lang w:val="el-GR"/>
        </w:rPr>
        <w:t xml:space="preserve">των πληροφοριών </w:t>
      </w:r>
      <w:r w:rsidRPr="00DA482D">
        <w:rPr>
          <w:rFonts w:ascii="Times New Roman" w:hAnsi="Times New Roman" w:cs="Times New Roman"/>
          <w:sz w:val="24"/>
          <w:lang w:val="el-GR"/>
        </w:rPr>
        <w:t xml:space="preserve">που περιέχονται στο ΕΕΕΣ, εφόσον αυτές δεν επιδέχονται συμπλήρωσης, διόρθωσης, αποσαφήνισης ή </w:t>
      </w:r>
      <w:r w:rsidR="00D245F6" w:rsidRPr="00DA482D">
        <w:rPr>
          <w:rFonts w:ascii="Times New Roman" w:hAnsi="Times New Roman" w:cs="Times New Roman"/>
          <w:sz w:val="24"/>
          <w:lang w:val="el-GR"/>
        </w:rPr>
        <w:t xml:space="preserve">διευκρίνισης </w:t>
      </w:r>
      <w:r w:rsidRPr="00DA482D">
        <w:rPr>
          <w:rFonts w:ascii="Times New Roman" w:hAnsi="Times New Roman" w:cs="Times New Roman"/>
          <w:sz w:val="24"/>
          <w:lang w:val="el-GR"/>
        </w:rPr>
        <w:t>ή</w:t>
      </w:r>
      <w:r w:rsidR="00097F3B"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εφόσον επιδέχονται</w:t>
      </w:r>
      <w:r w:rsidR="00097F3B"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δεν έχουν αποκατασταθεί από τον προσφέροντα, εντός της προκαθορισμένης προθεσμίας, σύμφωνα </w:t>
      </w:r>
      <w:r w:rsidR="00D245F6" w:rsidRPr="00DA482D">
        <w:rPr>
          <w:rFonts w:ascii="Times New Roman" w:hAnsi="Times New Roman" w:cs="Times New Roman"/>
          <w:sz w:val="24"/>
          <w:lang w:val="el-GR"/>
        </w:rPr>
        <w:t xml:space="preserve">το άρθρο 102 του ν. 4412/2016 και την </w:t>
      </w:r>
      <w:r w:rsidRPr="00DA482D">
        <w:rPr>
          <w:rFonts w:ascii="Times New Roman" w:hAnsi="Times New Roman" w:cs="Times New Roman"/>
          <w:sz w:val="24"/>
          <w:lang w:val="el-GR"/>
        </w:rPr>
        <w:t>παρ</w:t>
      </w:r>
      <w:r w:rsidR="006A34C5" w:rsidRPr="00DA482D">
        <w:rPr>
          <w:rFonts w:ascii="Times New Roman" w:hAnsi="Times New Roman" w:cs="Times New Roman"/>
          <w:sz w:val="24"/>
          <w:lang w:val="el-GR"/>
        </w:rPr>
        <w:t>. 3.1.</w:t>
      </w:r>
      <w:r w:rsidR="007515FD" w:rsidRPr="00DA482D">
        <w:rPr>
          <w:rFonts w:ascii="Times New Roman" w:hAnsi="Times New Roman" w:cs="Times New Roman"/>
          <w:sz w:val="24"/>
          <w:lang w:val="el-GR"/>
        </w:rPr>
        <w:t>2</w:t>
      </w:r>
      <w:r w:rsidR="00FF640E" w:rsidRPr="00DA482D">
        <w:rPr>
          <w:rFonts w:ascii="Times New Roman" w:hAnsi="Times New Roman" w:cs="Times New Roman"/>
          <w:sz w:val="24"/>
          <w:lang w:val="el-GR"/>
        </w:rPr>
        <w:t>.1</w:t>
      </w:r>
      <w:r w:rsidR="007515FD"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της παρούσας διακήρυξης,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sidRPr="00DA482D">
        <w:rPr>
          <w:rFonts w:ascii="Times New Roman" w:hAnsi="Times New Roman" w:cs="Times New Roman"/>
          <w:sz w:val="24"/>
          <w:lang w:val="el-GR"/>
        </w:rPr>
        <w:t xml:space="preserve">την </w:t>
      </w:r>
      <w:r w:rsidRPr="00DA482D">
        <w:rPr>
          <w:rFonts w:ascii="Times New Roman" w:hAnsi="Times New Roman" w:cs="Times New Roman"/>
          <w:sz w:val="24"/>
          <w:lang w:val="el-GR"/>
        </w:rPr>
        <w:t>παρ</w:t>
      </w:r>
      <w:r w:rsidR="006A34C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3.1.</w:t>
      </w:r>
      <w:r w:rsidR="007515FD" w:rsidRPr="00DA482D">
        <w:rPr>
          <w:rFonts w:ascii="Times New Roman" w:hAnsi="Times New Roman" w:cs="Times New Roman"/>
          <w:sz w:val="24"/>
          <w:lang w:val="el-GR"/>
        </w:rPr>
        <w:t>2</w:t>
      </w:r>
      <w:r w:rsidRPr="00DA482D">
        <w:rPr>
          <w:rFonts w:ascii="Times New Roman" w:hAnsi="Times New Roman" w:cs="Times New Roman"/>
          <w:sz w:val="24"/>
          <w:lang w:val="el-GR"/>
        </w:rPr>
        <w:t>.</w:t>
      </w:r>
      <w:r w:rsidR="00D245F6" w:rsidRPr="00DA482D">
        <w:rPr>
          <w:rFonts w:ascii="Times New Roman" w:hAnsi="Times New Roman" w:cs="Times New Roman"/>
          <w:sz w:val="24"/>
          <w:lang w:val="el-GR"/>
        </w:rPr>
        <w:t>1</w:t>
      </w:r>
      <w:r w:rsidRPr="00DA482D">
        <w:rPr>
          <w:rFonts w:ascii="Times New Roman" w:hAnsi="Times New Roman" w:cs="Times New Roman"/>
          <w:sz w:val="24"/>
          <w:lang w:val="el-GR"/>
        </w:rPr>
        <w:t xml:space="preserve"> της παρούσας και τα άρθρα 102 και 103 του ν. 4412/2016,</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δ) η οποία είναι εναλλακτική προσφορά, </w:t>
      </w:r>
    </w:p>
    <w:p w:rsidR="003929DA" w:rsidRPr="00DA482D" w:rsidRDefault="003929DA">
      <w:pPr>
        <w:rPr>
          <w:rFonts w:ascii="Times New Roman" w:hAnsi="Times New Roman" w:cs="Times New Roman"/>
          <w:iCs/>
          <w:color w:val="5B9BD5"/>
          <w:sz w:val="24"/>
          <w:lang w:val="el-GR"/>
        </w:rPr>
      </w:pPr>
      <w:r w:rsidRPr="00DA482D">
        <w:rPr>
          <w:rFonts w:ascii="Times New Roman" w:hAnsi="Times New Roman" w:cs="Times New Roman"/>
          <w:sz w:val="24"/>
          <w:lang w:val="el-GR"/>
        </w:rPr>
        <w:t>ε) η οποία υποβάλλεται από έναν προσφέροντα που έχει υποβάλλει δύ</w:t>
      </w:r>
      <w:r w:rsidR="00047795" w:rsidRPr="00DA482D">
        <w:rPr>
          <w:rFonts w:ascii="Times New Roman" w:hAnsi="Times New Roman" w:cs="Times New Roman"/>
          <w:sz w:val="24"/>
          <w:lang w:val="el-GR"/>
        </w:rPr>
        <w:t xml:space="preserve">ο ή περισσότερες προσφορές. </w:t>
      </w:r>
      <w:r w:rsidRPr="00DA482D">
        <w:rPr>
          <w:rFonts w:ascii="Times New Roman" w:hAnsi="Times New Roman" w:cs="Times New Roman"/>
          <w:sz w:val="24"/>
          <w:lang w:val="el-GR"/>
        </w:rPr>
        <w:t xml:space="preserve">Ο περιορισμός αυτός ισχύει, υπό τους όρους της παραγράφου 2.2.3.4 </w:t>
      </w:r>
      <w:proofErr w:type="spellStart"/>
      <w:r w:rsidRPr="00DA482D">
        <w:rPr>
          <w:rFonts w:ascii="Times New Roman" w:hAnsi="Times New Roman" w:cs="Times New Roman"/>
          <w:sz w:val="24"/>
          <w:lang w:val="el-GR"/>
        </w:rPr>
        <w:t>περ.γ</w:t>
      </w:r>
      <w:proofErr w:type="spellEnd"/>
      <w:r w:rsidRPr="00DA482D">
        <w:rPr>
          <w:rFonts w:ascii="Times New Roman" w:hAnsi="Times New Roman" w:cs="Times New Roman"/>
          <w:sz w:val="24"/>
          <w:lang w:val="el-GR"/>
        </w:rPr>
        <w:t xml:space="preserve"> της παρούσας ( </w:t>
      </w:r>
      <w:proofErr w:type="spellStart"/>
      <w:r w:rsidRPr="00DA482D">
        <w:rPr>
          <w:rFonts w:ascii="Times New Roman" w:hAnsi="Times New Roman" w:cs="Times New Roman"/>
          <w:sz w:val="24"/>
          <w:lang w:val="el-GR"/>
        </w:rPr>
        <w:t>περ</w:t>
      </w:r>
      <w:proofErr w:type="spellEnd"/>
      <w:r w:rsidRPr="00DA482D">
        <w:rPr>
          <w:rFonts w:ascii="Times New Roman" w:hAnsi="Times New Roman" w:cs="Times New Roman"/>
          <w:sz w:val="24"/>
          <w:lang w:val="el-GR"/>
        </w:rPr>
        <w:t xml:space="preserve">. </w:t>
      </w:r>
      <w:proofErr w:type="spellStart"/>
      <w:r w:rsidRPr="00DA482D">
        <w:rPr>
          <w:rFonts w:ascii="Times New Roman" w:hAnsi="Times New Roman" w:cs="Times New Roman"/>
          <w:sz w:val="24"/>
          <w:lang w:val="el-GR"/>
        </w:rPr>
        <w:t>γ΄</w:t>
      </w:r>
      <w:proofErr w:type="spellEnd"/>
      <w:r w:rsidRPr="00DA482D">
        <w:rPr>
          <w:rFonts w:ascii="Times New Roman" w:hAnsi="Times New Roman" w:cs="Times New Roman"/>
          <w:sz w:val="24"/>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w:t>
      </w:r>
      <w:r w:rsidR="00047795" w:rsidRPr="00DA482D">
        <w:rPr>
          <w:rFonts w:ascii="Times New Roman" w:hAnsi="Times New Roman" w:cs="Times New Roman"/>
          <w:sz w:val="24"/>
          <w:lang w:val="el-GR"/>
        </w:rPr>
        <w:t xml:space="preserve"> αυτοτελώς είτε ως μέλη ενώσεων,</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rPr>
        <w:t>στ</w:t>
      </w:r>
      <w:r w:rsidR="003929DA" w:rsidRPr="00DA482D">
        <w:rPr>
          <w:rFonts w:ascii="Times New Roman" w:hAnsi="Times New Roman" w:cs="Times New Roman"/>
          <w:sz w:val="24"/>
          <w:lang w:val="el-GR"/>
        </w:rPr>
        <w:t>) η οποία είναι υπό αίρεση,</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rPr>
        <w:t>ζ</w:t>
      </w:r>
      <w:r w:rsidR="003929DA" w:rsidRPr="00DA482D">
        <w:rPr>
          <w:rFonts w:ascii="Times New Roman" w:hAnsi="Times New Roman" w:cs="Times New Roman"/>
          <w:sz w:val="24"/>
          <w:lang w:val="el-GR"/>
        </w:rPr>
        <w:t xml:space="preserve">) η οποία θέτει όρο αναπροσαρμογής, </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rPr>
        <w:t>η</w:t>
      </w:r>
      <w:r w:rsidR="003929DA" w:rsidRPr="00DA482D">
        <w:rPr>
          <w:rFonts w:ascii="Times New Roman" w:hAnsi="Times New Roman" w:cs="Times New Roman"/>
          <w:sz w:val="24"/>
          <w:lang w:val="el-GR"/>
        </w:rPr>
        <w:t xml:space="preserve">) για την οποία ο προσφέρων δεν </w:t>
      </w:r>
      <w:r w:rsidR="00CA3778" w:rsidRPr="00DA482D">
        <w:rPr>
          <w:rFonts w:ascii="Times New Roman" w:hAnsi="Times New Roman" w:cs="Times New Roman"/>
          <w:sz w:val="24"/>
          <w:lang w:val="el-GR"/>
        </w:rPr>
        <w:t>παράσχει</w:t>
      </w:r>
      <w:r w:rsidR="003929DA" w:rsidRPr="00DA482D">
        <w:rPr>
          <w:rFonts w:ascii="Times New Roman" w:hAnsi="Times New Roman" w:cs="Times New Roman"/>
          <w:sz w:val="24"/>
          <w:lang w:val="el-GR"/>
        </w:rPr>
        <w:t>,</w:t>
      </w:r>
      <w:r w:rsidR="00457204"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DA482D">
        <w:rPr>
          <w:rFonts w:ascii="Times New Roman" w:hAnsi="Times New Roman" w:cs="Times New Roman"/>
          <w:sz w:val="24"/>
          <w:lang w:val="el-GR"/>
        </w:rPr>
        <w:t>,</w:t>
      </w:r>
      <w:r w:rsidR="003929DA" w:rsidRPr="00DA482D">
        <w:rPr>
          <w:rFonts w:ascii="Times New Roman" w:hAnsi="Times New Roman" w:cs="Times New Roman"/>
          <w:sz w:val="24"/>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rPr>
        <w:t>θ</w:t>
      </w:r>
      <w:r w:rsidR="003929DA" w:rsidRPr="00DA482D">
        <w:rPr>
          <w:rFonts w:ascii="Times New Roman" w:hAnsi="Times New Roman" w:cs="Times New Roman"/>
          <w:sz w:val="24"/>
          <w:lang w:val="el-GR"/>
        </w:rPr>
        <w:t xml:space="preserve">) </w:t>
      </w:r>
      <w:r w:rsidR="00B17B5E" w:rsidRPr="00DA482D">
        <w:rPr>
          <w:rFonts w:ascii="Times New Roman" w:hAnsi="Times New Roman" w:cs="Times New Roman"/>
          <w:sz w:val="24"/>
          <w:lang w:val="el-GR"/>
        </w:rPr>
        <w:t>εφόσον</w:t>
      </w:r>
      <w:r w:rsidR="003929DA" w:rsidRPr="00DA482D">
        <w:rPr>
          <w:rFonts w:ascii="Times New Roman" w:hAnsi="Times New Roman" w:cs="Times New Roman"/>
          <w:sz w:val="24"/>
          <w:lang w:val="el-GR"/>
        </w:rPr>
        <w:t xml:space="preserve"> </w:t>
      </w:r>
      <w:r w:rsidR="00CA3778" w:rsidRPr="00DA482D">
        <w:rPr>
          <w:rFonts w:ascii="Times New Roman" w:hAnsi="Times New Roman" w:cs="Times New Roman"/>
          <w:sz w:val="24"/>
          <w:lang w:val="el-GR"/>
        </w:rPr>
        <w:t>διαπιστωθεί</w:t>
      </w:r>
      <w:r w:rsidR="003929DA" w:rsidRPr="00DA482D">
        <w:rPr>
          <w:rFonts w:ascii="Times New Roman" w:hAnsi="Times New Roman" w:cs="Times New Roman"/>
          <w:sz w:val="24"/>
          <w:lang w:val="el-GR"/>
        </w:rPr>
        <w:t xml:space="preserve"> ότι είναι ασυνήθιστα χαμηλή διότι δε συμμορφώνεται με τις ισχύουσες  υποχρεώσεις της παρ. 2 του άρθρου 18 του ν.4412/2016,</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rPr>
        <w:t>ι</w:t>
      </w:r>
      <w:r w:rsidR="003929DA" w:rsidRPr="00DA482D">
        <w:rPr>
          <w:rFonts w:ascii="Times New Roman" w:hAnsi="Times New Roman" w:cs="Times New Roman"/>
          <w:sz w:val="24"/>
          <w:lang w:val="el-GR"/>
        </w:rPr>
        <w:t>) η οποία παρουσιάζει αποκλίσεις ως προς τους όρους και τις τεχνικές προδιαγραφές της σύμβασης,</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rPr>
        <w:t>ια</w:t>
      </w:r>
      <w:r w:rsidR="003929DA" w:rsidRPr="00DA482D">
        <w:rPr>
          <w:rFonts w:ascii="Times New Roman" w:hAnsi="Times New Roman" w:cs="Times New Roman"/>
          <w:sz w:val="24"/>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sidRPr="00DA482D">
        <w:rPr>
          <w:rFonts w:ascii="Times New Roman" w:hAnsi="Times New Roman" w:cs="Times New Roman"/>
          <w:sz w:val="24"/>
          <w:lang w:val="el-GR"/>
        </w:rPr>
        <w:t>,</w:t>
      </w:r>
      <w:r w:rsidR="003929DA" w:rsidRPr="00DA482D">
        <w:rPr>
          <w:rFonts w:ascii="Times New Roman" w:hAnsi="Times New Roman" w:cs="Times New Roman"/>
          <w:sz w:val="24"/>
          <w:lang w:val="el-GR"/>
        </w:rPr>
        <w:t xml:space="preserve"> σύμφωνα με τα άρθρα 102 και 103 του ν.4412/2016,</w:t>
      </w:r>
    </w:p>
    <w:p w:rsidR="003929DA" w:rsidRPr="00DA482D" w:rsidRDefault="00CB3E18">
      <w:pPr>
        <w:rPr>
          <w:rFonts w:ascii="Times New Roman" w:hAnsi="Times New Roman" w:cs="Times New Roman"/>
          <w:sz w:val="24"/>
          <w:lang w:val="el-GR" w:eastAsia="el-GR"/>
        </w:rPr>
      </w:pPr>
      <w:r w:rsidRPr="00DA482D">
        <w:rPr>
          <w:rFonts w:ascii="Times New Roman" w:hAnsi="Times New Roman" w:cs="Times New Roman"/>
          <w:sz w:val="24"/>
          <w:lang w:val="el-GR"/>
        </w:rPr>
        <w:t>ιβ</w:t>
      </w:r>
      <w:r w:rsidR="003929DA" w:rsidRPr="00DA482D">
        <w:rPr>
          <w:rFonts w:ascii="Times New Roman" w:hAnsi="Times New Roman" w:cs="Times New Roman"/>
          <w:sz w:val="24"/>
          <w:lang w:val="el-GR"/>
        </w:rPr>
        <w:t>)</w:t>
      </w:r>
      <w:r w:rsidR="00F649FD"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εάν από τα δικαιολογητικά του άρθρου 103 του ν. 4412/2016, που προσκομί</w:t>
      </w:r>
      <w:r w:rsidR="00CA3778" w:rsidRPr="00DA482D">
        <w:rPr>
          <w:rFonts w:ascii="Times New Roman" w:hAnsi="Times New Roman" w:cs="Times New Roman"/>
          <w:sz w:val="24"/>
          <w:lang w:val="el-GR"/>
        </w:rPr>
        <w:t xml:space="preserve">ζονται </w:t>
      </w:r>
      <w:r w:rsidR="003929DA" w:rsidRPr="00DA482D">
        <w:rPr>
          <w:rFonts w:ascii="Times New Roman" w:hAnsi="Times New Roman" w:cs="Times New Roman"/>
          <w:sz w:val="24"/>
          <w:lang w:val="el-GR"/>
        </w:rPr>
        <w:t xml:space="preserve">από τον προσωρινό ανάδοχο, δεν αποδεικνύεται </w:t>
      </w:r>
      <w:r w:rsidR="003929DA" w:rsidRPr="00DA482D">
        <w:rPr>
          <w:rFonts w:ascii="Times New Roman" w:hAnsi="Times New Roman" w:cs="Times New Roman"/>
          <w:sz w:val="24"/>
          <w:lang w:val="el-GR" w:eastAsia="el-GR"/>
        </w:rPr>
        <w:t xml:space="preserve">η μη συνδρομή των λόγων αποκλεισμού </w:t>
      </w:r>
      <w:r w:rsidR="009B07C0" w:rsidRPr="00DA482D">
        <w:rPr>
          <w:rFonts w:ascii="Times New Roman" w:hAnsi="Times New Roman" w:cs="Times New Roman"/>
          <w:sz w:val="24"/>
          <w:lang w:val="el-GR" w:eastAsia="el-GR"/>
        </w:rPr>
        <w:t xml:space="preserve">της παραγράφου 2.2.3 της παρούσας </w:t>
      </w:r>
      <w:r w:rsidR="003929DA" w:rsidRPr="00DA482D">
        <w:rPr>
          <w:rFonts w:ascii="Times New Roman" w:hAnsi="Times New Roman" w:cs="Times New Roman"/>
          <w:sz w:val="24"/>
          <w:lang w:val="el-GR" w:eastAsia="el-GR"/>
        </w:rPr>
        <w:t xml:space="preserve">ή η πλήρωση μιας ή περισσότερων από τις απαιτήσεις των κριτηρίων ποιοτικής επιλογής, σύμφωνα με </w:t>
      </w:r>
      <w:r w:rsidR="009B07C0" w:rsidRPr="00DA482D">
        <w:rPr>
          <w:rFonts w:ascii="Times New Roman" w:hAnsi="Times New Roman" w:cs="Times New Roman"/>
          <w:sz w:val="24"/>
          <w:lang w:val="el-GR" w:eastAsia="el-GR"/>
        </w:rPr>
        <w:t xml:space="preserve">τις παραγράφους 2.2.4. </w:t>
      </w:r>
      <w:proofErr w:type="spellStart"/>
      <w:r w:rsidR="009B07C0" w:rsidRPr="00DA482D">
        <w:rPr>
          <w:rFonts w:ascii="Times New Roman" w:hAnsi="Times New Roman" w:cs="Times New Roman"/>
          <w:sz w:val="24"/>
          <w:lang w:val="el-GR" w:eastAsia="el-GR"/>
        </w:rPr>
        <w:t>επ</w:t>
      </w:r>
      <w:proofErr w:type="spellEnd"/>
      <w:r w:rsidR="009B07C0" w:rsidRPr="00DA482D">
        <w:rPr>
          <w:rFonts w:ascii="Times New Roman" w:hAnsi="Times New Roman" w:cs="Times New Roman"/>
          <w:sz w:val="24"/>
          <w:lang w:val="el-GR" w:eastAsia="el-GR"/>
        </w:rPr>
        <w:t>.</w:t>
      </w:r>
      <w:r w:rsidR="003929DA" w:rsidRPr="00DA482D">
        <w:rPr>
          <w:rFonts w:ascii="Times New Roman" w:hAnsi="Times New Roman" w:cs="Times New Roman"/>
          <w:sz w:val="24"/>
          <w:lang w:val="el-GR" w:eastAsia="el-GR"/>
        </w:rPr>
        <w:t>, περί κριτηρίων επιλογής,</w:t>
      </w:r>
    </w:p>
    <w:p w:rsidR="003929DA" w:rsidRPr="00DA482D" w:rsidRDefault="00CB3E18">
      <w:pPr>
        <w:rPr>
          <w:rFonts w:ascii="Times New Roman" w:hAnsi="Times New Roman" w:cs="Times New Roman"/>
          <w:sz w:val="24"/>
          <w:lang w:val="el-GR"/>
        </w:rPr>
      </w:pPr>
      <w:r w:rsidRPr="00DA482D">
        <w:rPr>
          <w:rFonts w:ascii="Times New Roman" w:hAnsi="Times New Roman" w:cs="Times New Roman"/>
          <w:sz w:val="24"/>
          <w:lang w:val="el-GR" w:eastAsia="el-GR"/>
        </w:rPr>
        <w:t>ιγ</w:t>
      </w:r>
      <w:r w:rsidR="003929DA" w:rsidRPr="00DA482D">
        <w:rPr>
          <w:rFonts w:ascii="Times New Roman" w:hAnsi="Times New Roman" w:cs="Times New Roman"/>
          <w:sz w:val="24"/>
          <w:lang w:val="el-GR" w:eastAsia="el-GR"/>
        </w:rPr>
        <w:t xml:space="preserve">) εάν κατά τον έλεγχο των </w:t>
      </w:r>
      <w:r w:rsidR="009B07C0" w:rsidRPr="00DA482D">
        <w:rPr>
          <w:rFonts w:ascii="Times New Roman" w:hAnsi="Times New Roman" w:cs="Times New Roman"/>
          <w:sz w:val="24"/>
          <w:lang w:val="el-GR" w:eastAsia="el-GR"/>
        </w:rPr>
        <w:t xml:space="preserve">ως άνω </w:t>
      </w:r>
      <w:r w:rsidR="003929DA" w:rsidRPr="00DA482D">
        <w:rPr>
          <w:rFonts w:ascii="Times New Roman" w:hAnsi="Times New Roman" w:cs="Times New Roman"/>
          <w:sz w:val="24"/>
          <w:lang w:val="el-GR" w:eastAsia="el-GR"/>
        </w:rPr>
        <w:t>δικαιολογητικών του άρθρου 103 του ν.4412/2016, διαπιστωθεί ότι τα στοιχεία που δηλώθηκαν, σύμφωνα με το άρθρο 79 του ν. 4412/2016</w:t>
      </w:r>
      <w:r w:rsidR="006848DA" w:rsidRPr="00DA482D">
        <w:rPr>
          <w:rFonts w:ascii="Times New Roman" w:hAnsi="Times New Roman" w:cs="Times New Roman"/>
          <w:sz w:val="24"/>
          <w:lang w:val="el-GR" w:eastAsia="el-GR"/>
        </w:rPr>
        <w:t>,</w:t>
      </w:r>
      <w:r w:rsidR="003929DA" w:rsidRPr="00DA482D">
        <w:rPr>
          <w:rFonts w:ascii="Times New Roman" w:hAnsi="Times New Roman" w:cs="Times New Roman"/>
          <w:sz w:val="24"/>
          <w:lang w:val="el-GR" w:eastAsia="el-GR"/>
        </w:rPr>
        <w:t xml:space="preserve"> είναι εκ προθέσεως απατηλά, ή ότι έχουν υποβληθεί πλαστά αποδεικτικά στοιχεία</w:t>
      </w:r>
      <w:r w:rsidR="003929DA" w:rsidRPr="00DA482D">
        <w:rPr>
          <w:rFonts w:ascii="Times New Roman" w:hAnsi="Times New Roman" w:cs="Times New Roman"/>
          <w:sz w:val="24"/>
          <w:lang w:val="el-GR"/>
        </w:rPr>
        <w:t>.</w:t>
      </w:r>
    </w:p>
    <w:p w:rsidR="003929DA" w:rsidRPr="00DA482D" w:rsidRDefault="003929DA">
      <w:pPr>
        <w:rPr>
          <w:rFonts w:ascii="Times New Roman" w:hAnsi="Times New Roman" w:cs="Times New Roman"/>
          <w:sz w:val="24"/>
          <w:lang w:val="el-GR"/>
        </w:rPr>
      </w:pPr>
    </w:p>
    <w:p w:rsidR="003929DA" w:rsidRPr="00DA482D" w:rsidRDefault="003929DA">
      <w:pPr>
        <w:pStyle w:val="1"/>
        <w:tabs>
          <w:tab w:val="left" w:pos="567"/>
        </w:tabs>
        <w:ind w:left="567" w:hanging="567"/>
        <w:rPr>
          <w:rFonts w:ascii="Times New Roman" w:hAnsi="Times New Roman" w:cs="Times New Roman"/>
          <w:sz w:val="24"/>
          <w:szCs w:val="24"/>
          <w:lang w:val="el-GR"/>
        </w:rPr>
      </w:pPr>
      <w:bookmarkStart w:id="44" w:name="_Toc76977255"/>
      <w:r w:rsidRPr="00DA482D">
        <w:rPr>
          <w:rFonts w:ascii="Times New Roman" w:hAnsi="Times New Roman" w:cs="Times New Roman"/>
          <w:sz w:val="24"/>
          <w:szCs w:val="24"/>
          <w:lang w:val="el-GR"/>
        </w:rPr>
        <w:lastRenderedPageBreak/>
        <w:t>3.</w:t>
      </w:r>
      <w:r w:rsidRPr="00DA482D">
        <w:rPr>
          <w:rFonts w:ascii="Times New Roman" w:hAnsi="Times New Roman" w:cs="Times New Roman"/>
          <w:sz w:val="24"/>
          <w:szCs w:val="24"/>
          <w:lang w:val="el-GR"/>
        </w:rPr>
        <w:tab/>
        <w:t>ΔΙΕΝΕΡΓΕΙΑ ΔΙΑΔΙΚΑΣΙΑΣ - ΑΞΙΟΛΟΓΗΣΗ ΠΡΟΣΦΟΡΩΝ</w:t>
      </w:r>
      <w:bookmarkEnd w:id="44"/>
      <w:r w:rsidRPr="00DA482D">
        <w:rPr>
          <w:rFonts w:ascii="Times New Roman" w:hAnsi="Times New Roman" w:cs="Times New Roman"/>
          <w:sz w:val="24"/>
          <w:szCs w:val="24"/>
          <w:lang w:val="el-GR"/>
        </w:rPr>
        <w:t xml:space="preserve">  </w:t>
      </w:r>
    </w:p>
    <w:p w:rsidR="003929DA" w:rsidRPr="00DA482D" w:rsidRDefault="003929DA">
      <w:pPr>
        <w:pStyle w:val="2"/>
        <w:spacing w:after="60"/>
        <w:textAlignment w:val="baseline"/>
        <w:rPr>
          <w:rFonts w:ascii="Times New Roman" w:hAnsi="Times New Roman" w:cs="Times New Roman"/>
          <w:kern w:val="1"/>
          <w:szCs w:val="24"/>
          <w:lang w:val="el-GR"/>
        </w:rPr>
      </w:pPr>
      <w:bookmarkStart w:id="45" w:name="_Toc76977256"/>
      <w:r w:rsidRPr="00DA482D">
        <w:rPr>
          <w:rFonts w:ascii="Times New Roman" w:hAnsi="Times New Roman" w:cs="Times New Roman"/>
          <w:szCs w:val="24"/>
          <w:lang w:val="el-GR"/>
        </w:rPr>
        <w:t xml:space="preserve">3.1 </w:t>
      </w:r>
      <w:r w:rsidRPr="00DA482D">
        <w:rPr>
          <w:rFonts w:ascii="Times New Roman" w:hAnsi="Times New Roman" w:cs="Times New Roman"/>
          <w:szCs w:val="24"/>
          <w:lang w:val="el-GR"/>
        </w:rPr>
        <w:tab/>
        <w:t>Αποσφράγιση και αξιολόγηση προσφορών</w:t>
      </w:r>
      <w:bookmarkEnd w:id="45"/>
      <w:r w:rsidRPr="00DA482D">
        <w:rPr>
          <w:rFonts w:ascii="Times New Roman" w:hAnsi="Times New Roman" w:cs="Times New Roman"/>
          <w:szCs w:val="24"/>
          <w:lang w:val="el-GR"/>
        </w:rPr>
        <w:t xml:space="preserve"> </w:t>
      </w:r>
    </w:p>
    <w:p w:rsidR="003929DA" w:rsidRPr="00DA482D" w:rsidRDefault="003929DA">
      <w:pPr>
        <w:pStyle w:val="3"/>
        <w:rPr>
          <w:rFonts w:ascii="Times New Roman" w:hAnsi="Times New Roman"/>
          <w:kern w:val="1"/>
          <w:sz w:val="24"/>
          <w:szCs w:val="24"/>
          <w:lang w:val="el-GR"/>
        </w:rPr>
      </w:pPr>
      <w:bookmarkStart w:id="46" w:name="_Toc76977257"/>
      <w:r w:rsidRPr="00DA482D">
        <w:rPr>
          <w:rFonts w:ascii="Times New Roman" w:hAnsi="Times New Roman"/>
          <w:kern w:val="1"/>
          <w:sz w:val="24"/>
          <w:szCs w:val="24"/>
          <w:lang w:val="el-GR"/>
        </w:rPr>
        <w:t>3.1.1</w:t>
      </w:r>
      <w:r w:rsidRPr="00DA482D">
        <w:rPr>
          <w:rFonts w:ascii="Times New Roman" w:hAnsi="Times New Roman"/>
          <w:kern w:val="1"/>
          <w:sz w:val="24"/>
          <w:szCs w:val="24"/>
          <w:lang w:val="el-GR"/>
        </w:rPr>
        <w:tab/>
        <w:t>Ηλεκτρονική αποσφράγιση προσφορών</w:t>
      </w:r>
      <w:bookmarkEnd w:id="46"/>
    </w:p>
    <w:p w:rsidR="00631302" w:rsidRPr="00DA482D" w:rsidRDefault="00631302" w:rsidP="00631302">
      <w:pPr>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DA482D">
        <w:rPr>
          <w:rFonts w:ascii="Times New Roman" w:hAnsi="Times New Roman" w:cs="Times New Roman"/>
          <w:kern w:val="1"/>
          <w:sz w:val="24"/>
          <w:vertAlign w:val="superscript"/>
        </w:rPr>
        <w:footnoteReference w:id="7"/>
      </w:r>
      <w:r w:rsidRPr="00DA482D">
        <w:rPr>
          <w:rFonts w:ascii="Times New Roman" w:hAnsi="Times New Roman" w:cs="Times New Roman"/>
          <w:kern w:val="1"/>
          <w:sz w:val="24"/>
          <w:lang w:val="el-GR"/>
        </w:rPr>
        <w:t xml:space="preserve">, </w:t>
      </w:r>
      <w:r w:rsidRPr="00DA482D">
        <w:rPr>
          <w:rFonts w:ascii="Times New Roman" w:hAnsi="Times New Roman" w:cs="Times New Roman"/>
          <w:b/>
          <w:kern w:val="1"/>
          <w:sz w:val="24"/>
          <w:lang w:val="el-GR"/>
        </w:rPr>
        <w:t>εφεξής Επιτροπή Διαγωνισμού</w:t>
      </w:r>
      <w:r w:rsidRPr="00DA482D">
        <w:rPr>
          <w:rFonts w:ascii="Times New Roman" w:hAnsi="Times New Roman" w:cs="Times New Roman"/>
          <w:kern w:val="1"/>
          <w:sz w:val="24"/>
          <w:lang w:val="el-GR"/>
        </w:rPr>
        <w:t xml:space="preserve">, προβαίνει στην έναρξη της διαδικασίας ηλεκτρονικής αποσφράγισης των φακέλων των προσφορών, κατά το άρθρο 100 του ν. 4412/2016, </w:t>
      </w:r>
      <w:r w:rsidRPr="00DA482D">
        <w:rPr>
          <w:rFonts w:ascii="Times New Roman" w:hAnsi="Times New Roman" w:cs="Times New Roman"/>
          <w:kern w:val="1"/>
          <w:sz w:val="24"/>
          <w:lang w:val="el-GR" w:eastAsia="zh-CN"/>
        </w:rPr>
        <w:t>ακολουθώντας τα εξής στάδια:</w:t>
      </w:r>
    </w:p>
    <w:p w:rsidR="00631302" w:rsidRPr="00DA482D" w:rsidRDefault="00631302" w:rsidP="00E31614">
      <w:pPr>
        <w:widowControl w:val="0"/>
        <w:numPr>
          <w:ilvl w:val="0"/>
          <w:numId w:val="14"/>
        </w:numPr>
        <w:suppressAutoHyphens w:val="0"/>
        <w:spacing w:after="60"/>
        <w:jc w:val="left"/>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t>Ηλεκτρονική Αποσφράγιση του (</w:t>
      </w:r>
      <w:proofErr w:type="spellStart"/>
      <w:r w:rsidRPr="00DA482D">
        <w:rPr>
          <w:rFonts w:ascii="Times New Roman" w:hAnsi="Times New Roman" w:cs="Times New Roman"/>
          <w:kern w:val="1"/>
          <w:sz w:val="24"/>
          <w:lang w:val="el-GR"/>
        </w:rPr>
        <w:t>υπό)φακέλου</w:t>
      </w:r>
      <w:proofErr w:type="spellEnd"/>
      <w:r w:rsidRPr="00DA482D">
        <w:rPr>
          <w:rFonts w:ascii="Times New Roman" w:hAnsi="Times New Roman" w:cs="Times New Roman"/>
          <w:kern w:val="1"/>
          <w:sz w:val="24"/>
          <w:lang w:val="el-GR"/>
        </w:rPr>
        <w:t xml:space="preserve"> «Δικαιολογητικά Συμμετοχής-Τεχνική Προσφορά» και του (</w:t>
      </w:r>
      <w:proofErr w:type="spellStart"/>
      <w:r w:rsidRPr="00DA482D">
        <w:rPr>
          <w:rFonts w:ascii="Times New Roman" w:hAnsi="Times New Roman" w:cs="Times New Roman"/>
          <w:kern w:val="1"/>
          <w:sz w:val="24"/>
          <w:lang w:val="el-GR"/>
        </w:rPr>
        <w:t>υπό)φακέλου</w:t>
      </w:r>
      <w:proofErr w:type="spellEnd"/>
      <w:r w:rsidRPr="00DA482D">
        <w:rPr>
          <w:rFonts w:ascii="Times New Roman" w:hAnsi="Times New Roman" w:cs="Times New Roman"/>
          <w:kern w:val="1"/>
          <w:sz w:val="24"/>
          <w:lang w:val="el-GR"/>
        </w:rPr>
        <w:t xml:space="preserve"> «Οικονομική Προσφορά», την</w:t>
      </w:r>
      <w:r w:rsidRPr="00D259EF">
        <w:rPr>
          <w:rFonts w:ascii="Times New Roman" w:hAnsi="Times New Roman" w:cs="Times New Roman"/>
          <w:b/>
          <w:color w:val="000000" w:themeColor="text1"/>
          <w:kern w:val="1"/>
          <w:sz w:val="24"/>
          <w:u w:val="single"/>
          <w:lang w:val="el-GR"/>
        </w:rPr>
        <w:t xml:space="preserve"> </w:t>
      </w:r>
      <w:r w:rsidR="00261943" w:rsidRPr="0028598F">
        <w:rPr>
          <w:rFonts w:ascii="Times New Roman" w:hAnsi="Times New Roman" w:cs="Times New Roman"/>
          <w:b/>
          <w:color w:val="000000" w:themeColor="text1"/>
          <w:kern w:val="1"/>
          <w:sz w:val="24"/>
          <w:u w:val="single"/>
          <w:lang w:val="el-GR"/>
        </w:rPr>
        <w:t>29-05</w:t>
      </w:r>
      <w:r w:rsidR="002C029C" w:rsidRPr="0028598F">
        <w:rPr>
          <w:rFonts w:ascii="Times New Roman" w:hAnsi="Times New Roman" w:cs="Times New Roman"/>
          <w:b/>
          <w:color w:val="000000" w:themeColor="text1"/>
          <w:kern w:val="1"/>
          <w:sz w:val="24"/>
          <w:u w:val="single"/>
          <w:lang w:val="el-GR"/>
        </w:rPr>
        <w:t xml:space="preserve">-2026 και ώρα 10:00 </w:t>
      </w:r>
      <w:proofErr w:type="spellStart"/>
      <w:r w:rsidR="002C029C" w:rsidRPr="0028598F">
        <w:rPr>
          <w:rFonts w:ascii="Times New Roman" w:hAnsi="Times New Roman" w:cs="Times New Roman"/>
          <w:b/>
          <w:color w:val="000000" w:themeColor="text1"/>
          <w:kern w:val="1"/>
          <w:sz w:val="24"/>
          <w:u w:val="single"/>
          <w:lang w:val="el-GR"/>
        </w:rPr>
        <w:t>π.μ</w:t>
      </w:r>
      <w:proofErr w:type="spellEnd"/>
      <w:r w:rsidR="002C029C" w:rsidRPr="0028598F">
        <w:rPr>
          <w:rFonts w:ascii="Times New Roman" w:hAnsi="Times New Roman" w:cs="Times New Roman"/>
          <w:b/>
          <w:color w:val="000000" w:themeColor="text1"/>
          <w:kern w:val="1"/>
          <w:sz w:val="24"/>
          <w:u w:val="single"/>
          <w:lang w:val="el-GR"/>
        </w:rPr>
        <w:t>.</w:t>
      </w:r>
    </w:p>
    <w:p w:rsidR="00631302" w:rsidRPr="00DA482D" w:rsidRDefault="00631302" w:rsidP="00631302">
      <w:pPr>
        <w:widowControl w:val="0"/>
        <w:spacing w:after="60"/>
        <w:textAlignment w:val="baseline"/>
        <w:rPr>
          <w:rFonts w:ascii="Times New Roman" w:hAnsi="Times New Roman" w:cs="Times New Roman"/>
          <w:kern w:val="1"/>
          <w:sz w:val="24"/>
          <w:lang w:val="el-GR"/>
        </w:rPr>
      </w:pPr>
    </w:p>
    <w:p w:rsidR="00631302" w:rsidRPr="00DA482D" w:rsidRDefault="00631302" w:rsidP="00631302">
      <w:pPr>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t>Στο στάδιο αυτό τα στοιχεία των προσφο</w:t>
      </w:r>
      <w:bookmarkStart w:id="47" w:name="_GoBack"/>
      <w:bookmarkEnd w:id="47"/>
      <w:r w:rsidRPr="00DA482D">
        <w:rPr>
          <w:rFonts w:ascii="Times New Roman" w:hAnsi="Times New Roman" w:cs="Times New Roman"/>
          <w:kern w:val="1"/>
          <w:sz w:val="24"/>
          <w:lang w:val="el-GR"/>
        </w:rPr>
        <w:t xml:space="preserve">ρών που αποσφραγίζονται είναι </w:t>
      </w:r>
      <w:proofErr w:type="spellStart"/>
      <w:r w:rsidRPr="00DA482D">
        <w:rPr>
          <w:rFonts w:ascii="Times New Roman" w:hAnsi="Times New Roman" w:cs="Times New Roman"/>
          <w:kern w:val="1"/>
          <w:sz w:val="24"/>
          <w:lang w:val="el-GR"/>
        </w:rPr>
        <w:t>προσβάσιμα</w:t>
      </w:r>
      <w:proofErr w:type="spellEnd"/>
      <w:r w:rsidRPr="00DA482D">
        <w:rPr>
          <w:rFonts w:ascii="Times New Roman" w:hAnsi="Times New Roman" w:cs="Times New Roman"/>
          <w:kern w:val="1"/>
          <w:sz w:val="24"/>
          <w:lang w:val="el-GR"/>
        </w:rPr>
        <w:t xml:space="preserve"> μόνο στα μέλη της Επιτροπής Διαγωνισμού και την Αναθέτουσα Αρχή.</w:t>
      </w:r>
    </w:p>
    <w:p w:rsidR="00631302" w:rsidRPr="00DA482D" w:rsidRDefault="00631302" w:rsidP="00631302">
      <w:pPr>
        <w:spacing w:after="60"/>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t xml:space="preserve">Σε κάθε στάδιο τα στοιχεία των προσφορών που αποσφραγίζονται είναι καταρχήν </w:t>
      </w:r>
      <w:proofErr w:type="spellStart"/>
      <w:r w:rsidRPr="00DA482D">
        <w:rPr>
          <w:rFonts w:ascii="Times New Roman" w:hAnsi="Times New Roman" w:cs="Times New Roman"/>
          <w:kern w:val="1"/>
          <w:sz w:val="24"/>
          <w:lang w:val="el-GR"/>
        </w:rPr>
        <w:t>προσβάσιμα</w:t>
      </w:r>
      <w:proofErr w:type="spellEnd"/>
      <w:r w:rsidRPr="00DA482D">
        <w:rPr>
          <w:rFonts w:ascii="Times New Roman" w:hAnsi="Times New Roman" w:cs="Times New Roman"/>
          <w:kern w:val="1"/>
          <w:sz w:val="24"/>
          <w:lang w:val="el-GR"/>
        </w:rPr>
        <w:t xml:space="preserve"> μόνο στα μέλη της Επιτροπής Διαγωνισμού και την Αναθέτουσα Αρχή</w:t>
      </w:r>
      <w:r w:rsidRPr="00DA482D">
        <w:rPr>
          <w:rStyle w:val="ad"/>
          <w:rFonts w:ascii="Times New Roman" w:hAnsi="Times New Roman" w:cs="Times New Roman"/>
          <w:kern w:val="1"/>
          <w:sz w:val="24"/>
        </w:rPr>
        <w:footnoteReference w:id="8"/>
      </w:r>
      <w:r w:rsidRPr="00DA482D">
        <w:rPr>
          <w:rFonts w:ascii="Times New Roman" w:hAnsi="Times New Roman" w:cs="Times New Roman"/>
          <w:kern w:val="1"/>
          <w:sz w:val="24"/>
          <w:lang w:val="el-GR"/>
        </w:rPr>
        <w:t>.</w:t>
      </w:r>
    </w:p>
    <w:p w:rsidR="00586940" w:rsidRPr="00DA482D" w:rsidRDefault="00586940" w:rsidP="00586940">
      <w:pPr>
        <w:textAlignment w:val="baseline"/>
        <w:rPr>
          <w:rFonts w:ascii="Times New Roman" w:hAnsi="Times New Roman" w:cs="Times New Roman"/>
          <w:kern w:val="1"/>
          <w:sz w:val="24"/>
          <w:lang w:val="el-GR"/>
        </w:rPr>
      </w:pPr>
    </w:p>
    <w:p w:rsidR="003929DA" w:rsidRPr="00DA482D" w:rsidRDefault="003929DA">
      <w:pPr>
        <w:pStyle w:val="3"/>
        <w:rPr>
          <w:rFonts w:ascii="Times New Roman" w:hAnsi="Times New Roman"/>
          <w:kern w:val="1"/>
          <w:sz w:val="24"/>
          <w:szCs w:val="24"/>
          <w:lang w:val="el-GR"/>
        </w:rPr>
      </w:pPr>
      <w:bookmarkStart w:id="48" w:name="_Toc76977258"/>
      <w:r w:rsidRPr="00DA482D">
        <w:rPr>
          <w:rFonts w:ascii="Times New Roman" w:hAnsi="Times New Roman"/>
          <w:sz w:val="24"/>
          <w:szCs w:val="24"/>
          <w:lang w:val="el-GR"/>
        </w:rPr>
        <w:t>3.1.2</w:t>
      </w:r>
      <w:r w:rsidRPr="00DA482D">
        <w:rPr>
          <w:rFonts w:ascii="Times New Roman" w:hAnsi="Times New Roman"/>
          <w:sz w:val="24"/>
          <w:szCs w:val="24"/>
          <w:lang w:val="el-GR"/>
        </w:rPr>
        <w:tab/>
        <w:t>Αξιολόγηση προσφορών</w:t>
      </w:r>
      <w:bookmarkEnd w:id="48"/>
    </w:p>
    <w:p w:rsidR="003929DA" w:rsidRPr="00DA482D" w:rsidRDefault="00A01F40">
      <w:pPr>
        <w:textAlignment w:val="baseline"/>
        <w:rPr>
          <w:rFonts w:ascii="Times New Roman" w:hAnsi="Times New Roman" w:cs="Times New Roman"/>
          <w:kern w:val="1"/>
          <w:sz w:val="24"/>
          <w:lang w:val="el-GR"/>
        </w:rPr>
      </w:pPr>
      <w:r w:rsidRPr="00DA482D">
        <w:rPr>
          <w:rFonts w:ascii="Times New Roman" w:hAnsi="Times New Roman" w:cs="Times New Roman"/>
          <w:b/>
          <w:kern w:val="1"/>
          <w:sz w:val="24"/>
          <w:lang w:val="el-GR"/>
        </w:rPr>
        <w:t>3.1.2.1</w:t>
      </w:r>
      <w:r w:rsidR="002779F0" w:rsidRPr="00DA482D">
        <w:rPr>
          <w:rFonts w:ascii="Times New Roman" w:hAnsi="Times New Roman" w:cs="Times New Roman"/>
          <w:kern w:val="1"/>
          <w:sz w:val="24"/>
          <w:lang w:val="el-GR"/>
        </w:rPr>
        <w:t xml:space="preserve"> </w:t>
      </w:r>
      <w:r w:rsidR="003929DA" w:rsidRPr="00DA482D">
        <w:rPr>
          <w:rFonts w:ascii="Times New Roman" w:hAnsi="Times New Roman" w:cs="Times New Roman"/>
          <w:kern w:val="1"/>
          <w:sz w:val="24"/>
          <w:lang w:val="el-GR"/>
        </w:rPr>
        <w:t>Μετά την κατά περίπτωση ηλεκτρονική αποσφράγιση των προσφορών η Αναθέτουσα Αρχή προβαίνει στην αξιολόγηση αυτών</w:t>
      </w:r>
      <w:r w:rsidR="00CE0AF9" w:rsidRPr="00DA482D">
        <w:rPr>
          <w:rFonts w:ascii="Times New Roman" w:hAnsi="Times New Roman" w:cs="Times New Roman"/>
          <w:kern w:val="1"/>
          <w:sz w:val="24"/>
          <w:lang w:val="el-GR"/>
        </w:rPr>
        <w:t>,</w:t>
      </w:r>
      <w:r w:rsidR="003929DA" w:rsidRPr="00DA482D">
        <w:rPr>
          <w:rFonts w:ascii="Times New Roman" w:hAnsi="Times New Roman" w:cs="Times New Roman"/>
          <w:kern w:val="1"/>
          <w:sz w:val="24"/>
          <w:lang w:val="el-GR"/>
        </w:rPr>
        <w:t xml:space="preserve"> μέσω των αρμόδιων πιστοποιημένων στο </w:t>
      </w:r>
      <w:r w:rsidR="002779F0" w:rsidRPr="00DA482D">
        <w:rPr>
          <w:rFonts w:ascii="Times New Roman" w:hAnsi="Times New Roman" w:cs="Times New Roman"/>
          <w:kern w:val="1"/>
          <w:sz w:val="24"/>
          <w:lang w:val="el-GR"/>
        </w:rPr>
        <w:t xml:space="preserve">ΕΣΗΔΗΣ </w:t>
      </w:r>
      <w:r w:rsidR="003929DA" w:rsidRPr="00DA482D">
        <w:rPr>
          <w:rFonts w:ascii="Times New Roman" w:hAnsi="Times New Roman" w:cs="Times New Roman"/>
          <w:kern w:val="1"/>
          <w:sz w:val="24"/>
          <w:lang w:val="el-GR"/>
        </w:rPr>
        <w:t>οργάνων της, εφαρμοζόμενων κατά τα λοιπά των κειμένων διατάξεων.</w:t>
      </w:r>
    </w:p>
    <w:p w:rsidR="00BB7131" w:rsidRPr="00DA482D" w:rsidRDefault="00BB7131" w:rsidP="00BB7131">
      <w:pPr>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DA482D">
        <w:rPr>
          <w:rFonts w:ascii="Times New Roman" w:hAnsi="Times New Roman" w:cs="Times New Roman"/>
          <w:sz w:val="24"/>
          <w:lang w:val="el-GR"/>
        </w:rPr>
        <w:t xml:space="preserve"> Η συμπλήρωση ή η αποσαφήνιση ζητείται και γίνεται αποδεκτή υπό την προϋπόθεση ότι δεν </w:t>
      </w:r>
      <w:r w:rsidRPr="00DA482D">
        <w:rPr>
          <w:rFonts w:ascii="Times New Roman" w:hAnsi="Times New Roman" w:cs="Times New Roman"/>
          <w:kern w:val="1"/>
          <w:sz w:val="24"/>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DA482D">
        <w:rPr>
          <w:rFonts w:ascii="Times New Roman" w:hAnsi="Times New Roman" w:cs="Times New Roman"/>
          <w:kern w:val="1"/>
          <w:sz w:val="24"/>
          <w:lang w:val="el-GR"/>
        </w:rPr>
        <w:t>εξακριβώσιμος</w:t>
      </w:r>
      <w:proofErr w:type="spellEnd"/>
      <w:r w:rsidRPr="00DA482D">
        <w:rPr>
          <w:rFonts w:ascii="Times New Roman" w:hAnsi="Times New Roman" w:cs="Times New Roman"/>
          <w:kern w:val="1"/>
          <w:sz w:val="24"/>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DA482D">
        <w:rPr>
          <w:rFonts w:ascii="Times New Roman" w:hAnsi="Times New Roman" w:cs="Times New Roman"/>
          <w:kern w:val="1"/>
          <w:sz w:val="24"/>
          <w:lang w:val="el-GR"/>
        </w:rPr>
        <w:t>κατ΄</w:t>
      </w:r>
      <w:proofErr w:type="spellEnd"/>
      <w:r w:rsidRPr="00DA482D">
        <w:rPr>
          <w:rFonts w:ascii="Times New Roman" w:hAnsi="Times New Roman" w:cs="Times New Roman"/>
          <w:kern w:val="1"/>
          <w:sz w:val="24"/>
          <w:lang w:val="el-GR"/>
        </w:rPr>
        <w:t xml:space="preserve"> </w:t>
      </w:r>
      <w:proofErr w:type="spellStart"/>
      <w:r w:rsidRPr="00DA482D">
        <w:rPr>
          <w:rFonts w:ascii="Times New Roman" w:hAnsi="Times New Roman" w:cs="Times New Roman"/>
          <w:kern w:val="1"/>
          <w:sz w:val="24"/>
          <w:lang w:val="el-GR"/>
        </w:rPr>
        <w:t>αναλογίαν</w:t>
      </w:r>
      <w:proofErr w:type="spellEnd"/>
      <w:r w:rsidRPr="00DA482D">
        <w:rPr>
          <w:rFonts w:ascii="Times New Roman" w:hAnsi="Times New Roman" w:cs="Times New Roman"/>
          <w:kern w:val="1"/>
          <w:sz w:val="24"/>
          <w:lang w:val="el-GR"/>
        </w:rPr>
        <w:t xml:space="preserve"> και για τυχόν ελλείπουσες δηλώσεις, υπό την προϋπόθεση ότι βεβαιώνουν γεγονότα αντικειμενικώς </w:t>
      </w:r>
      <w:proofErr w:type="spellStart"/>
      <w:r w:rsidRPr="00DA482D">
        <w:rPr>
          <w:rFonts w:ascii="Times New Roman" w:hAnsi="Times New Roman" w:cs="Times New Roman"/>
          <w:kern w:val="1"/>
          <w:sz w:val="24"/>
          <w:lang w:val="el-GR"/>
        </w:rPr>
        <w:t>εξακριβώσιμα</w:t>
      </w:r>
      <w:proofErr w:type="spellEnd"/>
      <w:r w:rsidRPr="00DA482D">
        <w:rPr>
          <w:rFonts w:ascii="Times New Roman" w:hAnsi="Times New Roman" w:cs="Times New Roman"/>
          <w:kern w:val="1"/>
          <w:sz w:val="24"/>
          <w:lang w:val="el-GR"/>
        </w:rPr>
        <w:t>.</w:t>
      </w:r>
    </w:p>
    <w:p w:rsidR="003929DA" w:rsidRPr="00DA482D" w:rsidRDefault="003929DA">
      <w:pPr>
        <w:textAlignment w:val="baseline"/>
        <w:rPr>
          <w:rFonts w:ascii="Times New Roman" w:eastAsia="Calibri" w:hAnsi="Times New Roman" w:cs="Times New Roman"/>
          <w:i/>
          <w:iCs/>
          <w:color w:val="5B9BD5"/>
          <w:kern w:val="1"/>
          <w:sz w:val="24"/>
          <w:lang w:val="el-GR" w:eastAsia="el-GR"/>
        </w:rPr>
      </w:pPr>
      <w:r w:rsidRPr="00DA482D">
        <w:rPr>
          <w:rFonts w:ascii="Times New Roman" w:hAnsi="Times New Roman" w:cs="Times New Roman"/>
          <w:kern w:val="1"/>
          <w:sz w:val="24"/>
          <w:lang w:val="el-GR"/>
        </w:rPr>
        <w:t>Ειδικότερα :</w:t>
      </w:r>
    </w:p>
    <w:p w:rsidR="002779F0" w:rsidRPr="00DA482D" w:rsidRDefault="002779F0" w:rsidP="002779F0">
      <w:pPr>
        <w:suppressAutoHyphens w:val="0"/>
        <w:autoSpaceDE w:val="0"/>
        <w:autoSpaceDN w:val="0"/>
        <w:adjustRightInd w:val="0"/>
        <w:spacing w:after="0"/>
        <w:rPr>
          <w:rFonts w:ascii="Times New Roman" w:hAnsi="Times New Roman" w:cs="Times New Roman"/>
          <w:strike/>
          <w:kern w:val="1"/>
          <w:sz w:val="24"/>
          <w:lang w:val="el-GR" w:eastAsia="zh-CN"/>
        </w:rPr>
      </w:pPr>
      <w:r w:rsidRPr="00DA482D">
        <w:rPr>
          <w:rFonts w:ascii="Times New Roman" w:hAnsi="Times New Roman" w:cs="Times New Roman"/>
          <w:kern w:val="1"/>
          <w:sz w:val="24"/>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DA482D">
        <w:rPr>
          <w:rFonts w:ascii="Times New Roman" w:hAnsi="Times New Roman" w:cs="Times New Roman"/>
          <w:kern w:val="1"/>
          <w:sz w:val="24"/>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DA482D">
        <w:rPr>
          <w:rFonts w:ascii="Times New Roman" w:hAnsi="Times New Roman" w:cs="Times New Roman"/>
          <w:kern w:val="1"/>
          <w:sz w:val="24"/>
          <w:lang w:val="el-GR"/>
        </w:rPr>
        <w:t xml:space="preserve">η Επιτροπή Διαγωνισμού συντάσσει πρακτικό στο οποίο εισηγείται την απόρριψη της προσφοράς ως απαράδεκτης.  </w:t>
      </w:r>
    </w:p>
    <w:p w:rsidR="002779F0" w:rsidRPr="00DA482D" w:rsidRDefault="009E5776" w:rsidP="002779F0">
      <w:pPr>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lastRenderedPageBreak/>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DA482D">
        <w:rPr>
          <w:rFonts w:ascii="Times New Roman" w:hAnsi="Times New Roman" w:cs="Times New Roman"/>
          <w:kern w:val="1"/>
          <w:sz w:val="24"/>
          <w:lang w:val="el-GR"/>
        </w:rPr>
        <w:t>σε όλους τους προσφέροντες</w:t>
      </w:r>
      <w:r w:rsidR="00F649FD" w:rsidRPr="00DA482D">
        <w:rPr>
          <w:rFonts w:ascii="Times New Roman" w:hAnsi="Times New Roman" w:cs="Times New Roman"/>
          <w:kern w:val="1"/>
          <w:sz w:val="24"/>
          <w:lang w:val="el-GR"/>
        </w:rPr>
        <w:t>,</w:t>
      </w:r>
      <w:r w:rsidR="002779F0" w:rsidRPr="00DA482D">
        <w:rPr>
          <w:rFonts w:ascii="Times New Roman" w:hAnsi="Times New Roman" w:cs="Times New Roman"/>
          <w:kern w:val="1"/>
          <w:sz w:val="24"/>
          <w:lang w:val="el-GR"/>
        </w:rPr>
        <w:t xml:space="preserve"> μέσω της λειτουργικότητας της «Επικοινωνίας» του ηλεκτρονικού διαγωνισμού στο ΕΣΗΔΗΣ.</w:t>
      </w:r>
    </w:p>
    <w:p w:rsidR="002779F0" w:rsidRPr="00DA482D" w:rsidRDefault="009E5776" w:rsidP="009E5776">
      <w:pPr>
        <w:suppressAutoHyphens w:val="0"/>
        <w:autoSpaceDE w:val="0"/>
        <w:autoSpaceDN w:val="0"/>
        <w:adjustRightInd w:val="0"/>
        <w:spacing w:after="0"/>
        <w:rPr>
          <w:rFonts w:ascii="Times New Roman" w:hAnsi="Times New Roman" w:cs="Times New Roman"/>
          <w:kern w:val="1"/>
          <w:sz w:val="24"/>
          <w:lang w:val="el-GR"/>
        </w:rPr>
      </w:pPr>
      <w:r w:rsidRPr="00DA482D">
        <w:rPr>
          <w:rFonts w:ascii="Times New Roman" w:hAnsi="Times New Roman" w:cs="Times New Roman"/>
          <w:kern w:val="1"/>
          <w:sz w:val="24"/>
          <w:lang w:val="el-GR"/>
        </w:rPr>
        <w:t xml:space="preserve">Κατά της εν λόγω απόφασης χωρεί προδικαστική προσφυγή, σύμφωνα με τα οριζόμενα </w:t>
      </w:r>
      <w:r w:rsidR="004F5118" w:rsidRPr="00DA482D">
        <w:rPr>
          <w:rFonts w:ascii="Times New Roman" w:hAnsi="Times New Roman" w:cs="Times New Roman"/>
          <w:kern w:val="1"/>
          <w:sz w:val="24"/>
          <w:lang w:val="el-GR"/>
        </w:rPr>
        <w:t>στην παράγραφο</w:t>
      </w:r>
      <w:r w:rsidRPr="00DA482D">
        <w:rPr>
          <w:rFonts w:ascii="Times New Roman" w:hAnsi="Times New Roman" w:cs="Times New Roman"/>
          <w:kern w:val="1"/>
          <w:sz w:val="24"/>
          <w:lang w:val="el-GR"/>
        </w:rPr>
        <w:t xml:space="preserve"> 3.4 της παρούσας.</w:t>
      </w:r>
    </w:p>
    <w:p w:rsidR="00064648" w:rsidRPr="00DA482D" w:rsidRDefault="00064648" w:rsidP="009E5776">
      <w:pPr>
        <w:suppressAutoHyphens w:val="0"/>
        <w:autoSpaceDE w:val="0"/>
        <w:autoSpaceDN w:val="0"/>
        <w:adjustRightInd w:val="0"/>
        <w:spacing w:after="0"/>
        <w:rPr>
          <w:rFonts w:ascii="Times New Roman" w:hAnsi="Times New Roman" w:cs="Times New Roman"/>
          <w:kern w:val="1"/>
          <w:sz w:val="24"/>
          <w:lang w:val="el-GR"/>
        </w:rPr>
      </w:pPr>
      <w:r w:rsidRPr="00DA482D">
        <w:rPr>
          <w:rFonts w:ascii="Times New Roman" w:hAnsi="Times New Roman" w:cs="Times New Roman"/>
          <w:kern w:val="1"/>
          <w:sz w:val="24"/>
          <w:lang w:val="el-GR"/>
        </w:rPr>
        <w:t xml:space="preserve">Η </w:t>
      </w:r>
      <w:r w:rsidR="004809C0" w:rsidRPr="00DA482D">
        <w:rPr>
          <w:rFonts w:ascii="Times New Roman" w:hAnsi="Times New Roman" w:cs="Times New Roman"/>
          <w:kern w:val="1"/>
          <w:sz w:val="24"/>
          <w:lang w:val="el-GR"/>
        </w:rPr>
        <w:t>αναθέτουσα αρχή</w:t>
      </w:r>
      <w:r w:rsidR="00245B54" w:rsidRPr="00DA482D">
        <w:rPr>
          <w:rFonts w:ascii="Times New Roman" w:hAnsi="Times New Roman" w:cs="Times New Roman"/>
          <w:kern w:val="1"/>
          <w:sz w:val="24"/>
          <w:lang w:val="el-GR"/>
        </w:rPr>
        <w:t xml:space="preserve"> </w:t>
      </w:r>
      <w:r w:rsidRPr="00DA482D">
        <w:rPr>
          <w:rFonts w:ascii="Times New Roman" w:hAnsi="Times New Roman" w:cs="Times New Roman"/>
          <w:kern w:val="1"/>
          <w:sz w:val="24"/>
          <w:lang w:val="el-GR"/>
        </w:rPr>
        <w:t xml:space="preserve">επικοινωνεί </w:t>
      </w:r>
      <w:r w:rsidR="00B17B5E" w:rsidRPr="00DA482D">
        <w:rPr>
          <w:rFonts w:ascii="Times New Roman" w:hAnsi="Times New Roman" w:cs="Times New Roman"/>
          <w:kern w:val="1"/>
          <w:sz w:val="24"/>
          <w:lang w:val="el-GR"/>
        </w:rPr>
        <w:t xml:space="preserve">παράλληλα </w:t>
      </w:r>
      <w:r w:rsidRPr="00DA482D">
        <w:rPr>
          <w:rFonts w:ascii="Times New Roman" w:hAnsi="Times New Roman" w:cs="Times New Roman"/>
          <w:kern w:val="1"/>
          <w:sz w:val="24"/>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DA482D">
        <w:rPr>
          <w:rFonts w:ascii="Times New Roman" w:hAnsi="Times New Roman" w:cs="Times New Roman"/>
          <w:kern w:val="1"/>
          <w:sz w:val="24"/>
          <w:lang w:val="el-GR"/>
        </w:rPr>
        <w:t>τους.</w:t>
      </w:r>
    </w:p>
    <w:p w:rsidR="002779F0" w:rsidRPr="00DA482D" w:rsidRDefault="002779F0" w:rsidP="009E5776">
      <w:pPr>
        <w:suppressAutoHyphens w:val="0"/>
        <w:autoSpaceDE w:val="0"/>
        <w:autoSpaceDN w:val="0"/>
        <w:adjustRightInd w:val="0"/>
        <w:spacing w:after="0"/>
        <w:rPr>
          <w:rFonts w:ascii="Times New Roman" w:hAnsi="Times New Roman" w:cs="Times New Roman"/>
          <w:kern w:val="1"/>
          <w:sz w:val="24"/>
          <w:lang w:val="el-GR"/>
        </w:rPr>
      </w:pPr>
    </w:p>
    <w:p w:rsidR="009E5776" w:rsidRPr="00DA482D" w:rsidRDefault="003929DA" w:rsidP="009E5776">
      <w:pPr>
        <w:suppressAutoHyphens w:val="0"/>
        <w:autoSpaceDE w:val="0"/>
        <w:autoSpaceDN w:val="0"/>
        <w:adjustRightInd w:val="0"/>
        <w:spacing w:after="0"/>
        <w:rPr>
          <w:rFonts w:ascii="Times New Roman" w:hAnsi="Times New Roman" w:cs="Times New Roman"/>
          <w:kern w:val="1"/>
          <w:sz w:val="24"/>
          <w:lang w:val="el-GR" w:eastAsia="zh-CN"/>
        </w:rPr>
      </w:pPr>
      <w:r w:rsidRPr="00DA482D">
        <w:rPr>
          <w:rFonts w:ascii="Times New Roman" w:hAnsi="Times New Roman" w:cs="Times New Roman"/>
          <w:kern w:val="1"/>
          <w:sz w:val="24"/>
          <w:lang w:val="el-GR"/>
        </w:rPr>
        <w:t xml:space="preserve">β) </w:t>
      </w:r>
      <w:r w:rsidR="002779F0" w:rsidRPr="00DA482D">
        <w:rPr>
          <w:rFonts w:ascii="Times New Roman" w:hAnsi="Times New Roman" w:cs="Times New Roman"/>
          <w:kern w:val="1"/>
          <w:sz w:val="24"/>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DA482D">
        <w:rPr>
          <w:rFonts w:ascii="Times New Roman" w:hAnsi="Times New Roman" w:cs="Times New Roman"/>
          <w:kern w:val="1"/>
          <w:sz w:val="24"/>
          <w:lang w:val="el-GR"/>
        </w:rPr>
        <w:t xml:space="preserve">ων οποίων τα δικαιολογητικά συμμετοχής έκρινε πλήρη. Η αξιολόγηση γίνεται σύμφωνα με τους όρους της παρούσας </w:t>
      </w:r>
      <w:r w:rsidR="009E5776" w:rsidRPr="00DA482D">
        <w:rPr>
          <w:rFonts w:ascii="Times New Roman" w:hAnsi="Times New Roman" w:cs="Times New Roman"/>
          <w:kern w:val="1"/>
          <w:sz w:val="24"/>
          <w:lang w:val="el-GR" w:eastAsia="zh-CN"/>
        </w:rPr>
        <w:t>και η διαδικασία αξιολόγησης ολοκληρώνεται με την καταχώριση σε πρακτικό των προσφερόντων</w:t>
      </w:r>
      <w:r w:rsidR="00F649FD" w:rsidRPr="00DA482D">
        <w:rPr>
          <w:rFonts w:ascii="Times New Roman" w:hAnsi="Times New Roman" w:cs="Times New Roman"/>
          <w:kern w:val="1"/>
          <w:sz w:val="24"/>
          <w:lang w:val="el-GR" w:eastAsia="zh-CN"/>
        </w:rPr>
        <w:t xml:space="preserve">, </w:t>
      </w:r>
      <w:r w:rsidR="009E5776" w:rsidRPr="00DA482D">
        <w:rPr>
          <w:rFonts w:ascii="Times New Roman" w:hAnsi="Times New Roman" w:cs="Times New Roman"/>
          <w:kern w:val="1"/>
          <w:sz w:val="24"/>
          <w:lang w:val="el-GR" w:eastAsia="zh-CN"/>
        </w:rPr>
        <w:t>των αποτελεσμάτων του ελέγχου και της αξιολόγησης των δικαιολογητικών συμμετοχής και των τεχνικών προσφορών</w:t>
      </w:r>
      <w:r w:rsidR="00946DF6" w:rsidRPr="00DA482D">
        <w:rPr>
          <w:rFonts w:ascii="Times New Roman" w:hAnsi="Times New Roman" w:cs="Times New Roman"/>
          <w:kern w:val="1"/>
          <w:sz w:val="24"/>
          <w:lang w:val="el-GR" w:eastAsia="zh-CN"/>
        </w:rPr>
        <w:t>.</w:t>
      </w:r>
    </w:p>
    <w:p w:rsidR="002779F0" w:rsidRPr="00DA482D" w:rsidRDefault="002779F0" w:rsidP="00BD65F6">
      <w:pPr>
        <w:suppressAutoHyphens w:val="0"/>
        <w:autoSpaceDE w:val="0"/>
        <w:autoSpaceDN w:val="0"/>
        <w:adjustRightInd w:val="0"/>
        <w:spacing w:after="0"/>
        <w:rPr>
          <w:rFonts w:ascii="Times New Roman" w:hAnsi="Times New Roman" w:cs="Times New Roman"/>
          <w:kern w:val="1"/>
          <w:sz w:val="24"/>
          <w:lang w:val="el-GR" w:eastAsia="zh-CN"/>
        </w:rPr>
      </w:pPr>
    </w:p>
    <w:p w:rsidR="00946DF6" w:rsidRPr="00DA482D" w:rsidRDefault="003929DA" w:rsidP="00946DF6">
      <w:pPr>
        <w:textAlignment w:val="baseline"/>
        <w:rPr>
          <w:rFonts w:ascii="Times New Roman" w:hAnsi="Times New Roman" w:cs="Times New Roman"/>
          <w:kern w:val="1"/>
          <w:sz w:val="24"/>
          <w:lang w:val="el-GR"/>
        </w:rPr>
      </w:pPr>
      <w:r w:rsidRPr="00DA482D">
        <w:rPr>
          <w:rFonts w:ascii="Times New Roman" w:hAnsi="Times New Roman" w:cs="Times New Roman"/>
          <w:kern w:val="1"/>
          <w:sz w:val="24"/>
          <w:lang w:val="el-GR"/>
        </w:rPr>
        <w:t xml:space="preserve">γ) </w:t>
      </w:r>
      <w:r w:rsidR="00946DF6" w:rsidRPr="00DA482D">
        <w:rPr>
          <w:rFonts w:ascii="Times New Roman" w:hAnsi="Times New Roman" w:cs="Times New Roman"/>
          <w:kern w:val="1"/>
          <w:sz w:val="24"/>
          <w:lang w:val="el-GR"/>
        </w:rPr>
        <w:t xml:space="preserve">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AA3518" w:rsidRPr="00DA482D" w:rsidRDefault="00AA3518" w:rsidP="00AA3518">
      <w:pPr>
        <w:textAlignment w:val="baseline"/>
        <w:rPr>
          <w:rFonts w:ascii="Times New Roman" w:hAnsi="Times New Roman" w:cs="Times New Roman"/>
          <w:kern w:val="1"/>
          <w:sz w:val="24"/>
          <w:lang w:val="el-GR" w:eastAsia="el-GR"/>
        </w:rPr>
      </w:pPr>
      <w:r w:rsidRPr="00DA482D">
        <w:rPr>
          <w:rFonts w:ascii="Times New Roman" w:hAnsi="Times New Roman" w:cs="Times New Roman"/>
          <w:kern w:val="1"/>
          <w:sz w:val="24"/>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DA482D">
        <w:rPr>
          <w:rFonts w:ascii="Times New Roman" w:hAnsi="Times New Roman" w:cs="Times New Roman"/>
          <w:sz w:val="24"/>
          <w:lang w:val="el-GR"/>
        </w:rPr>
        <w:t xml:space="preserve"> </w:t>
      </w:r>
      <w:r w:rsidRPr="00DA482D">
        <w:rPr>
          <w:rFonts w:ascii="Times New Roman" w:hAnsi="Times New Roman" w:cs="Times New Roman"/>
          <w:kern w:val="1"/>
          <w:sz w:val="24"/>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3929DA" w:rsidRPr="00DA482D" w:rsidRDefault="003929DA">
      <w:pPr>
        <w:textAlignment w:val="baseline"/>
        <w:rPr>
          <w:rFonts w:ascii="Times New Roman" w:hAnsi="Times New Roman" w:cs="Times New Roman"/>
          <w:i/>
          <w:iCs/>
          <w:color w:val="5B9BD5"/>
          <w:kern w:val="1"/>
          <w:sz w:val="24"/>
          <w:lang w:val="el-GR" w:eastAsia="el-GR"/>
        </w:rPr>
      </w:pPr>
      <w:r w:rsidRPr="00DA482D">
        <w:rPr>
          <w:rFonts w:ascii="Times New Roman" w:hAnsi="Times New Roman" w:cs="Times New Roman"/>
          <w:kern w:val="1"/>
          <w:sz w:val="24"/>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3929DA" w:rsidRPr="00DA482D" w:rsidRDefault="003929DA" w:rsidP="008541E7">
      <w:pPr>
        <w:textAlignment w:val="baseline"/>
        <w:rPr>
          <w:rFonts w:ascii="Times New Roman" w:hAnsi="Times New Roman" w:cs="Times New Roman"/>
          <w:i/>
          <w:iCs/>
          <w:color w:val="5B9BD5"/>
          <w:kern w:val="1"/>
          <w:sz w:val="24"/>
          <w:lang w:val="el-GR"/>
        </w:rPr>
      </w:pPr>
      <w:r w:rsidRPr="00DA482D">
        <w:rPr>
          <w:rFonts w:ascii="Times New Roman" w:hAnsi="Times New Roman" w:cs="Times New Roman"/>
          <w:kern w:val="1"/>
          <w:sz w:val="24"/>
          <w:lang w:val="el-GR" w:eastAsia="el-GR"/>
        </w:rPr>
        <w:t>Στη συνέχεια</w:t>
      </w:r>
      <w:r w:rsidR="008541E7" w:rsidRPr="00DA482D">
        <w:rPr>
          <w:rFonts w:ascii="Times New Roman" w:hAnsi="Times New Roman" w:cs="Times New Roman"/>
          <w:kern w:val="1"/>
          <w:sz w:val="24"/>
          <w:lang w:val="el-GR" w:eastAsia="el-GR"/>
        </w:rPr>
        <w:t>,</w:t>
      </w:r>
      <w:r w:rsidRPr="00DA482D">
        <w:rPr>
          <w:rFonts w:ascii="Times New Roman" w:hAnsi="Times New Roman" w:cs="Times New Roman"/>
          <w:kern w:val="1"/>
          <w:sz w:val="24"/>
          <w:lang w:val="el-GR" w:eastAsia="el-GR"/>
        </w:rPr>
        <w:t xml:space="preserve"> </w:t>
      </w:r>
      <w:r w:rsidR="00CB25FF" w:rsidRPr="00DA482D">
        <w:rPr>
          <w:rFonts w:ascii="Times New Roman" w:hAnsi="Times New Roman" w:cs="Times New Roman"/>
          <w:kern w:val="1"/>
          <w:sz w:val="24"/>
          <w:lang w:val="el-GR" w:eastAsia="el-GR"/>
        </w:rPr>
        <w:t xml:space="preserve">εφόσον το αποφαινόμενο όργανο </w:t>
      </w:r>
      <w:r w:rsidRPr="00DA482D">
        <w:rPr>
          <w:rFonts w:ascii="Times New Roman" w:hAnsi="Times New Roman" w:cs="Times New Roman"/>
          <w:kern w:val="1"/>
          <w:sz w:val="24"/>
          <w:lang w:val="el-GR" w:eastAsia="el-GR"/>
        </w:rPr>
        <w:t>τη</w:t>
      </w:r>
      <w:r w:rsidR="00CB25FF" w:rsidRPr="00DA482D">
        <w:rPr>
          <w:rFonts w:ascii="Times New Roman" w:hAnsi="Times New Roman" w:cs="Times New Roman"/>
          <w:kern w:val="1"/>
          <w:sz w:val="24"/>
          <w:lang w:val="el-GR" w:eastAsia="el-GR"/>
        </w:rPr>
        <w:t>ς</w:t>
      </w:r>
      <w:r w:rsidRPr="00DA482D">
        <w:rPr>
          <w:rFonts w:ascii="Times New Roman" w:hAnsi="Times New Roman" w:cs="Times New Roman"/>
          <w:kern w:val="1"/>
          <w:sz w:val="24"/>
          <w:lang w:val="el-GR" w:eastAsia="el-GR"/>
        </w:rPr>
        <w:t xml:space="preserve"> αναθέτουσα</w:t>
      </w:r>
      <w:r w:rsidR="00CB25FF" w:rsidRPr="00DA482D">
        <w:rPr>
          <w:rFonts w:ascii="Times New Roman" w:hAnsi="Times New Roman" w:cs="Times New Roman"/>
          <w:kern w:val="1"/>
          <w:sz w:val="24"/>
          <w:lang w:val="el-GR" w:eastAsia="el-GR"/>
        </w:rPr>
        <w:t>ς</w:t>
      </w:r>
      <w:r w:rsidRPr="00DA482D">
        <w:rPr>
          <w:rFonts w:ascii="Times New Roman" w:hAnsi="Times New Roman" w:cs="Times New Roman"/>
          <w:kern w:val="1"/>
          <w:sz w:val="24"/>
          <w:lang w:val="el-GR" w:eastAsia="el-GR"/>
        </w:rPr>
        <w:t xml:space="preserve"> αρχή</w:t>
      </w:r>
      <w:r w:rsidR="00CB25FF" w:rsidRPr="00DA482D">
        <w:rPr>
          <w:rFonts w:ascii="Times New Roman" w:hAnsi="Times New Roman" w:cs="Times New Roman"/>
          <w:kern w:val="1"/>
          <w:sz w:val="24"/>
          <w:lang w:val="el-GR" w:eastAsia="el-GR"/>
        </w:rPr>
        <w:t>ς εγκρίνει τα ανωτέρω πρακτικά</w:t>
      </w:r>
      <w:r w:rsidRPr="00DA482D">
        <w:rPr>
          <w:rFonts w:ascii="Times New Roman" w:hAnsi="Times New Roman" w:cs="Times New Roman"/>
          <w:kern w:val="1"/>
          <w:sz w:val="24"/>
          <w:lang w:val="el-GR" w:eastAsia="el-GR"/>
        </w:rPr>
        <w:t xml:space="preserve"> </w:t>
      </w:r>
      <w:r w:rsidR="00CB25FF" w:rsidRPr="00DA482D">
        <w:rPr>
          <w:rFonts w:ascii="Times New Roman" w:hAnsi="Times New Roman" w:cs="Times New Roman"/>
          <w:kern w:val="1"/>
          <w:sz w:val="24"/>
          <w:lang w:val="el-GR" w:eastAsia="el-GR"/>
        </w:rPr>
        <w:t xml:space="preserve">εκδίδεται </w:t>
      </w:r>
      <w:r w:rsidRPr="00DA482D">
        <w:rPr>
          <w:rFonts w:ascii="Times New Roman" w:hAnsi="Times New Roman" w:cs="Times New Roman"/>
          <w:kern w:val="1"/>
          <w:sz w:val="24"/>
          <w:lang w:val="el-GR" w:eastAsia="el-GR"/>
        </w:rPr>
        <w:t>απόφαση</w:t>
      </w:r>
      <w:r w:rsidR="00CB25FF" w:rsidRPr="00DA482D">
        <w:rPr>
          <w:rFonts w:ascii="Times New Roman" w:hAnsi="Times New Roman" w:cs="Times New Roman"/>
          <w:kern w:val="1"/>
          <w:sz w:val="24"/>
          <w:lang w:val="el-GR" w:eastAsia="el-GR"/>
        </w:rPr>
        <w:t xml:space="preserve"> για τα </w:t>
      </w:r>
      <w:r w:rsidRPr="00DA482D">
        <w:rPr>
          <w:rFonts w:ascii="Times New Roman" w:hAnsi="Times New Roman" w:cs="Times New Roman"/>
          <w:kern w:val="1"/>
          <w:sz w:val="24"/>
          <w:lang w:val="el-GR" w:eastAsia="el-GR"/>
        </w:rPr>
        <w:t xml:space="preserve"> αποτελέσματα  όλων των ανωτέρω σταδίων («Δικαιολογητικά Συμμετοχής», «Τεχνική Προσφορά» και «Οικονομική Προσφορά») </w:t>
      </w:r>
      <w:r w:rsidR="008541E7" w:rsidRPr="00DA482D">
        <w:rPr>
          <w:rFonts w:ascii="Times New Roman" w:hAnsi="Times New Roman" w:cs="Times New Roman"/>
          <w:kern w:val="1"/>
          <w:sz w:val="24"/>
          <w:lang w:val="el-GR" w:eastAsia="el-GR"/>
        </w:rPr>
        <w:t>και η αναθέτουσα αρχή προσκαλεί εγγράφως</w:t>
      </w:r>
      <w:r w:rsidR="00160A1A" w:rsidRPr="00DA482D">
        <w:rPr>
          <w:rFonts w:ascii="Times New Roman" w:hAnsi="Times New Roman" w:cs="Times New Roman"/>
          <w:kern w:val="1"/>
          <w:sz w:val="24"/>
          <w:lang w:val="el-GR" w:eastAsia="el-GR"/>
        </w:rPr>
        <w:t xml:space="preserve">, μέσω της λειτουργικότητας της «Επικοινωνίας» του ηλεκτρονικού διαγωνισμού στο ΕΣΗΔΗΣ, </w:t>
      </w:r>
      <w:r w:rsidR="008541E7" w:rsidRPr="00DA482D">
        <w:rPr>
          <w:rFonts w:ascii="Times New Roman" w:hAnsi="Times New Roman" w:cs="Times New Roman"/>
          <w:kern w:val="1"/>
          <w:sz w:val="24"/>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DA482D">
        <w:rPr>
          <w:rFonts w:ascii="Times New Roman" w:hAnsi="Times New Roman" w:cs="Times New Roman"/>
          <w:kern w:val="1"/>
          <w:sz w:val="24"/>
          <w:lang w:val="el-GR" w:eastAsia="el-GR"/>
        </w:rPr>
        <w:t xml:space="preserve"> και την παρ</w:t>
      </w:r>
      <w:r w:rsidR="004F5118" w:rsidRPr="00DA482D">
        <w:rPr>
          <w:rFonts w:ascii="Times New Roman" w:hAnsi="Times New Roman" w:cs="Times New Roman"/>
          <w:kern w:val="1"/>
          <w:sz w:val="24"/>
          <w:lang w:val="el-GR" w:eastAsia="el-GR"/>
        </w:rPr>
        <w:t>άγραφο</w:t>
      </w:r>
      <w:r w:rsidR="00160A1A" w:rsidRPr="00DA482D">
        <w:rPr>
          <w:rFonts w:ascii="Times New Roman" w:hAnsi="Times New Roman" w:cs="Times New Roman"/>
          <w:kern w:val="1"/>
          <w:sz w:val="24"/>
          <w:lang w:val="el-GR" w:eastAsia="el-GR"/>
        </w:rPr>
        <w:t xml:space="preserve"> 3.2 της παρούσας</w:t>
      </w:r>
      <w:r w:rsidR="008541E7" w:rsidRPr="00DA482D">
        <w:rPr>
          <w:rFonts w:ascii="Times New Roman" w:hAnsi="Times New Roman" w:cs="Times New Roman"/>
          <w:kern w:val="1"/>
          <w:sz w:val="24"/>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A50C19" w:rsidRPr="00DA482D" w:rsidRDefault="003929DA" w:rsidP="004F5118">
      <w:pPr>
        <w:textAlignment w:val="baseline"/>
        <w:rPr>
          <w:rFonts w:ascii="Times New Roman" w:hAnsi="Times New Roman" w:cs="Times New Roman"/>
          <w:color w:val="000000"/>
          <w:sz w:val="24"/>
          <w:shd w:val="clear" w:color="auto" w:fill="FFFFFF"/>
          <w:lang w:val="el-GR"/>
        </w:rPr>
      </w:pPr>
      <w:r w:rsidRPr="00DA482D">
        <w:rPr>
          <w:rFonts w:ascii="Times New Roman" w:hAnsi="Times New Roman" w:cs="Times New Roman"/>
          <w:color w:val="000000"/>
          <w:sz w:val="24"/>
          <w:shd w:val="clear" w:color="auto" w:fill="FFFFFF"/>
          <w:lang w:val="el-GR"/>
        </w:rPr>
        <w:t xml:space="preserve">Σε κάθε περίπτωση, όταν εξ αρχής έχει υποβληθεί μία προσφορά, </w:t>
      </w:r>
      <w:r w:rsidR="00A72F25" w:rsidRPr="00DA482D">
        <w:rPr>
          <w:rFonts w:ascii="Times New Roman" w:hAnsi="Times New Roman" w:cs="Times New Roman"/>
          <w:color w:val="000000"/>
          <w:sz w:val="24"/>
          <w:shd w:val="clear" w:color="auto" w:fill="FFFFFF"/>
          <w:lang w:val="el-GR"/>
        </w:rPr>
        <w:t>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w:t>
      </w:r>
      <w:r w:rsidR="006A42C7" w:rsidRPr="00DA482D">
        <w:rPr>
          <w:rFonts w:ascii="Times New Roman" w:hAnsi="Times New Roman" w:cs="Times New Roman"/>
          <w:color w:val="000000"/>
          <w:sz w:val="24"/>
          <w:shd w:val="clear" w:color="auto" w:fill="FFFFFF"/>
          <w:lang w:val="el-GR"/>
        </w:rPr>
        <w:t xml:space="preserve"> </w:t>
      </w:r>
      <w:r w:rsidR="00B76F96" w:rsidRPr="00DA482D">
        <w:rPr>
          <w:rFonts w:ascii="Times New Roman" w:hAnsi="Times New Roman" w:cs="Times New Roman"/>
          <w:color w:val="000000"/>
          <w:sz w:val="24"/>
          <w:shd w:val="clear" w:color="auto" w:fill="FFFFFF"/>
          <w:lang w:val="el-GR"/>
        </w:rPr>
        <w:t>του ν. 4412/2016</w:t>
      </w:r>
      <w:r w:rsidR="00491658" w:rsidRPr="00DA482D">
        <w:rPr>
          <w:rFonts w:ascii="Times New Roman" w:hAnsi="Times New Roman" w:cs="Times New Roman"/>
          <w:color w:val="000000"/>
          <w:sz w:val="24"/>
          <w:shd w:val="clear" w:color="auto" w:fill="FFFFFF"/>
          <w:lang w:val="el-GR"/>
        </w:rPr>
        <w:t>, σύμφωνα με την παράγραφο</w:t>
      </w:r>
      <w:r w:rsidR="00D260E1" w:rsidRPr="00DA482D">
        <w:rPr>
          <w:rFonts w:ascii="Times New Roman" w:hAnsi="Times New Roman" w:cs="Times New Roman"/>
          <w:color w:val="000000"/>
          <w:sz w:val="24"/>
          <w:shd w:val="clear" w:color="auto" w:fill="FFFFFF"/>
          <w:lang w:val="el-GR"/>
        </w:rPr>
        <w:t xml:space="preserve"> 3.3 της παρούσας</w:t>
      </w:r>
      <w:r w:rsidR="00B76F96" w:rsidRPr="00DA482D">
        <w:rPr>
          <w:rFonts w:ascii="Times New Roman" w:hAnsi="Times New Roman" w:cs="Times New Roman"/>
          <w:color w:val="000000"/>
          <w:sz w:val="24"/>
          <w:shd w:val="clear" w:color="auto" w:fill="FFFFFF"/>
          <w:lang w:val="el-GR"/>
        </w:rPr>
        <w:t>,</w:t>
      </w:r>
      <w:r w:rsidR="00A72F25" w:rsidRPr="00DA482D">
        <w:rPr>
          <w:rFonts w:ascii="Times New Roman" w:hAnsi="Times New Roman" w:cs="Times New Roman"/>
          <w:color w:val="000000"/>
          <w:sz w:val="24"/>
          <w:shd w:val="clear" w:color="auto" w:fill="FFFFFF"/>
          <w:lang w:val="el-GR"/>
        </w:rPr>
        <w:t xml:space="preserve"> που εκδίδεται μετά το </w:t>
      </w:r>
      <w:r w:rsidR="00A72F25" w:rsidRPr="00DA482D">
        <w:rPr>
          <w:rFonts w:ascii="Times New Roman" w:hAnsi="Times New Roman" w:cs="Times New Roman"/>
          <w:color w:val="000000"/>
          <w:sz w:val="24"/>
          <w:shd w:val="clear" w:color="auto" w:fill="FFFFFF"/>
          <w:lang w:val="el-GR"/>
        </w:rPr>
        <w:lastRenderedPageBreak/>
        <w:t xml:space="preserve">πέρας και του τελευταίου σταδίου της διαδικασίας. </w:t>
      </w:r>
      <w:r w:rsidR="004F5118" w:rsidRPr="00DA482D">
        <w:rPr>
          <w:rFonts w:ascii="Times New Roman" w:hAnsi="Times New Roman" w:cs="Times New Roman"/>
          <w:color w:val="000000"/>
          <w:sz w:val="24"/>
          <w:shd w:val="clear" w:color="auto" w:fill="FFFFFF"/>
          <w:lang w:val="el-GR"/>
        </w:rPr>
        <w:t>Κατά της ανωτέρω απόφασης χωρεί προδικαστική προσφυγή ενώπιον της ΑΕΠΠ σύμφωνα με όσα προβλέπονται στην παράγραφο 3.4 της παρούσας.</w:t>
      </w:r>
    </w:p>
    <w:p w:rsidR="003929DA" w:rsidRPr="00DA482D" w:rsidRDefault="003929DA">
      <w:pPr>
        <w:pStyle w:val="-HTML2"/>
        <w:jc w:val="both"/>
        <w:rPr>
          <w:rFonts w:ascii="Times New Roman" w:hAnsi="Times New Roman" w:cs="Times New Roman"/>
          <w:kern w:val="1"/>
          <w:sz w:val="24"/>
          <w:szCs w:val="24"/>
          <w:lang w:eastAsia="el-GR"/>
        </w:rPr>
      </w:pPr>
    </w:p>
    <w:p w:rsidR="003929DA" w:rsidRPr="00DA482D" w:rsidRDefault="003929DA">
      <w:pPr>
        <w:pStyle w:val="2"/>
        <w:rPr>
          <w:rFonts w:ascii="Times New Roman" w:hAnsi="Times New Roman" w:cs="Times New Roman"/>
          <w:szCs w:val="24"/>
          <w:lang w:val="el-GR"/>
        </w:rPr>
      </w:pPr>
      <w:bookmarkStart w:id="49" w:name="_Toc76977259"/>
      <w:r w:rsidRPr="00DA482D">
        <w:rPr>
          <w:rFonts w:ascii="Times New Roman" w:hAnsi="Times New Roman" w:cs="Times New Roman"/>
          <w:szCs w:val="24"/>
          <w:lang w:val="el-GR"/>
        </w:rPr>
        <w:t>3.2</w:t>
      </w:r>
      <w:r w:rsidRPr="00DA482D">
        <w:rPr>
          <w:rFonts w:ascii="Times New Roman" w:hAnsi="Times New Roman" w:cs="Times New Roman"/>
          <w:szCs w:val="24"/>
          <w:lang w:val="el-GR"/>
        </w:rPr>
        <w:tab/>
        <w:t>Πρόσκληση υποβολής δικαιολογητικών προσωρινού αναδόχου - Δικαιολογητικά προσωρινού αναδόχου</w:t>
      </w:r>
      <w:bookmarkEnd w:id="49"/>
    </w:p>
    <w:p w:rsidR="003929DA" w:rsidRPr="00DA482D" w:rsidRDefault="003929DA" w:rsidP="001C4D31">
      <w:pPr>
        <w:rPr>
          <w:rFonts w:ascii="Times New Roman" w:hAnsi="Times New Roman" w:cs="Times New Roman"/>
          <w:sz w:val="24"/>
          <w:lang w:val="el-GR"/>
        </w:rPr>
      </w:pPr>
      <w:r w:rsidRPr="00DA482D">
        <w:rPr>
          <w:rFonts w:ascii="Times New Roman" w:hAnsi="Times New Roman" w:cs="Times New Roman"/>
          <w:sz w:val="24"/>
          <w:lang w:val="el-GR"/>
        </w:rPr>
        <w:t xml:space="preserve">Μετά την αξιολόγηση των προσφορών, η αναθέτουσα αρχή αποστέλλει </w:t>
      </w:r>
      <w:r w:rsidR="00D85700" w:rsidRPr="00DA482D">
        <w:rPr>
          <w:rFonts w:ascii="Times New Roman" w:hAnsi="Times New Roman" w:cs="Times New Roman"/>
          <w:sz w:val="24"/>
          <w:lang w:val="el-GR"/>
        </w:rPr>
        <w:t xml:space="preserve">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w:t>
      </w:r>
      <w:r w:rsidRPr="00DA482D">
        <w:rPr>
          <w:rFonts w:ascii="Times New Roman" w:hAnsi="Times New Roman" w:cs="Times New Roman"/>
          <w:sz w:val="24"/>
          <w:lang w:val="el-GR"/>
        </w:rPr>
        <w:t>και τον καλεί να υποβάλει εν</w:t>
      </w:r>
      <w:r w:rsidR="008606B8" w:rsidRPr="00DA482D">
        <w:rPr>
          <w:rFonts w:ascii="Times New Roman" w:hAnsi="Times New Roman" w:cs="Times New Roman"/>
          <w:sz w:val="24"/>
          <w:lang w:val="el-GR"/>
        </w:rPr>
        <w:t>τός προθεσμίας δέκα (10) ημερών</w:t>
      </w:r>
      <w:r w:rsidRPr="00DA482D">
        <w:rPr>
          <w:rFonts w:ascii="Times New Roman" w:hAnsi="Times New Roman" w:cs="Times New Roman"/>
          <w:sz w:val="24"/>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DA482D">
        <w:rPr>
          <w:rFonts w:ascii="Times New Roman" w:hAnsi="Times New Roman" w:cs="Times New Roman"/>
          <w:sz w:val="24"/>
          <w:lang w:val="el-GR"/>
        </w:rPr>
        <w:t xml:space="preserve"> </w:t>
      </w:r>
    </w:p>
    <w:p w:rsidR="00F816F3" w:rsidRPr="00DA482D" w:rsidRDefault="00F816F3" w:rsidP="007E103E">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DA482D">
        <w:rPr>
          <w:rFonts w:ascii="Times New Roman" w:hAnsi="Times New Roman" w:cs="Times New Roman"/>
          <w:color w:val="000000"/>
          <w:sz w:val="24"/>
          <w:lang w:val="el-GR"/>
        </w:rPr>
        <w:t>μορφότυπο</w:t>
      </w:r>
      <w:proofErr w:type="spellEnd"/>
      <w:r w:rsidRPr="00DA482D">
        <w:rPr>
          <w:rFonts w:ascii="Times New Roman" w:hAnsi="Times New Roman" w:cs="Times New Roman"/>
          <w:color w:val="000000"/>
          <w:sz w:val="24"/>
          <w:lang w:val="el-GR"/>
        </w:rPr>
        <w:t xml:space="preserve"> PDF, σύμφωνα με τα ειδικώς οριζόμενα στην παράγραφο 2.</w:t>
      </w:r>
      <w:r w:rsidR="00C7180B" w:rsidRPr="00DA482D">
        <w:rPr>
          <w:rFonts w:ascii="Times New Roman" w:hAnsi="Times New Roman" w:cs="Times New Roman"/>
          <w:color w:val="000000"/>
          <w:sz w:val="24"/>
          <w:lang w:val="el-GR"/>
        </w:rPr>
        <w:t>4.2</w:t>
      </w:r>
      <w:r w:rsidRPr="00DA482D">
        <w:rPr>
          <w:rFonts w:ascii="Times New Roman" w:hAnsi="Times New Roman" w:cs="Times New Roman"/>
          <w:color w:val="000000"/>
          <w:sz w:val="24"/>
          <w:lang w:val="el-GR"/>
        </w:rPr>
        <w:t>.5 της παρούσας.</w:t>
      </w:r>
    </w:p>
    <w:p w:rsidR="007E103E" w:rsidRPr="00DA482D" w:rsidRDefault="00CF2409" w:rsidP="006F79E0">
      <w:pPr>
        <w:rPr>
          <w:rFonts w:ascii="Times New Roman" w:hAnsi="Times New Roman" w:cs="Times New Roman"/>
          <w:strike/>
          <w:sz w:val="24"/>
          <w:lang w:val="el-GR"/>
        </w:rPr>
      </w:pPr>
      <w:r w:rsidRPr="00DA482D">
        <w:rPr>
          <w:rFonts w:ascii="Times New Roman" w:hAnsi="Times New Roman" w:cs="Times New Roman"/>
          <w:sz w:val="24"/>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DA482D">
        <w:rPr>
          <w:rFonts w:ascii="Times New Roman" w:hAnsi="Times New Roman" w:cs="Times New Roman"/>
          <w:color w:val="000000"/>
          <w:sz w:val="24"/>
          <w:lang w:val="el-GR"/>
        </w:rPr>
        <w:t xml:space="preserve">, σύμφωνα με τα προβλεπόμενα στις διατάξεις της </w:t>
      </w:r>
      <w:r w:rsidR="00F816F3" w:rsidRPr="00DA482D">
        <w:rPr>
          <w:rFonts w:ascii="Times New Roman" w:hAnsi="Times New Roman" w:cs="Times New Roman"/>
          <w:color w:val="000000"/>
          <w:sz w:val="24"/>
          <w:lang w:val="el-GR"/>
        </w:rPr>
        <w:t xml:space="preserve">ως άνω </w:t>
      </w:r>
      <w:r w:rsidR="00D12E38" w:rsidRPr="00DA482D">
        <w:rPr>
          <w:rFonts w:ascii="Times New Roman" w:hAnsi="Times New Roman" w:cs="Times New Roman"/>
          <w:color w:val="000000"/>
          <w:sz w:val="24"/>
          <w:lang w:val="el-GR"/>
        </w:rPr>
        <w:t>παραγράφου 2.4.2.5</w:t>
      </w:r>
      <w:r w:rsidR="00D12E38" w:rsidRPr="00DA482D">
        <w:rPr>
          <w:rFonts w:ascii="Times New Roman" w:hAnsi="Times New Roman" w:cs="Times New Roman"/>
          <w:sz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Αν δεν προσκομισθούν τα παραπάνω δικαιολογητικά ή υπάρχουν ελλείψεις σε αυτά που </w:t>
      </w:r>
      <w:proofErr w:type="spellStart"/>
      <w:r w:rsidRPr="00DA482D">
        <w:rPr>
          <w:rFonts w:ascii="Times New Roman" w:hAnsi="Times New Roman" w:cs="Times New Roman"/>
          <w:sz w:val="24"/>
          <w:lang w:val="el-GR"/>
        </w:rPr>
        <w:t>υπoβλήθηκαν</w:t>
      </w:r>
      <w:proofErr w:type="spellEnd"/>
      <w:r w:rsidRPr="00DA482D">
        <w:rPr>
          <w:rFonts w:ascii="Times New Roman" w:hAnsi="Times New Roman" w:cs="Times New Roman"/>
          <w:sz w:val="24"/>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3929DA" w:rsidRPr="00DA482D" w:rsidRDefault="001C4D31">
      <w:pPr>
        <w:rPr>
          <w:rFonts w:ascii="Times New Roman" w:hAnsi="Times New Roman" w:cs="Times New Roman"/>
          <w:sz w:val="24"/>
          <w:lang w:val="el-GR"/>
        </w:rPr>
      </w:pPr>
      <w:r w:rsidRPr="00DA482D">
        <w:rPr>
          <w:rFonts w:ascii="Times New Roman" w:hAnsi="Times New Roman" w:cs="Times New Roman"/>
          <w:sz w:val="24"/>
          <w:lang w:val="el-GR"/>
        </w:rPr>
        <w:t>Ο προσωρινός ανάδοχος δύναται να υποβάλει αίτημα,</w:t>
      </w:r>
      <w:r w:rsidR="001B44A3" w:rsidRPr="00DA482D">
        <w:rPr>
          <w:rFonts w:ascii="Times New Roman" w:hAnsi="Times New Roman" w:cs="Times New Roman"/>
          <w:sz w:val="24"/>
          <w:lang w:val="el-GR"/>
        </w:rPr>
        <w:t xml:space="preserve"> μέσω της λειτουργικότητας της «Επικοινωνίας» του ηλεκτρονικού διαγωνισμού στο ΕΣΗΔΗΣ,</w:t>
      </w:r>
      <w:r w:rsidRPr="00DA482D">
        <w:rPr>
          <w:rFonts w:ascii="Times New Roman" w:hAnsi="Times New Roman" w:cs="Times New Roman"/>
          <w:sz w:val="24"/>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DA482D">
        <w:rPr>
          <w:rFonts w:ascii="Times New Roman" w:hAnsi="Times New Roman" w:cs="Times New Roman"/>
          <w:sz w:val="24"/>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DA482D">
        <w:rPr>
          <w:rFonts w:ascii="Times New Roman" w:hAnsi="Times New Roman" w:cs="Times New Roman"/>
          <w:sz w:val="24"/>
          <w:lang w:val="el-GR"/>
        </w:rPr>
        <w:t>,</w:t>
      </w:r>
      <w:r w:rsidR="007C1146" w:rsidRPr="00DA482D">
        <w:rPr>
          <w:rFonts w:ascii="Times New Roman" w:hAnsi="Times New Roman" w:cs="Times New Roman"/>
          <w:sz w:val="24"/>
          <w:lang w:val="el-GR"/>
        </w:rPr>
        <w:t xml:space="preserve"> </w:t>
      </w:r>
      <w:r w:rsidR="001B44A3" w:rsidRPr="00DA482D">
        <w:rPr>
          <w:rFonts w:ascii="Times New Roman" w:hAnsi="Times New Roman" w:cs="Times New Roman"/>
          <w:sz w:val="24"/>
          <w:lang w:val="el-GR"/>
        </w:rPr>
        <w:t>κατά την έννοια του άρθρου 102</w:t>
      </w:r>
      <w:r w:rsidR="00FF640E" w:rsidRPr="00DA482D">
        <w:rPr>
          <w:rFonts w:ascii="Times New Roman" w:hAnsi="Times New Roman" w:cs="Times New Roman"/>
          <w:sz w:val="24"/>
          <w:lang w:val="el-GR"/>
        </w:rPr>
        <w:t xml:space="preserve"> του ν. 4412/2016</w:t>
      </w:r>
      <w:r w:rsidR="001B44A3" w:rsidRPr="00DA482D">
        <w:rPr>
          <w:rFonts w:ascii="Times New Roman" w:hAnsi="Times New Roman" w:cs="Times New Roman"/>
          <w:sz w:val="24"/>
          <w:lang w:val="el-GR"/>
        </w:rPr>
        <w:t>, ως ανωτέρω προβλέπετα</w:t>
      </w:r>
      <w:r w:rsidR="00CC135C" w:rsidRPr="00DA482D">
        <w:rPr>
          <w:rFonts w:ascii="Times New Roman" w:hAnsi="Times New Roman" w:cs="Times New Roman"/>
          <w:sz w:val="24"/>
          <w:lang w:val="el-GR"/>
        </w:rPr>
        <w:t>ι</w:t>
      </w:r>
      <w:r w:rsidR="001B44A3"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DA482D">
        <w:rPr>
          <w:rFonts w:ascii="Times New Roman" w:hAnsi="Times New Roman" w:cs="Times New Roman"/>
          <w:sz w:val="24"/>
          <w:lang w:val="el-GR"/>
        </w:rPr>
        <w:t>κατ΄</w:t>
      </w:r>
      <w:proofErr w:type="spellEnd"/>
      <w:r w:rsidR="003929DA" w:rsidRPr="00DA482D">
        <w:rPr>
          <w:rFonts w:ascii="Times New Roman" w:hAnsi="Times New Roman" w:cs="Times New Roman"/>
          <w:sz w:val="24"/>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w:t>
      </w:r>
      <w:r w:rsidRPr="00DA482D">
        <w:rPr>
          <w:rFonts w:ascii="Times New Roman" w:hAnsi="Times New Roman" w:cs="Times New Roman"/>
          <w:sz w:val="24"/>
          <w:lang w:val="el-GR"/>
        </w:rPr>
        <w:lastRenderedPageBreak/>
        <w:t>την αμέσως επόμενη πλέον συμφέρουσα από οικονομική άποψη προσφορά, τηρουμένης της ανωτέρω διαδικασίας, εάν:</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sidRPr="00DA482D">
        <w:rPr>
          <w:rFonts w:ascii="Times New Roman" w:hAnsi="Times New Roman" w:cs="Times New Roman"/>
          <w:sz w:val="24"/>
          <w:lang w:val="el-GR"/>
        </w:rPr>
        <w:t xml:space="preserve">(ΕΕΕΣ) </w:t>
      </w:r>
      <w:r w:rsidRPr="00DA482D">
        <w:rPr>
          <w:rFonts w:ascii="Times New Roman" w:hAnsi="Times New Roman" w:cs="Times New Roman"/>
          <w:sz w:val="24"/>
          <w:lang w:val="el-GR"/>
        </w:rPr>
        <w:t xml:space="preserve"> είναι εκ προθέσεως απατηλά, ή έχουν υποβληθεί πλαστά αποδεικτικά στοιχεία , ή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ii)  δεν υποβληθούν στο προκαθορισμένο χρονικό διάστημα τα απαιτούμενα πρωτότυπα ή αντίγραφα των παραπάνω δικαιολογητικών</w:t>
      </w:r>
      <w:r w:rsidR="009C16C5"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ή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iii) από τα δικαιολογητικά που προσκομίσθηκαν νομίμως και εμπροθέσμως, δεν </w:t>
      </w:r>
      <w:r w:rsidR="007C1146" w:rsidRPr="00DA482D">
        <w:rPr>
          <w:rFonts w:ascii="Times New Roman" w:hAnsi="Times New Roman" w:cs="Times New Roman"/>
          <w:sz w:val="24"/>
          <w:lang w:val="el-GR"/>
        </w:rPr>
        <w:t xml:space="preserve">αποδεικνύεται η μη συνδρομή των λόγων αποκλεισμού </w:t>
      </w:r>
      <w:r w:rsidRPr="00DA482D">
        <w:rPr>
          <w:rFonts w:ascii="Times New Roman" w:hAnsi="Times New Roman" w:cs="Times New Roman"/>
          <w:sz w:val="24"/>
          <w:lang w:val="el-GR"/>
        </w:rPr>
        <w:t xml:space="preserve">σύμφωνα με </w:t>
      </w:r>
      <w:r w:rsidR="000C4BEA" w:rsidRPr="00DA482D">
        <w:rPr>
          <w:rFonts w:ascii="Times New Roman" w:hAnsi="Times New Roman" w:cs="Times New Roman"/>
          <w:sz w:val="24"/>
          <w:lang w:val="el-GR"/>
        </w:rPr>
        <w:t>την παράγραφο</w:t>
      </w:r>
      <w:r w:rsidRPr="00DA482D">
        <w:rPr>
          <w:rFonts w:ascii="Times New Roman" w:hAnsi="Times New Roman" w:cs="Times New Roman"/>
          <w:sz w:val="24"/>
          <w:lang w:val="el-GR"/>
        </w:rPr>
        <w:t xml:space="preserve"> 2.2.3 (λόγοι αποκλεισμού) </w:t>
      </w:r>
      <w:r w:rsidR="007C1146" w:rsidRPr="00DA482D">
        <w:rPr>
          <w:rFonts w:ascii="Times New Roman" w:hAnsi="Times New Roman" w:cs="Times New Roman"/>
          <w:sz w:val="24"/>
          <w:lang w:val="el-GR"/>
        </w:rPr>
        <w:t xml:space="preserve">ή η πλήρωση μιας ή περισσοτέρων από τις απαιτήσεις των κριτηρίων ποιοτικής επιλογής σύμφωνα με </w:t>
      </w:r>
      <w:r w:rsidR="000C4BEA" w:rsidRPr="00DA482D">
        <w:rPr>
          <w:rFonts w:ascii="Times New Roman" w:hAnsi="Times New Roman" w:cs="Times New Roman"/>
          <w:sz w:val="24"/>
          <w:lang w:val="el-GR"/>
        </w:rPr>
        <w:t>τις παραγράφους</w:t>
      </w:r>
      <w:r w:rsidR="007C1146"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2.2.4 έως 2.2.8 (κριτήρια ποιοτικής επιλογής) της παρούσας</w:t>
      </w:r>
      <w:r w:rsidR="00491658"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p>
    <w:p w:rsidR="001B44A3" w:rsidRPr="00DA482D" w:rsidRDefault="001B44A3" w:rsidP="001B44A3">
      <w:pPr>
        <w:rPr>
          <w:rFonts w:ascii="Times New Roman" w:hAnsi="Times New Roman" w:cs="Times New Roman"/>
          <w:sz w:val="24"/>
          <w:lang w:val="el-GR"/>
        </w:rPr>
      </w:pPr>
      <w:r w:rsidRPr="00DA482D">
        <w:rPr>
          <w:rFonts w:ascii="Times New Roman" w:hAnsi="Times New Roman" w:cs="Times New Roman"/>
          <w:sz w:val="24"/>
          <w:lang w:val="el-GR"/>
        </w:rPr>
        <w:t xml:space="preserve">Σε περίπτωση έγκαιρης και προσήκουσας ενημέρωσης της </w:t>
      </w:r>
      <w:r w:rsidR="007515FD" w:rsidRPr="00DA482D">
        <w:rPr>
          <w:rFonts w:ascii="Times New Roman" w:hAnsi="Times New Roman" w:cs="Times New Roman"/>
          <w:sz w:val="24"/>
          <w:lang w:val="el-GR"/>
        </w:rPr>
        <w:t>α</w:t>
      </w:r>
      <w:r w:rsidRPr="00DA482D">
        <w:rPr>
          <w:rFonts w:ascii="Times New Roman" w:hAnsi="Times New Roman" w:cs="Times New Roman"/>
          <w:sz w:val="24"/>
          <w:lang w:val="el-GR"/>
        </w:rPr>
        <w:t xml:space="preserve">ναθέτουσας </w:t>
      </w:r>
      <w:r w:rsidR="007515FD" w:rsidRPr="00DA482D">
        <w:rPr>
          <w:rFonts w:ascii="Times New Roman" w:hAnsi="Times New Roman" w:cs="Times New Roman"/>
          <w:sz w:val="24"/>
          <w:lang w:val="el-GR"/>
        </w:rPr>
        <w:t>α</w:t>
      </w:r>
      <w:r w:rsidRPr="00DA482D">
        <w:rPr>
          <w:rFonts w:ascii="Times New Roman" w:hAnsi="Times New Roman" w:cs="Times New Roman"/>
          <w:sz w:val="24"/>
          <w:lang w:val="el-GR"/>
        </w:rPr>
        <w:t>ρχής για μεταβολές στις προϋποθέσεις, τις οποίες ο προσωρινός ανάδοχος είχε δηλώσει με</w:t>
      </w:r>
      <w:r w:rsidRPr="00DA482D">
        <w:rPr>
          <w:rFonts w:ascii="Times New Roman" w:hAnsi="Times New Roman" w:cs="Times New Roman"/>
          <w:i/>
          <w:color w:val="5B9BD5"/>
          <w:sz w:val="24"/>
          <w:lang w:val="el-GR" w:eastAsia="el-GR"/>
        </w:rPr>
        <w:t xml:space="preserve"> </w:t>
      </w:r>
      <w:r w:rsidRPr="00DA482D">
        <w:rPr>
          <w:rFonts w:ascii="Times New Roman" w:hAnsi="Times New Roman" w:cs="Times New Roman"/>
          <w:sz w:val="24"/>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DA482D">
        <w:rPr>
          <w:rFonts w:ascii="Times New Roman" w:hAnsi="Times New Roman" w:cs="Times New Roman"/>
          <w:sz w:val="24"/>
          <w:lang w:val="el-GR"/>
        </w:rPr>
        <w:t>οψιγενείς</w:t>
      </w:r>
      <w:proofErr w:type="spellEnd"/>
      <w:r w:rsidRPr="00DA482D">
        <w:rPr>
          <w:rFonts w:ascii="Times New Roman" w:hAnsi="Times New Roman" w:cs="Times New Roman"/>
          <w:sz w:val="24"/>
          <w:lang w:val="el-GR"/>
        </w:rPr>
        <w:t xml:space="preserve"> μεταβολές), δεν καταπίπτει υπέρ της Αναθέτουσας Αρχής η εγγύηση συμμετοχής του.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Αν κανένας από τους προσφέροντες δεν υποβάλλει αληθή ή ακριβή δήλωση </w:t>
      </w:r>
      <w:r w:rsidRPr="00DA482D">
        <w:rPr>
          <w:rFonts w:ascii="Times New Roman" w:hAnsi="Times New Roman" w:cs="Times New Roman"/>
          <w:b/>
          <w:sz w:val="24"/>
          <w:lang w:val="el-GR"/>
        </w:rPr>
        <w:t>ή</w:t>
      </w:r>
      <w:r w:rsidRPr="00DA482D">
        <w:rPr>
          <w:rFonts w:ascii="Times New Roman" w:hAnsi="Times New Roman" w:cs="Times New Roman"/>
          <w:sz w:val="24"/>
          <w:lang w:val="el-GR"/>
        </w:rPr>
        <w:t xml:space="preserve"> δεν προσκομίσει ένα ή περισσότερα από τα απαιτούμενα έγγραφα και δικαιολογητικά </w:t>
      </w:r>
      <w:r w:rsidRPr="00DA482D">
        <w:rPr>
          <w:rFonts w:ascii="Times New Roman" w:hAnsi="Times New Roman" w:cs="Times New Roman"/>
          <w:b/>
          <w:sz w:val="24"/>
          <w:lang w:val="el-GR"/>
        </w:rPr>
        <w:t>ή</w:t>
      </w:r>
      <w:r w:rsidRPr="00DA482D">
        <w:rPr>
          <w:rFonts w:ascii="Times New Roman" w:hAnsi="Times New Roman" w:cs="Times New Roman"/>
          <w:sz w:val="24"/>
          <w:lang w:val="el-GR"/>
        </w:rPr>
        <w:t xml:space="preserve"> δεν αποδείξει ότι</w:t>
      </w:r>
      <w:r w:rsidR="006F79E0"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3B264E" w:rsidRPr="00DA482D" w:rsidRDefault="003929DA" w:rsidP="003B264E">
      <w:pPr>
        <w:rPr>
          <w:rFonts w:ascii="Times New Roman" w:hAnsi="Times New Roman" w:cs="Times New Roman"/>
          <w:sz w:val="24"/>
          <w:lang w:val="el-GR"/>
        </w:rPr>
      </w:pPr>
      <w:r w:rsidRPr="00DA482D">
        <w:rPr>
          <w:rFonts w:ascii="Times New Roman" w:hAnsi="Times New Roman" w:cs="Times New Roman"/>
          <w:sz w:val="24"/>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sidRPr="00DA482D">
        <w:rPr>
          <w:rFonts w:ascii="Times New Roman" w:hAnsi="Times New Roman" w:cs="Times New Roman"/>
          <w:sz w:val="24"/>
          <w:lang w:val="el-GR"/>
        </w:rPr>
        <w:t xml:space="preserve">(παράγραφος 3.1.2.1.) </w:t>
      </w:r>
      <w:r w:rsidR="001B44A3" w:rsidRPr="00DA482D">
        <w:rPr>
          <w:rFonts w:ascii="Times New Roman" w:hAnsi="Times New Roman" w:cs="Times New Roman"/>
          <w:sz w:val="24"/>
          <w:lang w:val="el-GR"/>
        </w:rPr>
        <w:t>και τη διαβίβασ</w:t>
      </w:r>
      <w:r w:rsidR="001F1DCF" w:rsidRPr="00DA482D">
        <w:rPr>
          <w:rFonts w:ascii="Times New Roman" w:hAnsi="Times New Roman" w:cs="Times New Roman"/>
          <w:sz w:val="24"/>
          <w:lang w:val="el-GR"/>
        </w:rPr>
        <w:t xml:space="preserve">ή του </w:t>
      </w:r>
      <w:r w:rsidRPr="00DA482D">
        <w:rPr>
          <w:rFonts w:ascii="Times New Roman" w:hAnsi="Times New Roman" w:cs="Times New Roman"/>
          <w:sz w:val="24"/>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B264E" w:rsidRPr="00DA482D" w:rsidRDefault="003B264E" w:rsidP="003B264E">
      <w:pPr>
        <w:rPr>
          <w:rFonts w:ascii="Times New Roman" w:hAnsi="Times New Roman" w:cs="Times New Roman"/>
          <w:sz w:val="24"/>
          <w:lang w:val="el-GR"/>
        </w:rPr>
      </w:pPr>
      <w:r w:rsidRPr="00DA482D">
        <w:rPr>
          <w:rFonts w:ascii="Times New Roman" w:hAnsi="Times New Roman" w:cs="Times New Roman"/>
          <w:sz w:val="24"/>
          <w:lang w:val="el-GR"/>
        </w:rPr>
        <w:t>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w:t>
      </w:r>
      <w:r w:rsidR="00BC3AC3" w:rsidRPr="00DA482D">
        <w:rPr>
          <w:rFonts w:ascii="Times New Roman" w:hAnsi="Times New Roman" w:cs="Times New Roman"/>
          <w:sz w:val="24"/>
          <w:lang w:val="el-GR"/>
        </w:rPr>
        <w:t xml:space="preserve">ο ΠΑΡΑΡΤΗΜΑ ΙΙ </w:t>
      </w:r>
      <w:r w:rsidRPr="00DA482D">
        <w:rPr>
          <w:rFonts w:ascii="Times New Roman" w:hAnsi="Times New Roman" w:cs="Times New Roman"/>
          <w:sz w:val="24"/>
          <w:lang w:val="el-GR"/>
        </w:rPr>
        <w:t>σε ποσοστό και ως εξής</w:t>
      </w:r>
      <w:r w:rsidR="002601D7"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w:t>
      </w:r>
      <w:r w:rsidR="00BC3AC3" w:rsidRPr="00DA482D">
        <w:rPr>
          <w:rFonts w:ascii="Times New Roman" w:hAnsi="Times New Roman" w:cs="Times New Roman"/>
          <w:sz w:val="24"/>
          <w:lang w:val="el-GR"/>
        </w:rPr>
        <w:t>εκατόν είκοσι τοις εκατό (120</w:t>
      </w:r>
      <w:r w:rsidRPr="00DA482D">
        <w:rPr>
          <w:rFonts w:ascii="Times New Roman" w:hAnsi="Times New Roman" w:cs="Times New Roman"/>
          <w:sz w:val="24"/>
          <w:lang w:val="el-GR"/>
        </w:rPr>
        <w:t xml:space="preserve">%) στην περίπτωση της μεγαλύτερης ποσότητας και </w:t>
      </w:r>
      <w:r w:rsidR="00BC3AC3" w:rsidRPr="00DA482D">
        <w:rPr>
          <w:rFonts w:ascii="Times New Roman" w:hAnsi="Times New Roman" w:cs="Times New Roman"/>
          <w:sz w:val="24"/>
          <w:lang w:val="el-GR"/>
        </w:rPr>
        <w:t>ογδόντα</w:t>
      </w:r>
      <w:r w:rsidRPr="00DA482D">
        <w:rPr>
          <w:rFonts w:ascii="Times New Roman" w:hAnsi="Times New Roman" w:cs="Times New Roman"/>
          <w:sz w:val="24"/>
          <w:lang w:val="el-GR"/>
        </w:rPr>
        <w:t xml:space="preserve"> τοις εκατό (</w:t>
      </w:r>
      <w:r w:rsidR="00BC3AC3" w:rsidRPr="00DA482D">
        <w:rPr>
          <w:rFonts w:ascii="Times New Roman" w:hAnsi="Times New Roman" w:cs="Times New Roman"/>
          <w:sz w:val="24"/>
          <w:lang w:val="el-GR"/>
        </w:rPr>
        <w:t>80</w:t>
      </w:r>
      <w:r w:rsidRPr="00DA482D">
        <w:rPr>
          <w:rFonts w:ascii="Times New Roman" w:hAnsi="Times New Roman" w:cs="Times New Roman"/>
          <w:sz w:val="24"/>
          <w:lang w:val="el-GR"/>
        </w:rPr>
        <w:t xml:space="preserve">%) στην περίπτωση μικρότερης ποσότητας.  </w:t>
      </w:r>
    </w:p>
    <w:p w:rsidR="003929DA" w:rsidRPr="00DA482D" w:rsidRDefault="003929DA">
      <w:pPr>
        <w:rPr>
          <w:rFonts w:ascii="Times New Roman" w:hAnsi="Times New Roman" w:cs="Times New Roman"/>
          <w:sz w:val="24"/>
          <w:lang w:val="el-GR"/>
        </w:rPr>
      </w:pPr>
    </w:p>
    <w:p w:rsidR="003929DA" w:rsidRPr="00DA482D" w:rsidRDefault="00491658">
      <w:pPr>
        <w:pStyle w:val="2"/>
        <w:rPr>
          <w:rFonts w:ascii="Times New Roman" w:hAnsi="Times New Roman" w:cs="Times New Roman"/>
          <w:szCs w:val="24"/>
          <w:lang w:val="el-GR"/>
        </w:rPr>
      </w:pPr>
      <w:r w:rsidRPr="00DA482D">
        <w:rPr>
          <w:rFonts w:ascii="Times New Roman" w:hAnsi="Times New Roman" w:cs="Times New Roman"/>
          <w:szCs w:val="24"/>
          <w:lang w:val="el-GR"/>
        </w:rPr>
        <w:t xml:space="preserve"> </w:t>
      </w:r>
      <w:bookmarkStart w:id="50" w:name="_Toc76977260"/>
      <w:r w:rsidR="003929DA" w:rsidRPr="00DA482D">
        <w:rPr>
          <w:rFonts w:ascii="Times New Roman" w:hAnsi="Times New Roman" w:cs="Times New Roman"/>
          <w:szCs w:val="24"/>
          <w:lang w:val="el-GR"/>
        </w:rPr>
        <w:t>3.3</w:t>
      </w:r>
      <w:r w:rsidR="003929DA" w:rsidRPr="00DA482D">
        <w:rPr>
          <w:rFonts w:ascii="Times New Roman" w:hAnsi="Times New Roman" w:cs="Times New Roman"/>
          <w:szCs w:val="24"/>
          <w:lang w:val="el-GR"/>
        </w:rPr>
        <w:tab/>
        <w:t>Κατακύρωση - σύναψη σύμβασης</w:t>
      </w:r>
      <w:bookmarkEnd w:id="50"/>
      <w:r w:rsidR="003929DA" w:rsidRPr="00DA482D">
        <w:rPr>
          <w:rFonts w:ascii="Times New Roman" w:hAnsi="Times New Roman" w:cs="Times New Roman"/>
          <w:szCs w:val="24"/>
          <w:lang w:val="el-GR"/>
        </w:rPr>
        <w:t xml:space="preserve"> </w:t>
      </w:r>
    </w:p>
    <w:p w:rsidR="006A42C7" w:rsidRPr="00DA482D" w:rsidRDefault="006A42C7" w:rsidP="006A42C7">
      <w:pPr>
        <w:rPr>
          <w:rFonts w:ascii="Times New Roman" w:hAnsi="Times New Roman" w:cs="Times New Roman"/>
          <w:sz w:val="24"/>
          <w:lang w:val="el-GR"/>
        </w:rPr>
      </w:pPr>
      <w:r w:rsidRPr="00DA482D">
        <w:rPr>
          <w:rFonts w:ascii="Times New Roman" w:hAnsi="Times New Roman" w:cs="Times New Roman"/>
          <w:b/>
          <w:sz w:val="24"/>
          <w:lang w:val="el-GR"/>
        </w:rPr>
        <w:t>3.3.</w:t>
      </w:r>
      <w:r w:rsidR="003B264E" w:rsidRPr="00DA482D">
        <w:rPr>
          <w:rFonts w:ascii="Times New Roman" w:hAnsi="Times New Roman" w:cs="Times New Roman"/>
          <w:b/>
          <w:sz w:val="24"/>
          <w:lang w:val="el-GR"/>
        </w:rPr>
        <w:t>1</w:t>
      </w:r>
      <w:r w:rsidRPr="00DA482D">
        <w:rPr>
          <w:rFonts w:ascii="Times New Roman" w:hAnsi="Times New Roman" w:cs="Times New Roman"/>
          <w:b/>
          <w:sz w:val="24"/>
          <w:lang w:val="el-GR"/>
        </w:rPr>
        <w:t>.</w:t>
      </w:r>
      <w:r w:rsidRPr="00DA482D">
        <w:rPr>
          <w:rFonts w:ascii="Times New Roman" w:hAnsi="Times New Roman" w:cs="Times New Roman"/>
          <w:sz w:val="24"/>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sidRPr="00DA482D">
        <w:rPr>
          <w:rFonts w:ascii="Times New Roman" w:hAnsi="Times New Roman" w:cs="Times New Roman"/>
          <w:sz w:val="24"/>
          <w:lang w:val="el-GR"/>
        </w:rPr>
        <w:t>περ</w:t>
      </w:r>
      <w:proofErr w:type="spellEnd"/>
      <w:r w:rsidRPr="00DA482D">
        <w:rPr>
          <w:rFonts w:ascii="Times New Roman" w:hAnsi="Times New Roman" w:cs="Times New Roman"/>
          <w:sz w:val="24"/>
          <w:lang w:val="el-GR"/>
        </w:rPr>
        <w:t xml:space="preserve">. α &amp; β της παρ. 2 του άρθρου 100 του ν. 4412/2016 (περί αξιολόγησης των δικαιολογητικών συμμετοχής, της τεχνικής και της οικονομικής προσφοράς).   </w:t>
      </w:r>
    </w:p>
    <w:p w:rsidR="006A42C7" w:rsidRPr="00DA482D" w:rsidRDefault="00E906F0" w:rsidP="006A42C7">
      <w:pPr>
        <w:rPr>
          <w:rFonts w:ascii="Times New Roman" w:hAnsi="Times New Roman" w:cs="Times New Roman"/>
          <w:sz w:val="24"/>
          <w:lang w:val="el-GR"/>
        </w:rPr>
      </w:pPr>
      <w:r w:rsidRPr="00DA482D">
        <w:rPr>
          <w:rFonts w:ascii="Times New Roman" w:hAnsi="Times New Roman" w:cs="Times New Roman"/>
          <w:color w:val="000000"/>
          <w:sz w:val="24"/>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w:t>
      </w:r>
      <w:r w:rsidRPr="00DA482D">
        <w:rPr>
          <w:rFonts w:ascii="Times New Roman" w:hAnsi="Times New Roman" w:cs="Times New Roman"/>
          <w:color w:val="000000"/>
          <w:sz w:val="24"/>
          <w:shd w:val="clear" w:color="auto" w:fill="FFFFFF"/>
          <w:lang w:val="el-GR"/>
        </w:rPr>
        <w:lastRenderedPageBreak/>
        <w:t>επιπλέον, αναρτά τα δικαιολογητικά του προσωρινού αναδόχου στα «Συνημμένα Ηλεκτρονικού Διαγωνισμού</w:t>
      </w:r>
      <w:r w:rsidR="001A1CBE" w:rsidRPr="00DA482D">
        <w:rPr>
          <w:rFonts w:ascii="Times New Roman" w:hAnsi="Times New Roman" w:cs="Times New Roman"/>
          <w:color w:val="000000"/>
          <w:sz w:val="24"/>
          <w:shd w:val="clear" w:color="auto" w:fill="FFFFFF"/>
          <w:lang w:val="el-GR"/>
        </w:rPr>
        <w:t xml:space="preserve">». </w:t>
      </w:r>
      <w:r w:rsidR="006A42C7" w:rsidRPr="00DA482D">
        <w:rPr>
          <w:rFonts w:ascii="Times New Roman" w:hAnsi="Times New Roman" w:cs="Times New Roman"/>
          <w:sz w:val="24"/>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DA482D">
        <w:rPr>
          <w:rFonts w:ascii="Times New Roman" w:hAnsi="Times New Roman" w:cs="Times New Roman"/>
          <w:sz w:val="24"/>
          <w:lang w:val="el-GR"/>
        </w:rPr>
        <w:t>αυτούς, με ενέργειες της αναθέτουσας αρχής.</w:t>
      </w:r>
      <w:r w:rsidR="006A42C7" w:rsidRPr="00DA482D">
        <w:rPr>
          <w:rFonts w:ascii="Times New Roman" w:hAnsi="Times New Roman" w:cs="Times New Roman"/>
          <w:sz w:val="24"/>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rsidR="003929DA" w:rsidRPr="00DA482D" w:rsidRDefault="00D260E1">
      <w:pPr>
        <w:rPr>
          <w:rFonts w:ascii="Times New Roman" w:hAnsi="Times New Roman" w:cs="Times New Roman"/>
          <w:sz w:val="24"/>
          <w:lang w:val="el-GR"/>
        </w:rPr>
      </w:pPr>
      <w:r w:rsidRPr="00DA482D">
        <w:rPr>
          <w:rFonts w:ascii="Times New Roman" w:hAnsi="Times New Roman" w:cs="Times New Roman"/>
          <w:b/>
          <w:sz w:val="24"/>
          <w:lang w:val="el-GR"/>
        </w:rPr>
        <w:t>3.3.</w:t>
      </w:r>
      <w:r w:rsidR="003B264E" w:rsidRPr="00DA482D">
        <w:rPr>
          <w:rFonts w:ascii="Times New Roman" w:hAnsi="Times New Roman" w:cs="Times New Roman"/>
          <w:b/>
          <w:sz w:val="24"/>
          <w:lang w:val="el-GR"/>
        </w:rPr>
        <w:t>2</w:t>
      </w:r>
      <w:r w:rsidRPr="00DA482D">
        <w:rPr>
          <w:rFonts w:ascii="Times New Roman" w:hAnsi="Times New Roman" w:cs="Times New Roman"/>
          <w:b/>
          <w:sz w:val="24"/>
          <w:lang w:val="el-GR"/>
        </w:rPr>
        <w:t xml:space="preserve">. </w:t>
      </w:r>
      <w:r w:rsidR="003929DA" w:rsidRPr="00DA482D">
        <w:rPr>
          <w:rFonts w:ascii="Times New Roman" w:hAnsi="Times New Roman" w:cs="Times New Roman"/>
          <w:sz w:val="24"/>
          <w:lang w:val="el-GR"/>
        </w:rPr>
        <w:t>Η απόφαση κατακύρωσης καθίσταται οριστική, εφόσον συντρέξουν οι ακόλουθες προϋποθέσεις</w:t>
      </w:r>
      <w:r w:rsidR="001B44A3" w:rsidRPr="00DA482D">
        <w:rPr>
          <w:rFonts w:ascii="Times New Roman" w:hAnsi="Times New Roman" w:cs="Times New Roman"/>
          <w:sz w:val="24"/>
          <w:lang w:val="el-GR"/>
        </w:rPr>
        <w:t xml:space="preserve"> σωρευτικά</w:t>
      </w:r>
      <w:r w:rsidR="003929DA" w:rsidRPr="00DA482D">
        <w:rPr>
          <w:rFonts w:ascii="Times New Roman" w:hAnsi="Times New Roman" w:cs="Times New Roman"/>
          <w:sz w:val="24"/>
          <w:lang w:val="el-GR"/>
        </w:rPr>
        <w:t>:</w:t>
      </w:r>
    </w:p>
    <w:p w:rsidR="003929DA" w:rsidRPr="00DA482D" w:rsidRDefault="003929DA">
      <w:pPr>
        <w:pStyle w:val="-HTML2"/>
        <w:jc w:val="both"/>
        <w:rPr>
          <w:rFonts w:ascii="Times New Roman" w:hAnsi="Times New Roman" w:cs="Times New Roman"/>
          <w:sz w:val="24"/>
          <w:szCs w:val="24"/>
        </w:rPr>
      </w:pPr>
      <w:r w:rsidRPr="00DA482D">
        <w:rPr>
          <w:rFonts w:ascii="Times New Roman" w:hAnsi="Times New Roman" w:cs="Times New Roman"/>
          <w:sz w:val="24"/>
          <w:szCs w:val="24"/>
        </w:rPr>
        <w:t>α) κοινοποιηθεί η απόφαση κατακύρωσης σε όλους τους οικονομικούς φορείς που δεν έχουν αποκλειστεί οριστικά</w:t>
      </w:r>
      <w:r w:rsidR="005C4697" w:rsidRPr="00DA482D">
        <w:rPr>
          <w:rFonts w:ascii="Times New Roman" w:hAnsi="Times New Roman" w:cs="Times New Roman"/>
          <w:sz w:val="24"/>
          <w:szCs w:val="24"/>
        </w:rPr>
        <w:t>,</w:t>
      </w:r>
      <w:r w:rsidRPr="00DA482D">
        <w:rPr>
          <w:rFonts w:ascii="Times New Roman" w:hAnsi="Times New Roman" w:cs="Times New Roman"/>
          <w:sz w:val="24"/>
          <w:szCs w:val="24"/>
        </w:rPr>
        <w:t xml:space="preserve"> </w:t>
      </w:r>
    </w:p>
    <w:p w:rsidR="001B44A3" w:rsidRPr="00DA482D" w:rsidRDefault="003929DA">
      <w:pPr>
        <w:pStyle w:val="-HTML2"/>
        <w:jc w:val="both"/>
        <w:rPr>
          <w:rFonts w:ascii="Times New Roman" w:hAnsi="Times New Roman" w:cs="Times New Roman"/>
          <w:sz w:val="24"/>
          <w:szCs w:val="24"/>
        </w:rPr>
      </w:pPr>
      <w:r w:rsidRPr="00DA482D">
        <w:rPr>
          <w:rFonts w:ascii="Times New Roman" w:hAnsi="Times New Roman" w:cs="Times New Roman"/>
          <w:sz w:val="24"/>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2" w:anchor="art372_4" w:history="1">
        <w:r w:rsidRPr="00DA482D">
          <w:rPr>
            <w:rFonts w:ascii="Times New Roman" w:hAnsi="Times New Roman" w:cs="Times New Roman"/>
            <w:sz w:val="24"/>
            <w:szCs w:val="24"/>
          </w:rPr>
          <w:t>παρ.</w:t>
        </w:r>
      </w:hyperlink>
      <w:hyperlink r:id="rId23" w:anchor="art372_4" w:history="1"/>
      <w:hyperlink r:id="rId24" w:anchor="art372_4" w:history="1">
        <w:r w:rsidRPr="00DA482D">
          <w:rPr>
            <w:rFonts w:ascii="Times New Roman" w:hAnsi="Times New Roman" w:cs="Times New Roman"/>
            <w:sz w:val="24"/>
            <w:szCs w:val="24"/>
          </w:rPr>
          <w:t xml:space="preserve"> 4 του άρθρου 372</w:t>
        </w:r>
      </w:hyperlink>
      <w:r w:rsidRPr="00DA482D">
        <w:rPr>
          <w:rFonts w:ascii="Times New Roman" w:hAnsi="Times New Roman" w:cs="Times New Roman"/>
          <w:sz w:val="24"/>
          <w:szCs w:val="24"/>
        </w:rPr>
        <w:t xml:space="preserve"> του ν. 4412/2016,</w:t>
      </w:r>
    </w:p>
    <w:p w:rsidR="003929DA" w:rsidRPr="00DA482D" w:rsidRDefault="003929DA">
      <w:pPr>
        <w:pStyle w:val="-HTML2"/>
        <w:jc w:val="both"/>
        <w:rPr>
          <w:rFonts w:ascii="Times New Roman" w:hAnsi="Times New Roman" w:cs="Times New Roman"/>
          <w:sz w:val="24"/>
          <w:szCs w:val="24"/>
        </w:rPr>
      </w:pPr>
      <w:r w:rsidRPr="00DA482D">
        <w:rPr>
          <w:rFonts w:ascii="Times New Roman" w:hAnsi="Times New Roman" w:cs="Times New Roman"/>
          <w:sz w:val="24"/>
          <w:szCs w:val="24"/>
        </w:rPr>
        <w:t xml:space="preserve">γ) ολοκληρωθεί επιτυχώς ο </w:t>
      </w:r>
      <w:proofErr w:type="spellStart"/>
      <w:r w:rsidRPr="00DA482D">
        <w:rPr>
          <w:rFonts w:ascii="Times New Roman" w:hAnsi="Times New Roman" w:cs="Times New Roman"/>
          <w:sz w:val="24"/>
          <w:szCs w:val="24"/>
        </w:rPr>
        <w:t>προσυμβατικός</w:t>
      </w:r>
      <w:proofErr w:type="spellEnd"/>
      <w:r w:rsidRPr="00DA482D">
        <w:rPr>
          <w:rFonts w:ascii="Times New Roman" w:hAnsi="Times New Roman" w:cs="Times New Roman"/>
          <w:sz w:val="24"/>
          <w:szCs w:val="24"/>
        </w:rPr>
        <w:t xml:space="preserve"> έλεγχος από το Ελεγκτικό Συνέδριο, σύμφωνα με τα άρθρα 324 έως 327 του ν. 4700/2020, εφόσον απαιτείται,</w:t>
      </w:r>
    </w:p>
    <w:p w:rsidR="003929DA" w:rsidRPr="00DA482D" w:rsidRDefault="003929DA" w:rsidP="008C11C4">
      <w:pPr>
        <w:pStyle w:val="-HTML2"/>
        <w:jc w:val="both"/>
        <w:rPr>
          <w:rFonts w:ascii="Times New Roman" w:hAnsi="Times New Roman" w:cs="Times New Roman"/>
          <w:sz w:val="24"/>
          <w:szCs w:val="24"/>
        </w:rPr>
      </w:pPr>
      <w:r w:rsidRPr="00DA482D">
        <w:rPr>
          <w:rFonts w:ascii="Times New Roman" w:hAnsi="Times New Roman" w:cs="Times New Roman"/>
          <w:sz w:val="24"/>
          <w:szCs w:val="24"/>
        </w:rPr>
        <w:t>και </w:t>
      </w:r>
      <w:r w:rsidRPr="00DA482D">
        <w:rPr>
          <w:rFonts w:ascii="Times New Roman" w:hAnsi="Times New Roman" w:cs="Times New Roman"/>
          <w:sz w:val="24"/>
          <w:szCs w:val="24"/>
        </w:rPr>
        <w:br/>
        <w:t xml:space="preserve">δ) ο </w:t>
      </w:r>
      <w:r w:rsidR="00485235" w:rsidRPr="00DA482D">
        <w:rPr>
          <w:rFonts w:ascii="Times New Roman" w:hAnsi="Times New Roman" w:cs="Times New Roman"/>
          <w:sz w:val="24"/>
          <w:szCs w:val="24"/>
        </w:rPr>
        <w:t xml:space="preserve"> </w:t>
      </w:r>
      <w:r w:rsidRPr="00DA482D">
        <w:rPr>
          <w:rFonts w:ascii="Times New Roman" w:hAnsi="Times New Roman" w:cs="Times New Roman"/>
          <w:sz w:val="24"/>
          <w:szCs w:val="24"/>
        </w:rPr>
        <w:t>προσωρινός ανάδοχος, υποβάλλει, στην περίπτωση που απαιτείται</w:t>
      </w:r>
      <w:r w:rsidR="00C41D65" w:rsidRPr="00DA482D">
        <w:rPr>
          <w:rFonts w:ascii="Times New Roman" w:hAnsi="Times New Roman" w:cs="Times New Roman"/>
          <w:sz w:val="24"/>
          <w:szCs w:val="24"/>
        </w:rPr>
        <w:t xml:space="preserve"> και</w:t>
      </w:r>
      <w:r w:rsidRPr="00DA482D">
        <w:rPr>
          <w:rFonts w:ascii="Times New Roman" w:hAnsi="Times New Roman" w:cs="Times New Roman"/>
          <w:sz w:val="24"/>
          <w:szCs w:val="24"/>
        </w:rPr>
        <w:t xml:space="preserve"> έπειτα από σχετική πρόσκληση, υπεύθυνη δήλωση, που υπογράφεται σύμφωνα με όσα ορίζονται στο </w:t>
      </w:r>
      <w:hyperlink r:id="rId25" w:history="1">
        <w:r w:rsidRPr="00DA482D">
          <w:rPr>
            <w:rFonts w:ascii="Times New Roman" w:hAnsi="Times New Roman" w:cs="Times New Roman"/>
            <w:sz w:val="24"/>
            <w:szCs w:val="24"/>
          </w:rPr>
          <w:t>άρθρο 79Α</w:t>
        </w:r>
      </w:hyperlink>
      <w:r w:rsidRPr="00DA482D">
        <w:rPr>
          <w:rFonts w:ascii="Times New Roman" w:hAnsi="Times New Roman" w:cs="Times New Roman"/>
          <w:sz w:val="24"/>
          <w:szCs w:val="24"/>
        </w:rPr>
        <w:t xml:space="preserve"> του ν. 4412/2016, στην οποία δηλώνεται ότι, δεν έχουν επέλθει στο πρόσωπό του </w:t>
      </w:r>
      <w:proofErr w:type="spellStart"/>
      <w:r w:rsidRPr="00DA482D">
        <w:rPr>
          <w:rFonts w:ascii="Times New Roman" w:hAnsi="Times New Roman" w:cs="Times New Roman"/>
          <w:sz w:val="24"/>
          <w:szCs w:val="24"/>
        </w:rPr>
        <w:t>οψιγενείς</w:t>
      </w:r>
      <w:proofErr w:type="spellEnd"/>
      <w:r w:rsidRPr="00DA482D">
        <w:rPr>
          <w:rFonts w:ascii="Times New Roman" w:hAnsi="Times New Roman" w:cs="Times New Roman"/>
          <w:sz w:val="24"/>
          <w:szCs w:val="24"/>
        </w:rPr>
        <w:t xml:space="preserve"> μεταβολές κατά την έννοια του </w:t>
      </w:r>
      <w:hyperlink r:id="rId26" w:anchor="art104" w:history="1">
        <w:r w:rsidRPr="00DA482D">
          <w:rPr>
            <w:rFonts w:ascii="Times New Roman" w:hAnsi="Times New Roman" w:cs="Times New Roman"/>
            <w:sz w:val="24"/>
            <w:szCs w:val="24"/>
          </w:rPr>
          <w:t>άρθρου 104</w:t>
        </w:r>
      </w:hyperlink>
      <w:r w:rsidRPr="00DA482D">
        <w:rPr>
          <w:rFonts w:ascii="Times New Roman" w:hAnsi="Times New Roman" w:cs="Times New Roman"/>
          <w:sz w:val="24"/>
          <w:szCs w:val="24"/>
        </w:rPr>
        <w:t xml:space="preserve"> του ν. 4412/2016 και μόνον στην περίπτωση του </w:t>
      </w:r>
      <w:proofErr w:type="spellStart"/>
      <w:r w:rsidRPr="00DA482D">
        <w:rPr>
          <w:rFonts w:ascii="Times New Roman" w:hAnsi="Times New Roman" w:cs="Times New Roman"/>
          <w:sz w:val="24"/>
          <w:szCs w:val="24"/>
        </w:rPr>
        <w:t>προσυμβατικού</w:t>
      </w:r>
      <w:proofErr w:type="spellEnd"/>
      <w:r w:rsidRPr="00DA482D">
        <w:rPr>
          <w:rFonts w:ascii="Times New Roman" w:hAnsi="Times New Roman" w:cs="Times New Roman"/>
          <w:sz w:val="24"/>
          <w:szCs w:val="24"/>
        </w:rPr>
        <w:t xml:space="preserve"> ελέγχου ή της άσκησης προδικαστικής προσφυγής κατά της απόφασης κατακύρωσης. </w:t>
      </w:r>
      <w:r w:rsidR="008C11C4" w:rsidRPr="00DA482D">
        <w:rPr>
          <w:rFonts w:ascii="Times New Roman" w:hAnsi="Times New Roman" w:cs="Times New Roman"/>
          <w:sz w:val="24"/>
          <w:szCs w:val="24"/>
        </w:rPr>
        <w:t>Η υπεύθυνη δήλωση ελέγχεται από την αναθέτουσα αρχή και μνημονεύεται στο συμφωνητικό.</w:t>
      </w:r>
      <w:r w:rsidR="00BB5266" w:rsidRPr="00DA482D">
        <w:rPr>
          <w:rFonts w:ascii="Times New Roman" w:hAnsi="Times New Roman" w:cs="Times New Roman"/>
          <w:sz w:val="24"/>
          <w:szCs w:val="24"/>
        </w:rPr>
        <w:t xml:space="preserve"> Εφόσον δηλωθούν </w:t>
      </w:r>
      <w:proofErr w:type="spellStart"/>
      <w:r w:rsidR="00BB5266" w:rsidRPr="00DA482D">
        <w:rPr>
          <w:rFonts w:ascii="Times New Roman" w:hAnsi="Times New Roman" w:cs="Times New Roman"/>
          <w:sz w:val="24"/>
          <w:szCs w:val="24"/>
        </w:rPr>
        <w:t>οψιγενείς</w:t>
      </w:r>
      <w:proofErr w:type="spellEnd"/>
      <w:r w:rsidR="00BB5266" w:rsidRPr="00DA482D">
        <w:rPr>
          <w:rFonts w:ascii="Times New Roman" w:hAnsi="Times New Roman" w:cs="Times New Roman"/>
          <w:sz w:val="24"/>
          <w:szCs w:val="24"/>
        </w:rPr>
        <w:t xml:space="preserve"> μεταβολές, η δήλωση ελέγχεται από την Επιτροπή Διαγωνισμού, η οποία εισηγείται προς το αρμόδιο αποφαινόμενο όργανο.</w:t>
      </w:r>
    </w:p>
    <w:p w:rsidR="003929DA" w:rsidRPr="00DA482D" w:rsidRDefault="003929DA">
      <w:pPr>
        <w:pStyle w:val="-HTML2"/>
        <w:jc w:val="both"/>
        <w:rPr>
          <w:rFonts w:ascii="Times New Roman" w:hAnsi="Times New Roman" w:cs="Times New Roman"/>
          <w:sz w:val="24"/>
          <w:szCs w:val="24"/>
        </w:rPr>
      </w:pPr>
    </w:p>
    <w:p w:rsidR="003929DA" w:rsidRPr="00DA482D" w:rsidRDefault="00485235">
      <w:pPr>
        <w:rPr>
          <w:rFonts w:ascii="Times New Roman" w:hAnsi="Times New Roman" w:cs="Times New Roman"/>
          <w:sz w:val="24"/>
          <w:lang w:val="el-GR"/>
        </w:rPr>
      </w:pPr>
      <w:r w:rsidRPr="00DA482D">
        <w:rPr>
          <w:rFonts w:ascii="Times New Roman" w:hAnsi="Times New Roman" w:cs="Times New Roman"/>
          <w:sz w:val="24"/>
          <w:lang w:val="el-GR"/>
        </w:rPr>
        <w:t xml:space="preserve">Μετά από την οριστικοποίηση της απόφασης κατακύρωσης η </w:t>
      </w:r>
      <w:r w:rsidR="003929DA" w:rsidRPr="00DA482D">
        <w:rPr>
          <w:rFonts w:ascii="Times New Roman" w:hAnsi="Times New Roman" w:cs="Times New Roman"/>
          <w:sz w:val="24"/>
          <w:lang w:val="el-GR"/>
        </w:rPr>
        <w:t>αναθέτουσα αρχή προσκαλεί τον ανάδοχο</w:t>
      </w:r>
      <w:r w:rsidRPr="00DA482D">
        <w:rPr>
          <w:rFonts w:ascii="Times New Roman" w:hAnsi="Times New Roman" w:cs="Times New Roman"/>
          <w:sz w:val="24"/>
          <w:lang w:val="el-GR"/>
        </w:rPr>
        <w:t xml:space="preserve">, </w:t>
      </w:r>
      <w:r w:rsidR="00995A4E" w:rsidRPr="00DA482D">
        <w:rPr>
          <w:rFonts w:ascii="Times New Roman" w:hAnsi="Times New Roman" w:cs="Times New Roman"/>
          <w:sz w:val="24"/>
          <w:lang w:val="el-GR"/>
        </w:rPr>
        <w:t xml:space="preserve">μέσω της λειτουργικότητας της «Επικοινωνίας» του ηλεκτρονικού διαγωνισμού στο ΕΣΗΔΗΣ, </w:t>
      </w:r>
      <w:r w:rsidR="003929DA" w:rsidRPr="00DA482D">
        <w:rPr>
          <w:rFonts w:ascii="Times New Roman" w:hAnsi="Times New Roman" w:cs="Times New Roman"/>
          <w:sz w:val="24"/>
          <w:lang w:val="el-GR"/>
        </w:rPr>
        <w:t xml:space="preserve">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w:t>
      </w:r>
      <w:r w:rsidRPr="00DA482D">
        <w:rPr>
          <w:rFonts w:ascii="Times New Roman" w:hAnsi="Times New Roman" w:cs="Times New Roman"/>
          <w:sz w:val="24"/>
          <w:lang w:val="el-GR"/>
        </w:rPr>
        <w:lastRenderedPageBreak/>
        <w:t>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3929DA" w:rsidRPr="00DA482D" w:rsidRDefault="003929DA">
      <w:pPr>
        <w:pStyle w:val="2"/>
        <w:rPr>
          <w:rFonts w:ascii="Times New Roman" w:hAnsi="Times New Roman" w:cs="Times New Roman"/>
          <w:color w:val="000000"/>
          <w:szCs w:val="24"/>
          <w:lang w:val="el-GR"/>
        </w:rPr>
      </w:pPr>
      <w:bookmarkStart w:id="51" w:name="_Toc76977261"/>
      <w:r w:rsidRPr="00DA482D">
        <w:rPr>
          <w:rFonts w:ascii="Times New Roman" w:hAnsi="Times New Roman" w:cs="Times New Roman"/>
          <w:szCs w:val="24"/>
          <w:lang w:val="el-GR"/>
        </w:rPr>
        <w:t>3.4</w:t>
      </w:r>
      <w:r w:rsidRPr="00DA482D">
        <w:rPr>
          <w:rFonts w:ascii="Times New Roman" w:hAnsi="Times New Roman" w:cs="Times New Roman"/>
          <w:szCs w:val="24"/>
          <w:lang w:val="el-GR"/>
        </w:rPr>
        <w:tab/>
        <w:t xml:space="preserve">Προδικαστικές Προσφυγές - Προσωρινή </w:t>
      </w:r>
      <w:r w:rsidR="00485235" w:rsidRPr="00DA482D">
        <w:rPr>
          <w:rFonts w:ascii="Times New Roman" w:hAnsi="Times New Roman" w:cs="Times New Roman"/>
          <w:szCs w:val="24"/>
          <w:lang w:val="el-GR"/>
        </w:rPr>
        <w:t xml:space="preserve">και οριστική </w:t>
      </w:r>
      <w:r w:rsidRPr="00DA482D">
        <w:rPr>
          <w:rFonts w:ascii="Times New Roman" w:hAnsi="Times New Roman" w:cs="Times New Roman"/>
          <w:szCs w:val="24"/>
          <w:lang w:val="el-GR"/>
        </w:rPr>
        <w:t>Δικαστική Προστασία</w:t>
      </w:r>
      <w:bookmarkEnd w:id="51"/>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DA482D">
        <w:rPr>
          <w:rFonts w:ascii="Times New Roman" w:hAnsi="Times New Roman" w:cs="Times New Roman"/>
          <w:color w:val="000000"/>
          <w:sz w:val="24"/>
          <w:lang w:val="el-GR"/>
        </w:rPr>
        <w:t>ενωσιακής</w:t>
      </w:r>
      <w:proofErr w:type="spellEnd"/>
      <w:r w:rsidRPr="00DA482D">
        <w:rPr>
          <w:rFonts w:ascii="Times New Roman" w:hAnsi="Times New Roman" w:cs="Times New Roman"/>
          <w:color w:val="000000"/>
          <w:sz w:val="24"/>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sidR="00B14783" w:rsidRPr="00DA482D">
        <w:rPr>
          <w:rFonts w:ascii="Times New Roman" w:hAnsi="Times New Roman" w:cs="Times New Roman"/>
          <w:color w:val="000000"/>
          <w:sz w:val="24"/>
          <w:lang w:val="el-GR"/>
        </w:rPr>
        <w:t xml:space="preserve"> </w:t>
      </w:r>
      <w:proofErr w:type="spellStart"/>
      <w:r w:rsidRPr="00DA482D">
        <w:rPr>
          <w:rFonts w:ascii="Times New Roman" w:hAnsi="Times New Roman" w:cs="Times New Roman"/>
          <w:color w:val="000000"/>
          <w:sz w:val="24"/>
          <w:lang w:val="el-GR"/>
        </w:rPr>
        <w:t>επ</w:t>
      </w:r>
      <w:proofErr w:type="spellEnd"/>
      <w:r w:rsidRPr="00DA482D">
        <w:rPr>
          <w:rFonts w:ascii="Times New Roman" w:hAnsi="Times New Roman" w:cs="Times New Roman"/>
          <w:color w:val="000000"/>
          <w:sz w:val="24"/>
          <w:lang w:val="el-GR"/>
        </w:rPr>
        <w:t xml:space="preserve">. </w:t>
      </w:r>
      <w:r w:rsidR="00B14783"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4412/2016 και 1</w:t>
      </w:r>
      <w:r w:rsidR="00B14783" w:rsidRPr="00DA482D">
        <w:rPr>
          <w:rFonts w:ascii="Times New Roman" w:hAnsi="Times New Roman" w:cs="Times New Roman"/>
          <w:color w:val="000000"/>
          <w:sz w:val="24"/>
          <w:lang w:val="el-GR"/>
        </w:rPr>
        <w:t xml:space="preserve"> </w:t>
      </w:r>
      <w:proofErr w:type="spellStart"/>
      <w:r w:rsidRPr="00DA482D">
        <w:rPr>
          <w:rFonts w:ascii="Times New Roman" w:hAnsi="Times New Roman" w:cs="Times New Roman"/>
          <w:color w:val="000000"/>
          <w:sz w:val="24"/>
          <w:lang w:val="el-GR"/>
        </w:rPr>
        <w:t>επ</w:t>
      </w:r>
      <w:proofErr w:type="spellEnd"/>
      <w:r w:rsidRPr="00DA482D">
        <w:rPr>
          <w:rFonts w:ascii="Times New Roman" w:hAnsi="Times New Roman" w:cs="Times New Roman"/>
          <w:color w:val="000000"/>
          <w:sz w:val="24"/>
          <w:lang w:val="el-GR"/>
        </w:rPr>
        <w:t xml:space="preserve">. </w:t>
      </w:r>
      <w:proofErr w:type="spellStart"/>
      <w:r w:rsidR="00B14783" w:rsidRPr="00DA482D">
        <w:rPr>
          <w:rFonts w:ascii="Times New Roman" w:hAnsi="Times New Roman" w:cs="Times New Roman"/>
          <w:color w:val="000000"/>
          <w:sz w:val="24"/>
          <w:lang w:val="el-GR"/>
        </w:rPr>
        <w:t>π</w:t>
      </w:r>
      <w:r w:rsidRPr="00DA482D">
        <w:rPr>
          <w:rFonts w:ascii="Times New Roman" w:hAnsi="Times New Roman" w:cs="Times New Roman"/>
          <w:color w:val="000000"/>
          <w:sz w:val="24"/>
          <w:lang w:val="el-GR"/>
        </w:rPr>
        <w:t>.</w:t>
      </w:r>
      <w:r w:rsidR="00B14783" w:rsidRPr="00DA482D">
        <w:rPr>
          <w:rFonts w:ascii="Times New Roman" w:hAnsi="Times New Roman" w:cs="Times New Roman"/>
          <w:color w:val="000000"/>
          <w:sz w:val="24"/>
          <w:lang w:val="el-GR"/>
        </w:rPr>
        <w:t>δ</w:t>
      </w:r>
      <w:proofErr w:type="spellEnd"/>
      <w:r w:rsidRPr="00DA482D">
        <w:rPr>
          <w:rFonts w:ascii="Times New Roman" w:hAnsi="Times New Roman" w:cs="Times New Roman"/>
          <w:color w:val="000000"/>
          <w:sz w:val="24"/>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Σε περίπτωση προσφυγής κατά πράξης της αναθέτουσας αρχής, η προθεσμία για την άσκηση της προδικαστικής προσφυγής είναι:</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DA482D">
        <w:rPr>
          <w:rFonts w:ascii="Times New Roman" w:hAnsi="Times New Roman" w:cs="Times New Roman"/>
          <w:color w:val="000000"/>
          <w:sz w:val="24"/>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34590B" w:rsidRPr="00DA482D" w:rsidRDefault="0034590B"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020B6A" w:rsidRPr="00DA482D" w:rsidRDefault="00353578" w:rsidP="00D27292">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DA482D">
        <w:rPr>
          <w:rFonts w:ascii="Times New Roman" w:hAnsi="Times New Roman" w:cs="Times New Roman"/>
          <w:color w:val="000000"/>
          <w:sz w:val="24"/>
          <w:lang w:val="el-GR"/>
        </w:rPr>
        <w:t>π.δ</w:t>
      </w:r>
      <w:proofErr w:type="spellEnd"/>
      <w:r w:rsidRPr="00DA482D">
        <w:rPr>
          <w:rFonts w:ascii="Times New Roman" w:hAnsi="Times New Roman" w:cs="Times New Roman"/>
          <w:color w:val="000000"/>
          <w:sz w:val="24"/>
          <w:lang w:val="el-GR"/>
        </w:rPr>
        <w:t>/</w:t>
      </w:r>
      <w:proofErr w:type="spellStart"/>
      <w:r w:rsidRPr="00DA482D">
        <w:rPr>
          <w:rFonts w:ascii="Times New Roman" w:hAnsi="Times New Roman" w:cs="Times New Roman"/>
          <w:color w:val="000000"/>
          <w:sz w:val="24"/>
          <w:lang w:val="el-GR"/>
        </w:rPr>
        <w:t>τος</w:t>
      </w:r>
      <w:proofErr w:type="spellEnd"/>
      <w:r w:rsidRPr="00DA482D">
        <w:rPr>
          <w:rFonts w:ascii="Times New Roman" w:hAnsi="Times New Roman" w:cs="Times New Roman"/>
          <w:color w:val="000000"/>
          <w:sz w:val="24"/>
          <w:lang w:val="el-GR"/>
        </w:rPr>
        <w:t xml:space="preserve"> 39/2017 και κατατίθεται ηλεκτρονικά μέσω της λειτουργικότητας «Επικοινωνία» </w:t>
      </w:r>
      <w:r w:rsidR="0052232F" w:rsidRPr="00DA482D">
        <w:rPr>
          <w:rFonts w:ascii="Times New Roman" w:hAnsi="Times New Roman" w:cs="Times New Roman"/>
          <w:color w:val="000000"/>
          <w:sz w:val="24"/>
          <w:lang w:val="el-GR"/>
        </w:rPr>
        <w:t>στην ηλεκτρονική περιοχή του συγκεκριμένου διαγωνισμού</w:t>
      </w:r>
      <w:r w:rsidRPr="00DA482D">
        <w:rPr>
          <w:rFonts w:ascii="Times New Roman" w:hAnsi="Times New Roman" w:cs="Times New Roman"/>
          <w:color w:val="000000"/>
          <w:sz w:val="24"/>
          <w:lang w:val="el-GR"/>
        </w:rPr>
        <w:t>, επιλέγοντας την ένδειξη «Προδικαστική Προσφυγή»</w:t>
      </w:r>
      <w:r w:rsidR="00D27292" w:rsidRPr="00DA482D">
        <w:rPr>
          <w:rFonts w:ascii="Times New Roman" w:hAnsi="Times New Roman" w:cs="Times New Roman"/>
          <w:sz w:val="24"/>
          <w:lang w:val="el-GR"/>
        </w:rPr>
        <w:t xml:space="preserve"> </w:t>
      </w:r>
      <w:r w:rsidR="00D27292" w:rsidRPr="00DA482D">
        <w:rPr>
          <w:rFonts w:ascii="Times New Roman" w:hAnsi="Times New Roman" w:cs="Times New Roman"/>
          <w:color w:val="000000"/>
          <w:sz w:val="24"/>
          <w:lang w:val="el-GR"/>
        </w:rPr>
        <w:t>σύμφωνα με το άρθρο 18 της Κ.Υ.Α. Προμήθειες και Υπηρεσίες.</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xml:space="preserve">. 4412/2016 και 20 </w:t>
      </w:r>
      <w:proofErr w:type="spellStart"/>
      <w:r w:rsidR="00845AB8" w:rsidRPr="00DA482D">
        <w:rPr>
          <w:rFonts w:ascii="Times New Roman" w:hAnsi="Times New Roman" w:cs="Times New Roman"/>
          <w:color w:val="000000"/>
          <w:sz w:val="24"/>
          <w:lang w:val="el-GR"/>
        </w:rPr>
        <w:t>π</w:t>
      </w:r>
      <w:r w:rsidRPr="00DA482D">
        <w:rPr>
          <w:rFonts w:ascii="Times New Roman" w:hAnsi="Times New Roman" w:cs="Times New Roman"/>
          <w:color w:val="000000"/>
          <w:sz w:val="24"/>
          <w:lang w:val="el-GR"/>
        </w:rPr>
        <w:t>.</w:t>
      </w:r>
      <w:r w:rsidR="00845AB8" w:rsidRPr="00DA482D">
        <w:rPr>
          <w:rFonts w:ascii="Times New Roman" w:hAnsi="Times New Roman" w:cs="Times New Roman"/>
          <w:color w:val="000000"/>
          <w:sz w:val="24"/>
          <w:lang w:val="el-GR"/>
        </w:rPr>
        <w:t>δ</w:t>
      </w:r>
      <w:proofErr w:type="spellEnd"/>
      <w:r w:rsidRPr="00DA482D">
        <w:rPr>
          <w:rFonts w:ascii="Times New Roman" w:hAnsi="Times New Roman" w:cs="Times New Roman"/>
          <w:color w:val="000000"/>
          <w:sz w:val="24"/>
          <w:lang w:val="el-GR"/>
        </w:rPr>
        <w:t xml:space="preserve">. 39/2017. Όμως, μόνη η άσκηση της προδικαστικής προσφυγής δεν κωλύει την πρόοδο </w:t>
      </w:r>
      <w:r w:rsidRPr="00DA482D">
        <w:rPr>
          <w:rFonts w:ascii="Times New Roman" w:hAnsi="Times New Roman" w:cs="Times New Roman"/>
          <w:color w:val="000000"/>
          <w:sz w:val="24"/>
          <w:lang w:val="el-GR"/>
        </w:rPr>
        <w:lastRenderedPageBreak/>
        <w:t xml:space="preserve">της διαγωνιστικής διαδικασίας, υπό την επιφύλαξη χορήγησης από το Κλιμάκιο προσωρινής προστασίας σύμφωνα με το άρθρο 366 παρ. 1-2 </w:t>
      </w:r>
      <w:r w:rsidR="00B14783"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xml:space="preserve">. 4412/2016 και 15 παρ. 1-4 </w:t>
      </w:r>
      <w:proofErr w:type="spellStart"/>
      <w:r w:rsidR="00B14783" w:rsidRPr="00DA482D">
        <w:rPr>
          <w:rFonts w:ascii="Times New Roman" w:hAnsi="Times New Roman" w:cs="Times New Roman"/>
          <w:color w:val="000000"/>
          <w:sz w:val="24"/>
          <w:lang w:val="el-GR"/>
        </w:rPr>
        <w:t>π</w:t>
      </w:r>
      <w:r w:rsidRPr="00DA482D">
        <w:rPr>
          <w:rFonts w:ascii="Times New Roman" w:hAnsi="Times New Roman" w:cs="Times New Roman"/>
          <w:color w:val="000000"/>
          <w:sz w:val="24"/>
          <w:lang w:val="el-GR"/>
        </w:rPr>
        <w:t>.</w:t>
      </w:r>
      <w:r w:rsidR="00B14783" w:rsidRPr="00DA482D">
        <w:rPr>
          <w:rFonts w:ascii="Times New Roman" w:hAnsi="Times New Roman" w:cs="Times New Roman"/>
          <w:color w:val="000000"/>
          <w:sz w:val="24"/>
          <w:lang w:val="el-GR"/>
        </w:rPr>
        <w:t>δ</w:t>
      </w:r>
      <w:proofErr w:type="spellEnd"/>
      <w:r w:rsidRPr="00DA482D">
        <w:rPr>
          <w:rFonts w:ascii="Times New Roman" w:hAnsi="Times New Roman" w:cs="Times New Roman"/>
          <w:color w:val="000000"/>
          <w:sz w:val="24"/>
          <w:lang w:val="el-GR"/>
        </w:rPr>
        <w:t xml:space="preserve">. 39/2017. </w:t>
      </w:r>
    </w:p>
    <w:p w:rsidR="0052232F" w:rsidRPr="00DA482D" w:rsidRDefault="0052232F" w:rsidP="003D7C44">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Μετά την, κατά τα ως άνω, ηλεκτρονική κατάθεση της προδικαστικής προσφυγής η αναθέτουσα αρχή</w:t>
      </w:r>
      <w:r w:rsidR="0034590B" w:rsidRPr="00DA482D">
        <w:rPr>
          <w:rFonts w:ascii="Times New Roman" w:hAnsi="Times New Roman" w:cs="Times New Roman"/>
          <w:color w:val="000000"/>
          <w:sz w:val="24"/>
          <w:lang w:val="el-GR"/>
        </w:rPr>
        <w:t>,</w:t>
      </w:r>
      <w:r w:rsidR="0034590B" w:rsidRPr="00DA482D">
        <w:rPr>
          <w:rFonts w:ascii="Times New Roman" w:hAnsi="Times New Roman" w:cs="Times New Roman"/>
          <w:sz w:val="24"/>
          <w:lang w:val="el-GR"/>
        </w:rPr>
        <w:t xml:space="preserve"> </w:t>
      </w:r>
      <w:r w:rsidR="0034590B" w:rsidRPr="00DA482D">
        <w:rPr>
          <w:rFonts w:ascii="Times New Roman" w:hAnsi="Times New Roman" w:cs="Times New Roman"/>
          <w:color w:val="000000"/>
          <w:sz w:val="24"/>
          <w:lang w:val="el-GR"/>
        </w:rPr>
        <w:t xml:space="preserve"> μέσω της λειτουργίας «Επικοινωνία»  </w:t>
      </w:r>
      <w:r w:rsidRPr="00DA482D">
        <w:rPr>
          <w:rFonts w:ascii="Times New Roman" w:hAnsi="Times New Roman" w:cs="Times New Roman"/>
          <w:color w:val="000000"/>
          <w:sz w:val="24"/>
          <w:lang w:val="el-GR"/>
        </w:rPr>
        <w:t xml:space="preserve">: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00B14783" w:rsidRPr="00DA482D">
        <w:rPr>
          <w:rFonts w:ascii="Times New Roman" w:hAnsi="Times New Roman" w:cs="Times New Roman"/>
          <w:color w:val="000000"/>
          <w:sz w:val="24"/>
          <w:lang w:val="el-GR"/>
        </w:rPr>
        <w:t>π</w:t>
      </w:r>
      <w:r w:rsidRPr="00DA482D">
        <w:rPr>
          <w:rFonts w:ascii="Times New Roman" w:hAnsi="Times New Roman" w:cs="Times New Roman"/>
          <w:color w:val="000000"/>
          <w:sz w:val="24"/>
          <w:lang w:val="el-GR"/>
        </w:rPr>
        <w:t>.</w:t>
      </w:r>
      <w:r w:rsidR="00B14783" w:rsidRPr="00DA482D">
        <w:rPr>
          <w:rFonts w:ascii="Times New Roman" w:hAnsi="Times New Roman" w:cs="Times New Roman"/>
          <w:color w:val="000000"/>
          <w:sz w:val="24"/>
          <w:lang w:val="el-GR"/>
        </w:rPr>
        <w:t>δ</w:t>
      </w:r>
      <w:proofErr w:type="spellEnd"/>
      <w:r w:rsidRPr="00DA482D">
        <w:rPr>
          <w:rFonts w:ascii="Times New Roman" w:hAnsi="Times New Roman" w:cs="Times New Roman"/>
          <w:color w:val="000000"/>
          <w:sz w:val="24"/>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δ)</w:t>
      </w:r>
      <w:r w:rsidR="00605BD5">
        <w:rPr>
          <w:rFonts w:ascii="Times New Roman" w:hAnsi="Times New Roman" w:cs="Times New Roman"/>
          <w:color w:val="000000"/>
          <w:sz w:val="24"/>
          <w:lang w:val="el-GR"/>
        </w:rPr>
        <w:t xml:space="preserve"> </w:t>
      </w:r>
      <w:r w:rsidRPr="00DA482D">
        <w:rPr>
          <w:rFonts w:ascii="Times New Roman" w:hAnsi="Times New Roman" w:cs="Times New Roman"/>
          <w:color w:val="000000"/>
          <w:sz w:val="24"/>
          <w:lang w:val="el-GR"/>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4412/2016 κατά των εκτελεστών πράξεων ή παραλείψεων της αναθέτουσας αρχής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Β. Όποιος έχει έννομο συμφέρον μπορεί να ζητήσει, εφαρμοζόμενων αναλογικά των διατάξεων του </w:t>
      </w:r>
      <w:proofErr w:type="spellStart"/>
      <w:r w:rsidR="00B14783" w:rsidRPr="00DA482D">
        <w:rPr>
          <w:rFonts w:ascii="Times New Roman" w:hAnsi="Times New Roman" w:cs="Times New Roman"/>
          <w:color w:val="000000"/>
          <w:sz w:val="24"/>
          <w:lang w:val="el-GR"/>
        </w:rPr>
        <w:t>π</w:t>
      </w:r>
      <w:r w:rsidRPr="00DA482D">
        <w:rPr>
          <w:rFonts w:ascii="Times New Roman" w:hAnsi="Times New Roman" w:cs="Times New Roman"/>
          <w:color w:val="000000"/>
          <w:sz w:val="24"/>
          <w:lang w:val="el-GR"/>
        </w:rPr>
        <w:t>.</w:t>
      </w:r>
      <w:r w:rsidR="00B14783" w:rsidRPr="00DA482D">
        <w:rPr>
          <w:rFonts w:ascii="Times New Roman" w:hAnsi="Times New Roman" w:cs="Times New Roman"/>
          <w:color w:val="000000"/>
          <w:sz w:val="24"/>
          <w:lang w:val="el-GR"/>
        </w:rPr>
        <w:t>δ</w:t>
      </w:r>
      <w:proofErr w:type="spellEnd"/>
      <w:r w:rsidRPr="00DA482D">
        <w:rPr>
          <w:rFonts w:ascii="Times New Roman" w:hAnsi="Times New Roman" w:cs="Times New Roman"/>
          <w:color w:val="000000"/>
          <w:sz w:val="24"/>
          <w:lang w:val="el-GR"/>
        </w:rPr>
        <w:t xml:space="preserve">. 18/1989, την αναστολή της εκτέλεσης της απόφασης της ΑΕΠΠ και την ακύρωσή της ενώπιον του αρμοδίου διοικητικού δικαστηρίου,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w:t>
      </w:r>
      <w:r w:rsidR="00B14783" w:rsidRPr="00DA482D">
        <w:rPr>
          <w:rFonts w:ascii="Times New Roman" w:hAnsi="Times New Roman" w:cs="Times New Roman"/>
          <w:color w:val="000000"/>
          <w:sz w:val="24"/>
          <w:lang w:val="el-GR"/>
        </w:rPr>
        <w:t>λογίζονται</w:t>
      </w:r>
      <w:r w:rsidRPr="00DA482D">
        <w:rPr>
          <w:rFonts w:ascii="Times New Roman" w:hAnsi="Times New Roman" w:cs="Times New Roman"/>
          <w:color w:val="000000"/>
          <w:sz w:val="24"/>
          <w:lang w:val="el-GR"/>
        </w:rPr>
        <w:t xml:space="preserve"> ως </w:t>
      </w:r>
      <w:proofErr w:type="spellStart"/>
      <w:r w:rsidRPr="00DA482D">
        <w:rPr>
          <w:rFonts w:ascii="Times New Roman" w:hAnsi="Times New Roman" w:cs="Times New Roman"/>
          <w:color w:val="000000"/>
          <w:sz w:val="24"/>
          <w:lang w:val="el-GR"/>
        </w:rPr>
        <w:t>συμπροσβαλλόμενες</w:t>
      </w:r>
      <w:proofErr w:type="spellEnd"/>
      <w:r w:rsidRPr="00DA482D">
        <w:rPr>
          <w:rFonts w:ascii="Times New Roman" w:hAnsi="Times New Roman" w:cs="Times New Roman"/>
          <w:color w:val="000000"/>
          <w:sz w:val="24"/>
          <w:lang w:val="el-GR"/>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 .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Η άσκηση της αίτησης αναστολής δεν εξαρτάται από την προηγούμενη άσκηση της αίτησης ακύρωσης. Η αίτηση αναστολής κατατίθεται στο ως άνω ακυρωτικό δικαστήριο μέσα σε προθεσμία δέκα (10) ημερών από  κοινοποίηση ή την πλήρη γνώση της απόφασης επί της προδικαστικής προσφυγής και συζητείται το αργότερο εντός τριάντα (30) ημερ</w:t>
      </w:r>
      <w:r w:rsidR="005B4FFA" w:rsidRPr="00DA482D">
        <w:rPr>
          <w:rFonts w:ascii="Times New Roman" w:hAnsi="Times New Roman" w:cs="Times New Roman"/>
          <w:color w:val="000000"/>
          <w:sz w:val="24"/>
          <w:lang w:val="el-GR"/>
        </w:rPr>
        <w:t xml:space="preserve">ών από την κατάθεσή της. Η άσκησή της </w:t>
      </w:r>
      <w:r w:rsidRPr="00DA482D">
        <w:rPr>
          <w:rFonts w:ascii="Times New Roman" w:hAnsi="Times New Roman" w:cs="Times New Roman"/>
          <w:color w:val="000000"/>
          <w:sz w:val="24"/>
          <w:lang w:val="el-GR"/>
        </w:rPr>
        <w:t xml:space="preserve">κωλύει τη σύναψη της σύμβασης, εκτός εάν με την προσωρινή διαταγή ο αρμόδιος δικαστής αποφανθεί διαφορετικά. Για την άσκηση της αιτήσεως αναστολής κατατίθεται παράβολο αποκλειστικά διπλότυπο είσπραξης από τις Δημόσιες Οικονομικές Υπηρεσίες, σύμφωνα με τα ειδικότερα οριζόμενα στο άρθρο 372 παρ. 4 </w:t>
      </w:r>
      <w:proofErr w:type="spellStart"/>
      <w:r w:rsidRPr="00DA482D">
        <w:rPr>
          <w:rFonts w:ascii="Times New Roman" w:hAnsi="Times New Roman" w:cs="Times New Roman"/>
          <w:color w:val="000000"/>
          <w:sz w:val="24"/>
          <w:lang w:val="el-GR"/>
        </w:rPr>
        <w:t>εδ</w:t>
      </w:r>
      <w:proofErr w:type="spellEnd"/>
      <w:r w:rsidRPr="00DA482D">
        <w:rPr>
          <w:rFonts w:ascii="Times New Roman" w:hAnsi="Times New Roman" w:cs="Times New Roman"/>
          <w:color w:val="000000"/>
          <w:sz w:val="24"/>
          <w:lang w:val="el-GR"/>
        </w:rPr>
        <w:t xml:space="preserve">. </w:t>
      </w:r>
      <w:proofErr w:type="spellStart"/>
      <w:r w:rsidRPr="00DA482D">
        <w:rPr>
          <w:rFonts w:ascii="Times New Roman" w:hAnsi="Times New Roman" w:cs="Times New Roman"/>
          <w:color w:val="000000"/>
          <w:sz w:val="24"/>
          <w:lang w:val="el-GR"/>
        </w:rPr>
        <w:t>γ΄</w:t>
      </w:r>
      <w:proofErr w:type="spellEnd"/>
      <w:r w:rsidRPr="00DA482D">
        <w:rPr>
          <w:rFonts w:ascii="Times New Roman" w:hAnsi="Times New Roman" w:cs="Times New Roman"/>
          <w:color w:val="000000"/>
          <w:sz w:val="24"/>
          <w:lang w:val="el-GR"/>
        </w:rPr>
        <w:t>-</w:t>
      </w:r>
      <w:proofErr w:type="spellStart"/>
      <w:r w:rsidRPr="00DA482D">
        <w:rPr>
          <w:rFonts w:ascii="Times New Roman" w:hAnsi="Times New Roman" w:cs="Times New Roman"/>
          <w:color w:val="000000"/>
          <w:sz w:val="24"/>
          <w:lang w:val="el-GR"/>
        </w:rPr>
        <w:t>ζ΄</w:t>
      </w:r>
      <w:proofErr w:type="spellEnd"/>
      <w:r w:rsidRPr="00DA482D">
        <w:rPr>
          <w:rFonts w:ascii="Times New Roman" w:hAnsi="Times New Roman" w:cs="Times New Roman"/>
          <w:color w:val="000000"/>
          <w:sz w:val="24"/>
          <w:lang w:val="el-GR"/>
        </w:rPr>
        <w:t xml:space="preserve"> του </w:t>
      </w:r>
      <w:r w:rsidR="00B14783"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xml:space="preserve">. 4412/2016. Με την κατάθεση της αιτήσεως αναστολής η προθεσμία άσκησης της αίτησης ακύρωσης διακόπτεται και αρχίζει από την επίδοση της σχετικής απόφασης. Ο διάδικος που πέτυχε υπέρ αυτού την αναστολή της εκτέλεσης της προσβαλλόμενης πράξης, οφείλει μέσα σε προθεσμία δέκα (10) ημερών από την επίδοση της απόφασης αυτής, να ασκήσει την αίτηση ακύρωσης, διαφορετικά αίρεται αυτοδικαίως η ισχύς της αναστολής. </w:t>
      </w:r>
    </w:p>
    <w:p w:rsidR="00020B6A" w:rsidRPr="00DA482D" w:rsidRDefault="00020B6A" w:rsidP="00020B6A">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lastRenderedPageBreak/>
        <w:t xml:space="preserve">Γ. </w:t>
      </w:r>
      <w:r w:rsidR="00182A81" w:rsidRPr="00DA482D">
        <w:rPr>
          <w:rFonts w:ascii="Times New Roman" w:hAnsi="Times New Roman" w:cs="Times New Roman"/>
          <w:color w:val="000000"/>
          <w:sz w:val="24"/>
          <w:lang w:val="el-GR"/>
        </w:rPr>
        <w:t>Δ</w:t>
      </w:r>
      <w:r w:rsidRPr="00DA482D">
        <w:rPr>
          <w:rFonts w:ascii="Times New Roman" w:hAnsi="Times New Roman" w:cs="Times New Roman"/>
          <w:color w:val="000000"/>
          <w:sz w:val="24"/>
          <w:lang w:val="el-GR"/>
        </w:rPr>
        <w:t xml:space="preserve">ιαφορές από τον συγκεκριμένο διαγωνισμό που ανακύπτουν: α) από πράξεις της αναθέτουσας αρχής οι οποίες κοινοποιούνται στον θιγόμενο, ή των οποίων προκύπτει εκ μέρους του πλήρης γνώση, μετά την 1.9.2021, β) από παραλείψεις που συντελούνται από μέρους της μετά την 1.9.2021, εκδικάζονται με τις νέες ειδικές δικονομικές διατάξεις του άρθρου 372 </w:t>
      </w:r>
      <w:r w:rsidR="00B14783"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xml:space="preserve">. 4412/2016 όπως αντικαταστάθηκε με το άρθρο 138 </w:t>
      </w:r>
      <w:r w:rsidR="00B14783" w:rsidRPr="00DA482D">
        <w:rPr>
          <w:rFonts w:ascii="Times New Roman" w:hAnsi="Times New Roman" w:cs="Times New Roman"/>
          <w:color w:val="000000"/>
          <w:sz w:val="24"/>
          <w:lang w:val="el-GR"/>
        </w:rPr>
        <w:t>ν</w:t>
      </w:r>
      <w:r w:rsidRPr="00DA482D">
        <w:rPr>
          <w:rFonts w:ascii="Times New Roman" w:hAnsi="Times New Roman" w:cs="Times New Roman"/>
          <w:color w:val="000000"/>
          <w:sz w:val="24"/>
          <w:lang w:val="el-GR"/>
        </w:rPr>
        <w:t xml:space="preserve">. 4782/2021, σύμφωνα με τις οποίες: </w:t>
      </w:r>
    </w:p>
    <w:p w:rsidR="00827575" w:rsidRPr="00DA482D" w:rsidRDefault="00020B6A" w:rsidP="0034590B">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 xml:space="preserve">Με το ίδιο δικόγραφο δύναται δικονομικά να ασκηθεί αίτηση αναστολής εκτέλεσης και ακύρωσης των αποφάσεων της ΑΕΠΠ. </w:t>
      </w:r>
    </w:p>
    <w:p w:rsidR="00020B6A" w:rsidRPr="00DA482D" w:rsidRDefault="00020B6A" w:rsidP="0034590B">
      <w:pPr>
        <w:rPr>
          <w:rFonts w:ascii="Times New Roman" w:hAnsi="Times New Roman" w:cs="Times New Roman"/>
          <w:color w:val="000000"/>
          <w:sz w:val="24"/>
          <w:lang w:val="el-GR"/>
        </w:rPr>
      </w:pPr>
      <w:r w:rsidRPr="00DA482D">
        <w:rPr>
          <w:rFonts w:ascii="Times New Roman" w:hAnsi="Times New Roman" w:cs="Times New Roman"/>
          <w:color w:val="000000"/>
          <w:sz w:val="24"/>
          <w:lang w:val="el-GR"/>
        </w:rPr>
        <w:t>Η προθεσμία για την άσκηση και η άσκηση της αίτησης ενώπιον του αρμοδίου δικαστηρίου κωλύουν, εκ του νόμου, τη σύναψη της σύμβασης μέχρι την έκδοση της οριστικής δικαστικής απόφασης, εκτός εάν με προσωρινή διαταγή το δικαστήριο αυτό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προσωρινή διαταγή το δικαστ</w:t>
      </w:r>
      <w:r w:rsidR="00CE34FD" w:rsidRPr="00DA482D">
        <w:rPr>
          <w:rFonts w:ascii="Times New Roman" w:hAnsi="Times New Roman" w:cs="Times New Roman"/>
          <w:color w:val="000000"/>
          <w:sz w:val="24"/>
          <w:lang w:val="el-GR"/>
        </w:rPr>
        <w:t>ήριο αυτό αποφανθεί διαφορετικά</w:t>
      </w:r>
      <w:r w:rsidRPr="00DA482D">
        <w:rPr>
          <w:rFonts w:ascii="Times New Roman" w:hAnsi="Times New Roman" w:cs="Times New Roman"/>
          <w:color w:val="000000"/>
          <w:sz w:val="24"/>
          <w:lang w:val="el-GR"/>
        </w:rPr>
        <w:t xml:space="preserve">. </w:t>
      </w:r>
    </w:p>
    <w:p w:rsidR="003929DA" w:rsidRPr="00DA482D" w:rsidRDefault="003929DA">
      <w:pPr>
        <w:pStyle w:val="2"/>
        <w:rPr>
          <w:rFonts w:ascii="Times New Roman" w:hAnsi="Times New Roman" w:cs="Times New Roman"/>
          <w:szCs w:val="24"/>
          <w:lang w:val="el-GR"/>
        </w:rPr>
      </w:pPr>
      <w:bookmarkStart w:id="52" w:name="_Toc76977262"/>
      <w:r w:rsidRPr="00DA482D">
        <w:rPr>
          <w:rFonts w:ascii="Times New Roman" w:hAnsi="Times New Roman" w:cs="Times New Roman"/>
          <w:szCs w:val="24"/>
          <w:lang w:val="el-GR"/>
        </w:rPr>
        <w:t>3.5</w:t>
      </w:r>
      <w:r w:rsidRPr="00DA482D">
        <w:rPr>
          <w:rFonts w:ascii="Times New Roman" w:hAnsi="Times New Roman" w:cs="Times New Roman"/>
          <w:szCs w:val="24"/>
          <w:lang w:val="el-GR"/>
        </w:rPr>
        <w:tab/>
        <w:t>Ματαίωση Διαδικασίας</w:t>
      </w:r>
      <w:bookmarkEnd w:id="52"/>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Η αναθέτουσα αρχή ματαιώνει ή δύναται να ματαιώσει εν </w:t>
      </w:r>
      <w:proofErr w:type="spellStart"/>
      <w:r w:rsidRPr="00DA482D">
        <w:rPr>
          <w:rFonts w:ascii="Times New Roman" w:hAnsi="Times New Roman" w:cs="Times New Roman"/>
          <w:sz w:val="24"/>
          <w:lang w:val="el-GR"/>
        </w:rPr>
        <w:t>όλω</w:t>
      </w:r>
      <w:proofErr w:type="spellEnd"/>
      <w:r w:rsidRPr="00DA482D">
        <w:rPr>
          <w:rFonts w:ascii="Times New Roman" w:hAnsi="Times New Roman" w:cs="Times New Roman"/>
          <w:sz w:val="24"/>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DA482D">
        <w:rPr>
          <w:rFonts w:ascii="Times New Roman" w:hAnsi="Times New Roman" w:cs="Times New Roman"/>
          <w:sz w:val="24"/>
          <w:lang w:val="el-GR"/>
        </w:rPr>
        <w:t>της ως άνω Επιτροπής</w:t>
      </w:r>
      <w:r w:rsidRPr="00DA482D">
        <w:rPr>
          <w:rFonts w:ascii="Times New Roman" w:hAnsi="Times New Roman" w:cs="Times New Roman"/>
          <w:sz w:val="24"/>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Pr="00DA482D" w:rsidRDefault="007515FD" w:rsidP="0047283A">
      <w:pPr>
        <w:rPr>
          <w:rFonts w:ascii="Times New Roman" w:hAnsi="Times New Roman" w:cs="Times New Roman"/>
          <w:sz w:val="24"/>
          <w:lang w:val="el-GR"/>
        </w:rPr>
      </w:pPr>
      <w:r w:rsidRPr="00DA482D">
        <w:rPr>
          <w:rFonts w:ascii="Times New Roman" w:hAnsi="Times New Roman" w:cs="Times New Roman"/>
          <w:sz w:val="24"/>
          <w:lang w:val="el-GR"/>
        </w:rPr>
        <w:t>Ειδικότερα</w:t>
      </w:r>
      <w:r w:rsidR="00C41D65"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καθώς και στην περίπτωση του δευτέρου εδαφίου της παρ. 7 του άρθρου 105, περί κατακύρωσης και σύναψης σύμβασης.</w:t>
      </w:r>
    </w:p>
    <w:p w:rsidR="007515FD" w:rsidRPr="00DA482D" w:rsidRDefault="007515FD" w:rsidP="0047283A">
      <w:pPr>
        <w:rPr>
          <w:rFonts w:ascii="Times New Roman" w:hAnsi="Times New Roman" w:cs="Times New Roman"/>
          <w:sz w:val="24"/>
          <w:lang w:val="el-GR"/>
        </w:rPr>
      </w:pPr>
      <w:r w:rsidRPr="00DA482D">
        <w:rPr>
          <w:rFonts w:ascii="Times New Roman" w:hAnsi="Times New Roman" w:cs="Times New Roman"/>
          <w:sz w:val="24"/>
          <w:lang w:val="el-GR"/>
        </w:rPr>
        <w:t xml:space="preserve">Επίσης μπορεί να ματαιώσει τη διαδικασία:  α) λόγω παράτυπης διεξαγωγής της διαδικασίας ανάθεσης, εκτός εάν μπορεί να </w:t>
      </w:r>
      <w:r w:rsidR="00C41D65" w:rsidRPr="00DA482D">
        <w:rPr>
          <w:rFonts w:ascii="Times New Roman" w:hAnsi="Times New Roman" w:cs="Times New Roman"/>
          <w:sz w:val="24"/>
          <w:lang w:val="el-GR"/>
        </w:rPr>
        <w:t>θεραπεύσει το σφάλμα ή την παράλειψη σύμφωνα με την παρ. 3 του άρθρου 106</w:t>
      </w:r>
      <w:r w:rsidRPr="00DA482D">
        <w:rPr>
          <w:rFonts w:ascii="Times New Roman" w:hAnsi="Times New Roman" w:cs="Times New Roman"/>
          <w:sz w:val="24"/>
          <w:lang w:val="el-GR"/>
        </w:rPr>
        <w:t xml:space="preserve"> </w:t>
      </w:r>
      <w:r w:rsidR="00C41D6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β) αν οι οικονομικές</w:t>
      </w:r>
      <w:r w:rsidR="00C41D65" w:rsidRPr="00DA482D">
        <w:rPr>
          <w:rFonts w:ascii="Times New Roman" w:hAnsi="Times New Roman" w:cs="Times New Roman"/>
          <w:sz w:val="24"/>
          <w:lang w:val="el-GR"/>
        </w:rPr>
        <w:t xml:space="preserve"> και τεχνικές παράμετροι που σχε</w:t>
      </w:r>
      <w:r w:rsidRPr="00DA482D">
        <w:rPr>
          <w:rFonts w:ascii="Times New Roman" w:hAnsi="Times New Roman" w:cs="Times New Roman"/>
          <w:sz w:val="24"/>
          <w:lang w:val="el-GR"/>
        </w:rPr>
        <w:t>τίζονται με τη διαδικασία ανάθεσης άλλαξαν ουσιωδώς</w:t>
      </w:r>
      <w:r w:rsidR="00C41D6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και η εκτέλεση του συμβατικού αντικειμένου δεν ενδιαφέρει πλέον την αναθέτουσα αρχή ή τον φορέα για τον</w:t>
      </w:r>
      <w:r w:rsidR="00C41D6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οποίο προορίζεται το υπό ανάθεση αντικείμενο</w:t>
      </w:r>
      <w:r w:rsidR="00C41D65" w:rsidRPr="00DA482D">
        <w:rPr>
          <w:rFonts w:ascii="Times New Roman" w:hAnsi="Times New Roman" w:cs="Times New Roman"/>
          <w:sz w:val="24"/>
          <w:lang w:val="el-GR"/>
        </w:rPr>
        <w:t>,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7515FD" w:rsidRPr="00DA482D" w:rsidRDefault="007515FD">
      <w:pPr>
        <w:rPr>
          <w:rFonts w:ascii="Times New Roman" w:hAnsi="Times New Roman" w:cs="Times New Roman"/>
          <w:sz w:val="24"/>
          <w:lang w:val="el-GR"/>
        </w:rPr>
      </w:pPr>
    </w:p>
    <w:p w:rsidR="00431FAC" w:rsidRPr="00DA482D" w:rsidRDefault="00431FAC">
      <w:pPr>
        <w:rPr>
          <w:rFonts w:ascii="Times New Roman" w:hAnsi="Times New Roman" w:cs="Times New Roman"/>
          <w:sz w:val="24"/>
          <w:lang w:val="el-GR"/>
        </w:rPr>
      </w:pPr>
    </w:p>
    <w:p w:rsidR="003929DA" w:rsidRPr="00DA482D" w:rsidRDefault="003929DA">
      <w:pPr>
        <w:pStyle w:val="1"/>
        <w:rPr>
          <w:rFonts w:ascii="Times New Roman" w:hAnsi="Times New Roman" w:cs="Times New Roman"/>
          <w:sz w:val="24"/>
          <w:szCs w:val="24"/>
          <w:lang w:val="el-GR"/>
        </w:rPr>
      </w:pPr>
      <w:bookmarkStart w:id="53" w:name="_Toc76977263"/>
      <w:r w:rsidRPr="00DA482D">
        <w:rPr>
          <w:rFonts w:ascii="Times New Roman" w:hAnsi="Times New Roman" w:cs="Times New Roman"/>
          <w:sz w:val="24"/>
          <w:szCs w:val="24"/>
          <w:lang w:val="el-GR"/>
        </w:rPr>
        <w:lastRenderedPageBreak/>
        <w:t>4.</w:t>
      </w:r>
      <w:r w:rsidRPr="00DA482D">
        <w:rPr>
          <w:rFonts w:ascii="Times New Roman" w:hAnsi="Times New Roman" w:cs="Times New Roman"/>
          <w:sz w:val="24"/>
          <w:szCs w:val="24"/>
          <w:lang w:val="el-GR"/>
        </w:rPr>
        <w:tab/>
        <w:t>ΟΡΟΙ ΕΚΤΕΛΕΣΗΣ ΤΗΣ ΣΥΜΒΑΣΗΣ</w:t>
      </w:r>
      <w:bookmarkEnd w:id="53"/>
      <w:r w:rsidRPr="00DA482D">
        <w:rPr>
          <w:rFonts w:ascii="Times New Roman" w:hAnsi="Times New Roman" w:cs="Times New Roman"/>
          <w:sz w:val="24"/>
          <w:szCs w:val="24"/>
          <w:lang w:val="el-GR"/>
        </w:rPr>
        <w:t xml:space="preserve"> </w:t>
      </w:r>
    </w:p>
    <w:p w:rsidR="003929DA" w:rsidRPr="00DA482D" w:rsidRDefault="003929DA">
      <w:pPr>
        <w:pStyle w:val="2"/>
        <w:rPr>
          <w:rFonts w:ascii="Times New Roman" w:hAnsi="Times New Roman" w:cs="Times New Roman"/>
          <w:szCs w:val="24"/>
          <w:lang w:val="el-GR"/>
        </w:rPr>
      </w:pPr>
      <w:bookmarkStart w:id="54" w:name="_Toc76977264"/>
      <w:r w:rsidRPr="00DA482D">
        <w:rPr>
          <w:rFonts w:ascii="Times New Roman" w:hAnsi="Times New Roman" w:cs="Times New Roman"/>
          <w:szCs w:val="24"/>
          <w:lang w:val="el-GR"/>
        </w:rPr>
        <w:t>4.1</w:t>
      </w:r>
      <w:r w:rsidRPr="00DA482D">
        <w:rPr>
          <w:rFonts w:ascii="Times New Roman" w:hAnsi="Times New Roman" w:cs="Times New Roman"/>
          <w:szCs w:val="24"/>
          <w:lang w:val="el-GR"/>
        </w:rPr>
        <w:tab/>
        <w:t>Εγγυήσεις  (καλής εκτέλεσης, προκαταβολής, καλής λειτουργίας)</w:t>
      </w:r>
      <w:bookmarkEnd w:id="54"/>
    </w:p>
    <w:p w:rsidR="003929DA" w:rsidRPr="00DA482D" w:rsidRDefault="003929DA">
      <w:pPr>
        <w:rPr>
          <w:rFonts w:ascii="Times New Roman" w:hAnsi="Times New Roman" w:cs="Times New Roman"/>
          <w:sz w:val="24"/>
          <w:lang w:val="el-GR"/>
        </w:rPr>
      </w:pPr>
      <w:r w:rsidRPr="00DA482D">
        <w:rPr>
          <w:rFonts w:ascii="Times New Roman" w:hAnsi="Times New Roman" w:cs="Times New Roman"/>
          <w:b/>
          <w:sz w:val="24"/>
          <w:lang w:val="el-GR"/>
        </w:rPr>
        <w:t>4.1.1</w:t>
      </w:r>
      <w:r w:rsidRPr="00DA482D">
        <w:rPr>
          <w:rFonts w:ascii="Times New Roman" w:hAnsi="Times New Roman" w:cs="Times New Roman"/>
          <w:sz w:val="24"/>
          <w:lang w:val="el-GR"/>
        </w:rPr>
        <w:t xml:space="preserve"> Εγγύηση καλής εκτέλεσης και εγγύηση προκαταβολής: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Για την υπογραφή της σύμβασης απαιτείται η παροχή εγγύησης καλής εκτέλεσης, σύμφωνα με το άρθρο 72 παρ. </w:t>
      </w:r>
      <w:r w:rsidR="007D6C77" w:rsidRPr="00DA482D">
        <w:rPr>
          <w:rFonts w:ascii="Times New Roman" w:hAnsi="Times New Roman" w:cs="Times New Roman"/>
          <w:sz w:val="24"/>
          <w:lang w:val="el-GR"/>
        </w:rPr>
        <w:t xml:space="preserve">4 </w:t>
      </w:r>
      <w:r w:rsidRPr="00DA482D">
        <w:rPr>
          <w:rFonts w:ascii="Times New Roman" w:hAnsi="Times New Roman" w:cs="Times New Roman"/>
          <w:sz w:val="24"/>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sidRPr="00DA482D">
        <w:rPr>
          <w:rFonts w:ascii="Times New Roman" w:hAnsi="Times New Roman" w:cs="Times New Roman"/>
          <w:sz w:val="24"/>
          <w:lang w:val="el-GR"/>
        </w:rPr>
        <w:t>του συμφωνητικού</w:t>
      </w:r>
      <w:r w:rsidRPr="00DA482D">
        <w:rPr>
          <w:rFonts w:ascii="Times New Roman" w:hAnsi="Times New Roman" w:cs="Times New Roman"/>
          <w:sz w:val="24"/>
          <w:lang w:val="el-GR"/>
        </w:rPr>
        <w:t xml:space="preserve">. </w:t>
      </w:r>
    </w:p>
    <w:p w:rsidR="00AA1E3F"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00AA1E3F" w:rsidRPr="00DA482D">
        <w:rPr>
          <w:rFonts w:ascii="Times New Roman" w:hAnsi="Times New Roman" w:cs="Times New Roman"/>
          <w:sz w:val="24"/>
          <w:lang w:val="el-GR"/>
        </w:rPr>
        <w:t xml:space="preserve">. Το περιεχόμενό της είναι σύμφωνο με τα οριζόμενα στο άρθρο 72 του ν. 4412/2016 και το υπόδειγμα του ΠΑΡΑΡΤΗΜΑΤΟΣ </w:t>
      </w:r>
      <w:r w:rsidR="00AA1E3F" w:rsidRPr="00DA482D">
        <w:rPr>
          <w:rFonts w:ascii="Times New Roman" w:hAnsi="Times New Roman" w:cs="Times New Roman"/>
          <w:sz w:val="24"/>
          <w:lang w:val="en-US"/>
        </w:rPr>
        <w:t>I</w:t>
      </w:r>
      <w:r w:rsidR="00AA1E3F" w:rsidRPr="00DA482D">
        <w:rPr>
          <w:rFonts w:ascii="Times New Roman" w:hAnsi="Times New Roman" w:cs="Times New Roman"/>
          <w:sz w:val="24"/>
        </w:rPr>
        <w:t>V</w:t>
      </w:r>
      <w:r w:rsidR="00AA1E3F" w:rsidRPr="00DA482D">
        <w:rPr>
          <w:rFonts w:ascii="Times New Roman" w:hAnsi="Times New Roman" w:cs="Times New Roman"/>
          <w:sz w:val="24"/>
          <w:lang w:val="el-GR"/>
        </w:rPr>
        <w:t xml:space="preserve"> της παρούσας διακήρυξης.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DA482D">
        <w:rPr>
          <w:rFonts w:ascii="Times New Roman" w:hAnsi="Times New Roman" w:cs="Times New Roman"/>
          <w:sz w:val="24"/>
          <w:lang w:val="el-GR"/>
        </w:rPr>
        <w:t>.</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Σε περίπτωση τροποποίησης της σύμβασης κατά την παράγραφο 4.5, η οποία συνεπάγεται αύξηση της συμβατικής αξίας, </w:t>
      </w:r>
      <w:r w:rsidR="005237FA" w:rsidRPr="00DA482D">
        <w:rPr>
          <w:rFonts w:ascii="Times New Roman" w:hAnsi="Times New Roman" w:cs="Times New Roman"/>
          <w:sz w:val="24"/>
          <w:lang w:val="el-GR"/>
        </w:rPr>
        <w:t>ο</w:t>
      </w:r>
      <w:r w:rsidRPr="00DA482D">
        <w:rPr>
          <w:rFonts w:ascii="Times New Roman" w:hAnsi="Times New Roman" w:cs="Times New Roman"/>
          <w:sz w:val="24"/>
          <w:lang w:val="el-GR"/>
        </w:rPr>
        <w:t xml:space="preserve"> ανάδοχο</w:t>
      </w:r>
      <w:r w:rsidR="005237FA" w:rsidRPr="00DA482D">
        <w:rPr>
          <w:rFonts w:ascii="Times New Roman" w:hAnsi="Times New Roman" w:cs="Times New Roman"/>
          <w:sz w:val="24"/>
          <w:lang w:val="el-GR"/>
        </w:rPr>
        <w:t>ς</w:t>
      </w:r>
      <w:r w:rsidRPr="00DA482D">
        <w:rPr>
          <w:rFonts w:ascii="Times New Roman" w:hAnsi="Times New Roman" w:cs="Times New Roman"/>
          <w:sz w:val="24"/>
          <w:lang w:val="el-GR"/>
        </w:rPr>
        <w:t xml:space="preserve"> </w:t>
      </w:r>
      <w:r w:rsidR="005237FA" w:rsidRPr="00DA482D">
        <w:rPr>
          <w:rFonts w:ascii="Times New Roman" w:hAnsi="Times New Roman" w:cs="Times New Roman"/>
          <w:sz w:val="24"/>
          <w:lang w:val="el-GR"/>
        </w:rPr>
        <w:t xml:space="preserve">οφείλει </w:t>
      </w:r>
      <w:r w:rsidRPr="00DA482D">
        <w:rPr>
          <w:rFonts w:ascii="Times New Roman" w:hAnsi="Times New Roman" w:cs="Times New Roman"/>
          <w:sz w:val="24"/>
          <w:lang w:val="el-GR"/>
        </w:rPr>
        <w:t>να καταθέσει μέχρι την υπογραφή της τροποποιημένης σύμβασης, συμπληρωματική εγγύηση καλής εκτέλεσης</w:t>
      </w:r>
      <w:r w:rsidR="005237FA"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το ύψος της οποίας ανέρχεται σε ποσοστό 4% επί του ποσού της αύξησης της αξίας της σύμβασης.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ED7CD9"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ED7CD9" w:rsidRPr="00DA482D">
        <w:rPr>
          <w:rFonts w:ascii="Times New Roman" w:hAnsi="Times New Roman" w:cs="Times New Roman"/>
          <w:sz w:val="24"/>
          <w:lang w:val="el-GR"/>
        </w:rPr>
        <w:t xml:space="preserve">ενός μηνός.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Η/Οι εγγύηση/εις καλής εκτέλεσης επιστρέφεται/</w:t>
      </w:r>
      <w:proofErr w:type="spellStart"/>
      <w:r w:rsidRPr="00DA482D">
        <w:rPr>
          <w:rFonts w:ascii="Times New Roman" w:hAnsi="Times New Roman" w:cs="Times New Roman"/>
          <w:sz w:val="24"/>
          <w:lang w:val="el-GR"/>
        </w:rPr>
        <w:t>ονται</w:t>
      </w:r>
      <w:proofErr w:type="spellEnd"/>
      <w:r w:rsidRPr="00DA482D">
        <w:rPr>
          <w:rFonts w:ascii="Times New Roman" w:hAnsi="Times New Roman" w:cs="Times New Roman"/>
          <w:sz w:val="24"/>
          <w:lang w:val="el-GR"/>
        </w:rPr>
        <w:t xml:space="preserve"> στο σύνολό του/ς μετά από την ποσοτική και ποιοτική παραλαβή του συνόλου του αντικειμένου της σύμβασης.</w:t>
      </w:r>
    </w:p>
    <w:p w:rsidR="00AA1E3F"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rsidR="008F3AA2" w:rsidRPr="008F3AA2" w:rsidRDefault="008F3AA2" w:rsidP="008F3AA2">
      <w:pPr>
        <w:suppressAutoHyphens w:val="0"/>
        <w:spacing w:after="200" w:line="276" w:lineRule="auto"/>
        <w:contextualSpacing/>
        <w:jc w:val="left"/>
        <w:rPr>
          <w:rFonts w:ascii="Times New Roman" w:hAnsi="Times New Roman" w:cs="Times New Roman"/>
          <w:sz w:val="24"/>
          <w:lang w:val="el-GR" w:eastAsia="el-GR"/>
        </w:rPr>
      </w:pPr>
      <w:r w:rsidRPr="008F3AA2">
        <w:rPr>
          <w:rFonts w:ascii="Times New Roman" w:eastAsiaTheme="minorEastAsia" w:hAnsi="Times New Roman" w:cs="Times New Roman"/>
          <w:sz w:val="24"/>
          <w:lang w:val="el-GR" w:eastAsia="el-GR"/>
        </w:rPr>
        <w:t>Σύμφωνα με το Άρθρο 72 του ν.4412/2016 όπως έχει αντικατασταθεί και ισχύει. Δεν απαιτείται εγγύηση καλής εκτέλεσης για συμβάσεις αξίας ίσης ή κατώτερης από το ποσό των τριάντα χιλιάδων (30.000) ευρώ.</w:t>
      </w:r>
    </w:p>
    <w:p w:rsidR="00AA1E3F" w:rsidRPr="00DA482D" w:rsidRDefault="00AA1E3F">
      <w:pPr>
        <w:rPr>
          <w:rFonts w:ascii="Times New Roman" w:hAnsi="Times New Roman" w:cs="Times New Roman"/>
          <w:sz w:val="24"/>
          <w:lang w:val="el-GR"/>
        </w:rPr>
      </w:pPr>
    </w:p>
    <w:p w:rsidR="003929DA" w:rsidRPr="00DA482D" w:rsidRDefault="003929DA">
      <w:pPr>
        <w:pStyle w:val="2"/>
        <w:rPr>
          <w:rFonts w:ascii="Times New Roman" w:hAnsi="Times New Roman" w:cs="Times New Roman"/>
          <w:szCs w:val="24"/>
          <w:lang w:val="el-GR"/>
        </w:rPr>
      </w:pPr>
      <w:bookmarkStart w:id="55" w:name="_Toc76977265"/>
      <w:r w:rsidRPr="00DA482D">
        <w:rPr>
          <w:rFonts w:ascii="Times New Roman" w:hAnsi="Times New Roman" w:cs="Times New Roman"/>
          <w:szCs w:val="24"/>
          <w:lang w:val="el-GR"/>
        </w:rPr>
        <w:t xml:space="preserve">4.2 </w:t>
      </w:r>
      <w:r w:rsidRPr="00DA482D">
        <w:rPr>
          <w:rFonts w:ascii="Times New Roman" w:hAnsi="Times New Roman" w:cs="Times New Roman"/>
          <w:szCs w:val="24"/>
          <w:lang w:val="el-GR"/>
        </w:rPr>
        <w:tab/>
        <w:t>Συμβατικό Πλαίσιο - Εφαρμοστέα Νομοθεσία</w:t>
      </w:r>
      <w:bookmarkEnd w:id="55"/>
      <w:r w:rsidRPr="00DA482D">
        <w:rPr>
          <w:rFonts w:ascii="Times New Roman" w:hAnsi="Times New Roman" w:cs="Times New Roman"/>
          <w:szCs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3929DA" w:rsidRPr="00DA482D" w:rsidRDefault="003929DA">
      <w:pPr>
        <w:pStyle w:val="2"/>
        <w:rPr>
          <w:rFonts w:ascii="Times New Roman" w:hAnsi="Times New Roman" w:cs="Times New Roman"/>
          <w:color w:val="000000"/>
          <w:szCs w:val="24"/>
          <w:lang w:val="el-GR" w:eastAsia="el-GR"/>
        </w:rPr>
      </w:pPr>
      <w:bookmarkStart w:id="56" w:name="_Toc76977266"/>
      <w:r w:rsidRPr="00DA482D">
        <w:rPr>
          <w:rFonts w:ascii="Times New Roman" w:hAnsi="Times New Roman" w:cs="Times New Roman"/>
          <w:szCs w:val="24"/>
          <w:lang w:val="el-GR"/>
        </w:rPr>
        <w:t>4.3</w:t>
      </w:r>
      <w:r w:rsidRPr="00DA482D">
        <w:rPr>
          <w:rFonts w:ascii="Times New Roman" w:hAnsi="Times New Roman" w:cs="Times New Roman"/>
          <w:szCs w:val="24"/>
          <w:lang w:val="el-GR"/>
        </w:rPr>
        <w:tab/>
        <w:t>Όροι εκτέλεσης της σύμβασης</w:t>
      </w:r>
      <w:bookmarkEnd w:id="56"/>
    </w:p>
    <w:p w:rsidR="003929DA" w:rsidRPr="00DA482D"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imes New Roman" w:hAnsi="Times New Roman" w:cs="Times New Roman"/>
          <w:color w:val="000000"/>
          <w:sz w:val="24"/>
          <w:lang w:val="el-GR"/>
        </w:rPr>
      </w:pPr>
      <w:r w:rsidRPr="00DA482D">
        <w:rPr>
          <w:rFonts w:ascii="Times New Roman" w:hAnsi="Times New Roman" w:cs="Times New Roman"/>
          <w:b/>
          <w:color w:val="000000"/>
          <w:sz w:val="24"/>
          <w:lang w:val="el-GR" w:eastAsia="el-GR"/>
        </w:rPr>
        <w:t>4.3.1</w:t>
      </w:r>
      <w:r w:rsidRPr="00DA482D">
        <w:rPr>
          <w:rFonts w:ascii="Times New Roman" w:hAnsi="Times New Roman" w:cs="Times New Roman"/>
          <w:color w:val="000000"/>
          <w:sz w:val="24"/>
          <w:lang w:val="el-GR" w:eastAsia="el-GR"/>
        </w:rPr>
        <w:t xml:space="preserve"> </w:t>
      </w:r>
      <w:r w:rsidRPr="00DA482D">
        <w:rPr>
          <w:rFonts w:ascii="Times New Roman" w:hAnsi="Times New Roman" w:cs="Times New Roman"/>
          <w:sz w:val="24"/>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w:t>
      </w:r>
      <w:r w:rsidRPr="00DA482D">
        <w:rPr>
          <w:rFonts w:ascii="Times New Roman" w:hAnsi="Times New Roman" w:cs="Times New Roman"/>
          <w:sz w:val="24"/>
          <w:lang w:val="el-GR"/>
        </w:rPr>
        <w:lastRenderedPageBreak/>
        <w:t xml:space="preserve">περιβαλλοντικού, κοινωνικοασφαλιστικού και εργατικού δικαίου, οι οποίες απαριθμούνται στο </w:t>
      </w:r>
      <w:hyperlink r:id="rId27" w:anchor="pararthma_A_X" w:history="1">
        <w:r w:rsidRPr="00DA482D">
          <w:rPr>
            <w:rStyle w:val="-"/>
            <w:rFonts w:ascii="Times New Roman" w:hAnsi="Times New Roman" w:cs="Times New Roman"/>
            <w:color w:val="000000"/>
            <w:sz w:val="24"/>
            <w:lang w:val="el-GR"/>
          </w:rPr>
          <w:t>Παράρτημα X του Προσαρτήματος Α΄</w:t>
        </w:r>
      </w:hyperlink>
      <w:r w:rsidRPr="00DA482D">
        <w:rPr>
          <w:rStyle w:val="-"/>
          <w:rFonts w:ascii="Times New Roman" w:hAnsi="Times New Roman" w:cs="Times New Roman"/>
          <w:color w:val="000000"/>
          <w:sz w:val="24"/>
          <w:lang w:val="el-GR"/>
        </w:rPr>
        <w:t>.</w:t>
      </w:r>
      <w:r w:rsidR="00CE34FD" w:rsidRPr="00DA482D">
        <w:rPr>
          <w:rStyle w:val="-"/>
          <w:rFonts w:ascii="Times New Roman" w:hAnsi="Times New Roman" w:cs="Times New Roman"/>
          <w:color w:val="000000"/>
          <w:sz w:val="24"/>
          <w:lang w:val="el-GR"/>
        </w:rPr>
        <w:t xml:space="preserve"> </w:t>
      </w:r>
      <w:r w:rsidR="00CE34FD" w:rsidRPr="00DA482D">
        <w:rPr>
          <w:rStyle w:val="a4"/>
          <w:rFonts w:ascii="Times New Roman" w:hAnsi="Times New Roman"/>
          <w:sz w:val="24"/>
        </w:rPr>
        <w:footnoteReference w:id="9"/>
      </w:r>
    </w:p>
    <w:p w:rsidR="003929DA" w:rsidRPr="00DA482D"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s="Times New Roman"/>
          <w:sz w:val="24"/>
          <w:lang w:val="el-GR"/>
        </w:rPr>
      </w:pPr>
      <w:r w:rsidRPr="00DA482D">
        <w:rPr>
          <w:rFonts w:ascii="Times New Roman" w:hAnsi="Times New Roman" w:cs="Times New Roman"/>
          <w:sz w:val="24"/>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9D6999" w:rsidRPr="00DA482D" w:rsidRDefault="003929DA" w:rsidP="009D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
          <w:rFonts w:ascii="Times New Roman" w:hAnsi="Times New Roman" w:cs="Times New Roman"/>
          <w:color w:val="auto"/>
          <w:sz w:val="24"/>
          <w:lang w:val="el-GR"/>
        </w:rPr>
      </w:pPr>
      <w:r w:rsidRPr="00DA482D">
        <w:rPr>
          <w:rFonts w:ascii="Times New Roman" w:hAnsi="Times New Roman" w:cs="Times New Roman"/>
          <w:b/>
          <w:sz w:val="24"/>
          <w:lang w:val="el-GR"/>
        </w:rPr>
        <w:t>4.3.2</w:t>
      </w:r>
      <w:r w:rsidRPr="00DA482D">
        <w:rPr>
          <w:rFonts w:ascii="Times New Roman" w:hAnsi="Times New Roman" w:cs="Times New Roman"/>
          <w:sz w:val="24"/>
          <w:lang w:val="el-GR"/>
        </w:rPr>
        <w:t xml:space="preserve"> </w:t>
      </w:r>
      <w:r w:rsidR="009D6999" w:rsidRPr="00DA482D">
        <w:rPr>
          <w:rStyle w:val="-"/>
          <w:rFonts w:ascii="Times New Roman" w:hAnsi="Times New Roman" w:cs="Times New Roman"/>
          <w:color w:val="auto"/>
          <w:sz w:val="24"/>
          <w:lang w:val="el-GR"/>
        </w:rPr>
        <w:t xml:space="preserve">Ο ανάδοχος δεσμεύεται ότι : </w:t>
      </w:r>
    </w:p>
    <w:p w:rsidR="009D6999" w:rsidRPr="00DA482D" w:rsidRDefault="009D6999" w:rsidP="009D6999">
      <w:pPr>
        <w:rPr>
          <w:rStyle w:val="-"/>
          <w:rFonts w:ascii="Times New Roman" w:hAnsi="Times New Roman" w:cs="Times New Roman"/>
          <w:color w:val="auto"/>
          <w:sz w:val="24"/>
          <w:lang w:val="el-GR"/>
        </w:rPr>
      </w:pPr>
      <w:r w:rsidRPr="00DA482D">
        <w:rPr>
          <w:rStyle w:val="-"/>
          <w:rFonts w:ascii="Times New Roman" w:hAnsi="Times New Roman" w:cs="Times New Roman"/>
          <w:color w:val="auto"/>
          <w:sz w:val="24"/>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9D6999" w:rsidRPr="00DA482D" w:rsidRDefault="009D6999" w:rsidP="009D6999">
      <w:pPr>
        <w:rPr>
          <w:rStyle w:val="-"/>
          <w:rFonts w:ascii="Times New Roman" w:hAnsi="Times New Roman" w:cs="Times New Roman"/>
          <w:color w:val="auto"/>
          <w:sz w:val="24"/>
          <w:lang w:val="el-GR"/>
        </w:rPr>
      </w:pPr>
      <w:r w:rsidRPr="00DA482D">
        <w:rPr>
          <w:rStyle w:val="-"/>
          <w:rFonts w:ascii="Times New Roman" w:hAnsi="Times New Roman" w:cs="Times New Roman"/>
          <w:color w:val="auto"/>
          <w:sz w:val="24"/>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DA482D">
        <w:rPr>
          <w:rStyle w:val="ad"/>
          <w:rFonts w:ascii="Times New Roman" w:hAnsi="Times New Roman" w:cs="Times New Roman"/>
          <w:sz w:val="24"/>
          <w:u w:val="single"/>
        </w:rPr>
        <w:footnoteReference w:id="10"/>
      </w:r>
      <w:r w:rsidRPr="00DA482D">
        <w:rPr>
          <w:rStyle w:val="-"/>
          <w:rFonts w:ascii="Times New Roman" w:hAnsi="Times New Roman" w:cs="Times New Roman"/>
          <w:color w:val="auto"/>
          <w:sz w:val="24"/>
          <w:lang w:val="el-GR"/>
        </w:rPr>
        <w:t xml:space="preserve">. </w:t>
      </w:r>
    </w:p>
    <w:p w:rsidR="009D6999" w:rsidRPr="00DA482D" w:rsidRDefault="009D6999" w:rsidP="009D6999">
      <w:pPr>
        <w:rPr>
          <w:rFonts w:ascii="Times New Roman" w:hAnsi="Times New Roman" w:cs="Times New Roman"/>
          <w:sz w:val="24"/>
          <w:lang w:val="el-GR"/>
        </w:rPr>
      </w:pPr>
      <w:r w:rsidRPr="00DA482D">
        <w:rPr>
          <w:rStyle w:val="-"/>
          <w:rFonts w:ascii="Times New Roman" w:hAnsi="Times New Roman" w:cs="Times New Roman"/>
          <w:color w:val="auto"/>
          <w:sz w:val="24"/>
          <w:lang w:val="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3929DA" w:rsidRPr="00DA482D"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imes New Roman" w:hAnsi="Times New Roman" w:cs="Times New Roman"/>
          <w:color w:val="auto"/>
          <w:sz w:val="24"/>
          <w:vertAlign w:val="superscript"/>
          <w:lang w:val="el-GR"/>
        </w:rPr>
      </w:pPr>
    </w:p>
    <w:p w:rsidR="00D76B93" w:rsidRPr="00DA482D" w:rsidRDefault="00D76B93">
      <w:pPr>
        <w:pStyle w:val="2"/>
        <w:rPr>
          <w:rFonts w:ascii="Times New Roman" w:hAnsi="Times New Roman" w:cs="Times New Roman"/>
          <w:szCs w:val="24"/>
          <w:lang w:val="el-GR"/>
        </w:rPr>
      </w:pPr>
    </w:p>
    <w:p w:rsidR="003929DA" w:rsidRPr="00DA482D" w:rsidRDefault="003929DA">
      <w:pPr>
        <w:pStyle w:val="2"/>
        <w:rPr>
          <w:rFonts w:ascii="Times New Roman" w:hAnsi="Times New Roman" w:cs="Times New Roman"/>
          <w:bCs/>
          <w:szCs w:val="24"/>
          <w:lang w:val="el-GR"/>
        </w:rPr>
      </w:pPr>
      <w:bookmarkStart w:id="57" w:name="_Toc76977267"/>
      <w:r w:rsidRPr="00DA482D">
        <w:rPr>
          <w:rFonts w:ascii="Times New Roman" w:hAnsi="Times New Roman" w:cs="Times New Roman"/>
          <w:szCs w:val="24"/>
          <w:lang w:val="el-GR"/>
        </w:rPr>
        <w:t>4.4</w:t>
      </w:r>
      <w:r w:rsidRPr="00DA482D">
        <w:rPr>
          <w:rFonts w:ascii="Times New Roman" w:hAnsi="Times New Roman" w:cs="Times New Roman"/>
          <w:szCs w:val="24"/>
          <w:lang w:val="el-GR"/>
        </w:rPr>
        <w:tab/>
        <w:t>Υπεργολαβία</w:t>
      </w:r>
      <w:bookmarkEnd w:id="57"/>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 xml:space="preserve">4.4.1. </w:t>
      </w:r>
      <w:r w:rsidRPr="00DA482D">
        <w:rPr>
          <w:rFonts w:ascii="Times New Roman" w:hAnsi="Times New Roman" w:cs="Times New Roman"/>
          <w:sz w:val="24"/>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b/>
          <w:bCs/>
          <w:sz w:val="24"/>
          <w:lang w:val="el-GR"/>
        </w:rPr>
        <w:t xml:space="preserve">4.4.2. </w:t>
      </w:r>
      <w:r w:rsidRPr="00DA482D">
        <w:rPr>
          <w:rFonts w:ascii="Times New Roman" w:hAnsi="Times New Roman" w:cs="Times New Roman"/>
          <w:sz w:val="24"/>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lastRenderedPageBreak/>
        <w:t>4.4.3.</w:t>
      </w:r>
      <w:r w:rsidRPr="00DA482D">
        <w:rPr>
          <w:rFonts w:ascii="Times New Roman" w:hAnsi="Times New Roman" w:cs="Times New Roman"/>
          <w:sz w:val="24"/>
          <w:lang w:val="el-GR"/>
        </w:rPr>
        <w:t xml:space="preserve"> Η αναθέτουσα αρχή επαληθεύει τη συνδρομή των λόγων αποκλεισμού για τους υπεργολάβους, όπως αυτοί περ</w:t>
      </w:r>
      <w:r w:rsidR="00570C40" w:rsidRPr="00DA482D">
        <w:rPr>
          <w:rFonts w:ascii="Times New Roman" w:hAnsi="Times New Roman" w:cs="Times New Roman"/>
          <w:sz w:val="24"/>
          <w:lang w:val="el-GR"/>
        </w:rPr>
        <w:t>ιγράφονται στην παράγραφο 2.2.3.</w:t>
      </w:r>
      <w:r w:rsidRPr="00DA482D">
        <w:rPr>
          <w:rFonts w:ascii="Times New Roman" w:hAnsi="Times New Roman" w:cs="Times New Roman"/>
          <w:sz w:val="24"/>
          <w:lang w:val="el-GR"/>
        </w:rPr>
        <w:t xml:space="preserve">και με τα αποδεικτικά μέσα της παραγράφου 2.2.9.2 της παρούσας, εφόσον </w:t>
      </w:r>
      <w:proofErr w:type="spellStart"/>
      <w:r w:rsidRPr="00DA482D">
        <w:rPr>
          <w:rFonts w:ascii="Times New Roman" w:hAnsi="Times New Roman" w:cs="Times New Roman"/>
          <w:sz w:val="24"/>
          <w:lang w:val="el-GR"/>
        </w:rPr>
        <w:t>το(α</w:t>
      </w:r>
      <w:proofErr w:type="spellEnd"/>
      <w:r w:rsidRPr="00DA482D">
        <w:rPr>
          <w:rFonts w:ascii="Times New Roman" w:hAnsi="Times New Roman" w:cs="Times New Roman"/>
          <w:sz w:val="24"/>
          <w:lang w:val="el-GR"/>
        </w:rPr>
        <w:t xml:space="preserve">) </w:t>
      </w:r>
      <w:proofErr w:type="spellStart"/>
      <w:r w:rsidRPr="00DA482D">
        <w:rPr>
          <w:rFonts w:ascii="Times New Roman" w:hAnsi="Times New Roman" w:cs="Times New Roman"/>
          <w:sz w:val="24"/>
          <w:lang w:val="el-GR"/>
        </w:rPr>
        <w:t>τμήμα(τα</w:t>
      </w:r>
      <w:proofErr w:type="spellEnd"/>
      <w:r w:rsidRPr="00DA482D">
        <w:rPr>
          <w:rFonts w:ascii="Times New Roman" w:hAnsi="Times New Roman" w:cs="Times New Roman"/>
          <w:sz w:val="24"/>
          <w:lang w:val="el-GR"/>
        </w:rPr>
        <w:t xml:space="preserve">) της σύμβασης, </w:t>
      </w:r>
      <w:proofErr w:type="spellStart"/>
      <w:r w:rsidRPr="00DA482D">
        <w:rPr>
          <w:rFonts w:ascii="Times New Roman" w:hAnsi="Times New Roman" w:cs="Times New Roman"/>
          <w:sz w:val="24"/>
          <w:lang w:val="el-GR"/>
        </w:rPr>
        <w:t>το(α</w:t>
      </w:r>
      <w:proofErr w:type="spellEnd"/>
      <w:r w:rsidRPr="00DA482D">
        <w:rPr>
          <w:rFonts w:ascii="Times New Roman" w:hAnsi="Times New Roman" w:cs="Times New Roman"/>
          <w:sz w:val="24"/>
          <w:lang w:val="el-GR"/>
        </w:rPr>
        <w:t xml:space="preserve">) </w:t>
      </w:r>
      <w:proofErr w:type="spellStart"/>
      <w:r w:rsidRPr="00DA482D">
        <w:rPr>
          <w:rFonts w:ascii="Times New Roman" w:hAnsi="Times New Roman" w:cs="Times New Roman"/>
          <w:sz w:val="24"/>
          <w:lang w:val="el-GR"/>
        </w:rPr>
        <w:t>οποίο(α</w:t>
      </w:r>
      <w:proofErr w:type="spellEnd"/>
      <w:r w:rsidRPr="00DA482D">
        <w:rPr>
          <w:rFonts w:ascii="Times New Roman" w:hAnsi="Times New Roman" w:cs="Times New Roman"/>
          <w:sz w:val="24"/>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3929DA" w:rsidRPr="00DA482D" w:rsidRDefault="003929DA">
      <w:pPr>
        <w:rPr>
          <w:rFonts w:ascii="Times New Roman" w:hAnsi="Times New Roman" w:cs="Times New Roman"/>
          <w:b/>
          <w:bCs/>
          <w:sz w:val="24"/>
          <w:lang w:val="el-GR"/>
        </w:rPr>
      </w:pPr>
      <w:r w:rsidRPr="00DA482D">
        <w:rPr>
          <w:rFonts w:ascii="Times New Roman" w:hAnsi="Times New Roman" w:cs="Times New Roman"/>
          <w:sz w:val="24"/>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Pr="00DA482D" w:rsidRDefault="003929DA">
      <w:pPr>
        <w:pStyle w:val="2"/>
        <w:rPr>
          <w:rFonts w:ascii="Times New Roman" w:hAnsi="Times New Roman" w:cs="Times New Roman"/>
          <w:szCs w:val="24"/>
          <w:lang w:val="el-GR"/>
        </w:rPr>
      </w:pPr>
      <w:bookmarkStart w:id="58" w:name="_Toc76977268"/>
      <w:r w:rsidRPr="00DA482D">
        <w:rPr>
          <w:rFonts w:ascii="Times New Roman" w:hAnsi="Times New Roman" w:cs="Times New Roman"/>
          <w:szCs w:val="24"/>
          <w:lang w:val="el-GR"/>
        </w:rPr>
        <w:t>4.5</w:t>
      </w:r>
      <w:r w:rsidRPr="00DA482D">
        <w:rPr>
          <w:rFonts w:ascii="Times New Roman" w:hAnsi="Times New Roman" w:cs="Times New Roman"/>
          <w:szCs w:val="24"/>
          <w:lang w:val="el-GR"/>
        </w:rPr>
        <w:tab/>
        <w:t>Τροποποίηση σύμβασης κατά τη διάρκειά της</w:t>
      </w:r>
      <w:bookmarkEnd w:id="58"/>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DA482D">
        <w:rPr>
          <w:rFonts w:ascii="Times New Roman" w:hAnsi="Times New Roman" w:cs="Times New Roman"/>
          <w:sz w:val="24"/>
          <w:lang w:val="el-GR"/>
        </w:rPr>
        <w:t>περ</w:t>
      </w:r>
      <w:proofErr w:type="spellEnd"/>
      <w:r w:rsidRPr="00DA482D">
        <w:rPr>
          <w:rFonts w:ascii="Times New Roman" w:hAnsi="Times New Roman" w:cs="Times New Roman"/>
          <w:sz w:val="24"/>
          <w:lang w:val="el-GR"/>
        </w:rPr>
        <w:t>. β  της παρ. 11 του άρθρου 221 του ν. 4412/</w:t>
      </w:r>
      <w:r w:rsidR="00C840FC" w:rsidRPr="00DA482D">
        <w:rPr>
          <w:rFonts w:ascii="Times New Roman" w:hAnsi="Times New Roman" w:cs="Times New Roman"/>
          <w:sz w:val="24"/>
          <w:lang w:val="el-GR"/>
        </w:rPr>
        <w:t>2016.</w:t>
      </w:r>
    </w:p>
    <w:p w:rsidR="00D81B28" w:rsidRPr="00DA482D" w:rsidRDefault="00D81B28" w:rsidP="00D81B28">
      <w:pPr>
        <w:rPr>
          <w:rFonts w:ascii="Times New Roman" w:hAnsi="Times New Roman" w:cs="Times New Roman"/>
          <w:sz w:val="24"/>
          <w:lang w:val="el-GR"/>
        </w:rPr>
      </w:pPr>
      <w:r w:rsidRPr="00DA482D">
        <w:rPr>
          <w:rFonts w:ascii="Times New Roman" w:hAnsi="Times New Roman" w:cs="Times New Roman"/>
          <w:b/>
          <w:sz w:val="24"/>
          <w:lang w:val="el-GR"/>
        </w:rPr>
        <w:t>Προαίρεση</w:t>
      </w:r>
    </w:p>
    <w:p w:rsidR="00D81B28" w:rsidRPr="00DA482D" w:rsidRDefault="00D81B28" w:rsidP="00D81B28">
      <w:pPr>
        <w:spacing w:after="0"/>
        <w:rPr>
          <w:rFonts w:ascii="Times New Roman" w:hAnsi="Times New Roman" w:cs="Times New Roman"/>
          <w:sz w:val="24"/>
          <w:lang w:val="el-GR"/>
        </w:rPr>
      </w:pPr>
      <w:r w:rsidRPr="00DA482D">
        <w:rPr>
          <w:rFonts w:ascii="Times New Roman" w:hAnsi="Times New Roman" w:cs="Times New Roman"/>
          <w:sz w:val="24"/>
          <w:lang w:val="el-GR"/>
        </w:rPr>
        <w:t xml:space="preserve">Η Αναθέτουσα Αρχή δύναται να ενεργοποιήσει δικαίωμα προαίρεσης, διάρκειας ενός έτους, με μονομερή δήλωσή της, μετά από σχετική απόφαση ΔΣ. </w:t>
      </w:r>
      <w:r w:rsidRPr="00DA482D">
        <w:rPr>
          <w:rFonts w:ascii="Times New Roman" w:hAnsi="Times New Roman" w:cs="Times New Roman"/>
          <w:sz w:val="24"/>
          <w:lang w:val="el-GR" w:eastAsia="el-GR"/>
        </w:rPr>
        <w:t>Το εν λόγω δικαίωμα, ως μονομερές διαπλαστικό, δεν αποτελεί αντικείμενο διαπραγμάτευσης με τον ανάδοχο της αρχικής σύμβασης</w:t>
      </w:r>
      <w:r w:rsidRPr="00DA482D">
        <w:rPr>
          <w:rFonts w:ascii="Times New Roman" w:hAnsi="Times New Roman" w:cs="Times New Roman"/>
          <w:sz w:val="24"/>
          <w:lang w:val="el-GR"/>
        </w:rPr>
        <w:t>, συνίσταται δε στην τροποποίηση της διάρκειας της σύμβασης, δηλ. στην προμήθεια των ίδιων ακριβώς υλικών</w:t>
      </w:r>
      <w:r w:rsidR="00EC78FC" w:rsidRPr="00DA482D">
        <w:rPr>
          <w:rFonts w:ascii="Times New Roman" w:hAnsi="Times New Roman" w:cs="Times New Roman"/>
          <w:sz w:val="24"/>
          <w:lang w:val="el-GR"/>
        </w:rPr>
        <w:t xml:space="preserve"> σε ετήσια βάση</w:t>
      </w:r>
      <w:r w:rsidRPr="00DA482D">
        <w:rPr>
          <w:rFonts w:ascii="Times New Roman" w:hAnsi="Times New Roman" w:cs="Times New Roman"/>
          <w:sz w:val="24"/>
          <w:lang w:val="el-GR"/>
        </w:rPr>
        <w:t>, με τους ίδιους ακριβώς όρους</w:t>
      </w:r>
      <w:r w:rsidR="00C074F0"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για επιπλέον δώδεκα μήνες προμήθειας των αγαθών. Οι τιμές των αγαθών καθώς και οι ποσότητες των ειδών δεν αλλάζουν, αλλά παραμένουν αυτές που συμφωνήθηκαν με την υπογραφή της αρχικής σύμβασης μαζί με λοιπούς συμβατικούς όρους που προσυπογράφηκαν μεταξύ Αναθέτουσας Αρχής και προμηθευτή (ίδιες τιμές, ποσότητες</w:t>
      </w:r>
      <w:r w:rsidR="002E7EBD" w:rsidRPr="002E7EBD">
        <w:rPr>
          <w:rFonts w:ascii="Times New Roman" w:hAnsi="Times New Roman" w:cs="Times New Roman"/>
          <w:sz w:val="24"/>
          <w:lang w:val="el-GR"/>
        </w:rPr>
        <w:t xml:space="preserve"> </w:t>
      </w:r>
      <w:r w:rsidR="002E7EBD">
        <w:rPr>
          <w:rFonts w:ascii="Times New Roman" w:hAnsi="Times New Roman" w:cs="Times New Roman"/>
          <w:sz w:val="24"/>
          <w:lang w:val="el-GR"/>
        </w:rPr>
        <w:t>σε ετήσια βάση</w:t>
      </w:r>
      <w:r w:rsidRPr="00DA482D">
        <w:rPr>
          <w:rFonts w:ascii="Times New Roman" w:hAnsi="Times New Roman" w:cs="Times New Roman"/>
          <w:sz w:val="24"/>
          <w:lang w:val="el-GR"/>
        </w:rPr>
        <w:t xml:space="preserve">, διακριτά είδη, τεχνικές προδιαγραφές, γενικοί και ειδικοί όροι προμήθειας κλπ). </w:t>
      </w:r>
    </w:p>
    <w:p w:rsidR="00D81B28" w:rsidRPr="00DA482D" w:rsidRDefault="00D81B28" w:rsidP="00D81B28">
      <w:pPr>
        <w:spacing w:after="0"/>
        <w:rPr>
          <w:rFonts w:ascii="Times New Roman" w:hAnsi="Times New Roman" w:cs="Times New Roman"/>
          <w:sz w:val="24"/>
          <w:lang w:val="el-GR"/>
        </w:rPr>
      </w:pPr>
      <w:r w:rsidRPr="00DA482D">
        <w:rPr>
          <w:rFonts w:ascii="Times New Roman" w:hAnsi="Times New Roman" w:cs="Times New Roman"/>
          <w:sz w:val="24"/>
          <w:lang w:val="el-GR"/>
        </w:rPr>
        <w:t>Όλες οι διαδικασίες ενεργοποίησης του δικαιώματος προαίρεσης και υπογραφής της νέας σύμβασης, θα πρέπει να λάβουν χώρα κατά το δεύτερο εξάμηνο της αρχικής συμβάσεως</w:t>
      </w:r>
      <w:r w:rsidR="00466373">
        <w:rPr>
          <w:rFonts w:ascii="Times New Roman" w:hAnsi="Times New Roman" w:cs="Times New Roman"/>
          <w:sz w:val="24"/>
          <w:lang w:val="el-GR"/>
        </w:rPr>
        <w:t xml:space="preserve"> </w:t>
      </w:r>
      <w:r w:rsidRPr="00DA482D">
        <w:rPr>
          <w:rFonts w:ascii="Times New Roman" w:hAnsi="Times New Roman" w:cs="Times New Roman"/>
          <w:sz w:val="24"/>
          <w:lang w:val="el-GR"/>
        </w:rPr>
        <w:t xml:space="preserve">και σε κάθε περίπτωση θα πρέπει να έχουν ολοκληρωθεί, ενόσω η αρχική σύμβαση βρίσκεται σε ισχύ, δηλ. πριν την εκπνοή της πρώτης σύμβασης. </w:t>
      </w:r>
    </w:p>
    <w:p w:rsidR="00D81B28" w:rsidRPr="00DA482D" w:rsidRDefault="00D81B28" w:rsidP="00D81B28">
      <w:pPr>
        <w:spacing w:after="0"/>
        <w:rPr>
          <w:rFonts w:ascii="Times New Roman" w:hAnsi="Times New Roman" w:cs="Times New Roman"/>
          <w:sz w:val="24"/>
          <w:lang w:val="el-GR"/>
        </w:rPr>
      </w:pPr>
    </w:p>
    <w:p w:rsidR="00D81B28" w:rsidRPr="00DA482D" w:rsidRDefault="00D81B28" w:rsidP="00D81B28">
      <w:pPr>
        <w:spacing w:after="0"/>
        <w:rPr>
          <w:rFonts w:ascii="Times New Roman" w:hAnsi="Times New Roman" w:cs="Times New Roman"/>
          <w:sz w:val="24"/>
        </w:rPr>
      </w:pPr>
      <w:proofErr w:type="spellStart"/>
      <w:r w:rsidRPr="00DA482D">
        <w:rPr>
          <w:rFonts w:ascii="Times New Roman" w:hAnsi="Times New Roman" w:cs="Times New Roman"/>
          <w:b/>
          <w:sz w:val="24"/>
        </w:rPr>
        <w:t>Σύμφων</w:t>
      </w:r>
      <w:proofErr w:type="spellEnd"/>
      <w:r w:rsidRPr="00DA482D">
        <w:rPr>
          <w:rFonts w:ascii="Times New Roman" w:hAnsi="Times New Roman" w:cs="Times New Roman"/>
          <w:b/>
          <w:sz w:val="24"/>
        </w:rPr>
        <w:t xml:space="preserve">α </w:t>
      </w:r>
      <w:proofErr w:type="spellStart"/>
      <w:r w:rsidRPr="00DA482D">
        <w:rPr>
          <w:rFonts w:ascii="Times New Roman" w:hAnsi="Times New Roman" w:cs="Times New Roman"/>
          <w:b/>
          <w:sz w:val="24"/>
        </w:rPr>
        <w:t>με</w:t>
      </w:r>
      <w:proofErr w:type="spellEnd"/>
      <w:r w:rsidRPr="00DA482D">
        <w:rPr>
          <w:rFonts w:ascii="Times New Roman" w:hAnsi="Times New Roman" w:cs="Times New Roman"/>
          <w:b/>
          <w:sz w:val="24"/>
        </w:rPr>
        <w:t xml:space="preserve"> τα </w:t>
      </w:r>
      <w:proofErr w:type="gramStart"/>
      <w:r w:rsidRPr="00DA482D">
        <w:rPr>
          <w:rFonts w:ascii="Times New Roman" w:hAnsi="Times New Roman" w:cs="Times New Roman"/>
          <w:b/>
          <w:sz w:val="24"/>
        </w:rPr>
        <w:t>π</w:t>
      </w:r>
      <w:proofErr w:type="spellStart"/>
      <w:r w:rsidRPr="00DA482D">
        <w:rPr>
          <w:rFonts w:ascii="Times New Roman" w:hAnsi="Times New Roman" w:cs="Times New Roman"/>
          <w:b/>
          <w:sz w:val="24"/>
        </w:rPr>
        <w:t>ρο</w:t>
      </w:r>
      <w:proofErr w:type="spellEnd"/>
      <w:r w:rsidRPr="00DA482D">
        <w:rPr>
          <w:rFonts w:ascii="Times New Roman" w:hAnsi="Times New Roman" w:cs="Times New Roman"/>
          <w:b/>
          <w:sz w:val="24"/>
        </w:rPr>
        <w:t>αναφερόμενα :</w:t>
      </w:r>
      <w:proofErr w:type="gramEnd"/>
      <w:r w:rsidRPr="00DA482D">
        <w:rPr>
          <w:rFonts w:ascii="Times New Roman" w:hAnsi="Times New Roman" w:cs="Times New Roman"/>
          <w:b/>
          <w:sz w:val="24"/>
        </w:rPr>
        <w:t xml:space="preserve"> </w:t>
      </w:r>
    </w:p>
    <w:p w:rsidR="00D81B28" w:rsidRPr="00DA482D" w:rsidRDefault="00D81B28" w:rsidP="00E31614">
      <w:pPr>
        <w:numPr>
          <w:ilvl w:val="0"/>
          <w:numId w:val="11"/>
        </w:numPr>
        <w:suppressAutoHyphens w:val="0"/>
        <w:spacing w:after="0"/>
        <w:rPr>
          <w:rFonts w:ascii="Times New Roman" w:hAnsi="Times New Roman" w:cs="Times New Roman"/>
          <w:sz w:val="24"/>
          <w:lang w:val="el-GR"/>
        </w:rPr>
      </w:pPr>
      <w:r w:rsidRPr="00DA482D">
        <w:rPr>
          <w:rFonts w:ascii="Times New Roman" w:hAnsi="Times New Roman" w:cs="Times New Roman"/>
          <w:sz w:val="24"/>
          <w:lang w:val="el-GR"/>
        </w:rPr>
        <w:t xml:space="preserve">Το ποσό της νέας σύμβασης </w:t>
      </w:r>
      <w:r w:rsidR="00794754" w:rsidRPr="00DA482D">
        <w:rPr>
          <w:rFonts w:ascii="Times New Roman" w:hAnsi="Times New Roman" w:cs="Times New Roman"/>
          <w:sz w:val="24"/>
          <w:lang w:val="el-GR"/>
        </w:rPr>
        <w:t xml:space="preserve">δικαιώματος προαίρεσης </w:t>
      </w:r>
      <w:r w:rsidRPr="00DA482D">
        <w:rPr>
          <w:rFonts w:ascii="Times New Roman" w:hAnsi="Times New Roman" w:cs="Times New Roman"/>
          <w:sz w:val="24"/>
          <w:lang w:val="el-GR"/>
        </w:rPr>
        <w:t xml:space="preserve">θα είναι </w:t>
      </w:r>
      <w:r w:rsidR="00212315" w:rsidRPr="00212315">
        <w:rPr>
          <w:rStyle w:val="a7"/>
          <w:rFonts w:ascii="Times New Roman" w:hAnsi="Times New Roman"/>
          <w:b w:val="0"/>
          <w:sz w:val="24"/>
          <w:lang w:val="el-GR"/>
        </w:rPr>
        <w:t>5.934,67€ χωρίς ΦΠΑ (6.943,56€ με ΦΠΑ 17%).</w:t>
      </w:r>
    </w:p>
    <w:p w:rsidR="00D81B28" w:rsidRPr="00DA482D" w:rsidRDefault="00D81B28" w:rsidP="00E31614">
      <w:pPr>
        <w:numPr>
          <w:ilvl w:val="0"/>
          <w:numId w:val="11"/>
        </w:numPr>
        <w:suppressAutoHyphens w:val="0"/>
        <w:spacing w:after="0"/>
        <w:rPr>
          <w:rFonts w:ascii="Times New Roman" w:hAnsi="Times New Roman" w:cs="Times New Roman"/>
          <w:sz w:val="24"/>
          <w:lang w:val="el-GR"/>
        </w:rPr>
      </w:pPr>
      <w:r w:rsidRPr="00DA482D">
        <w:rPr>
          <w:rFonts w:ascii="Times New Roman" w:hAnsi="Times New Roman" w:cs="Times New Roman"/>
          <w:sz w:val="24"/>
          <w:lang w:val="el-GR"/>
        </w:rPr>
        <w:t>Το αντικείμενο της νέας σύμβασης θα είναι ακριβώς όμοιο με το αντικείμενο που θα έχει συμφωνηθεί με την υπογραφή της πρώτης σύμβασης και θα ισχύουν οι ίδιοι όροι και προϋποθέσεις, όπως και στην αρχική σύμβαση (πχ είδη, τιμές, ποσότητες</w:t>
      </w:r>
      <w:r w:rsidR="00794754" w:rsidRPr="00DA482D">
        <w:rPr>
          <w:rFonts w:ascii="Times New Roman" w:hAnsi="Times New Roman" w:cs="Times New Roman"/>
          <w:sz w:val="24"/>
          <w:lang w:val="el-GR"/>
        </w:rPr>
        <w:t xml:space="preserve"> σε ετήσια βάση</w:t>
      </w:r>
      <w:r w:rsidRPr="00DA482D">
        <w:rPr>
          <w:rFonts w:ascii="Times New Roman" w:hAnsi="Times New Roman" w:cs="Times New Roman"/>
          <w:sz w:val="24"/>
          <w:lang w:val="el-GR"/>
        </w:rPr>
        <w:t>, τεχνικές προδιαγραφές, παράδοση υλικών, ειδικοί όροι προμήθειας κλπ)</w:t>
      </w:r>
    </w:p>
    <w:p w:rsidR="00D81B28" w:rsidRPr="00DA482D" w:rsidRDefault="00D81B28" w:rsidP="00E31614">
      <w:pPr>
        <w:numPr>
          <w:ilvl w:val="0"/>
          <w:numId w:val="11"/>
        </w:numPr>
        <w:suppressAutoHyphens w:val="0"/>
        <w:spacing w:after="0"/>
        <w:rPr>
          <w:rFonts w:ascii="Times New Roman" w:hAnsi="Times New Roman" w:cs="Times New Roman"/>
          <w:sz w:val="24"/>
          <w:lang w:val="el-GR"/>
        </w:rPr>
      </w:pPr>
      <w:r w:rsidRPr="00DA482D">
        <w:rPr>
          <w:rFonts w:ascii="Times New Roman" w:hAnsi="Times New Roman" w:cs="Times New Roman"/>
          <w:sz w:val="24"/>
          <w:lang w:val="el-GR"/>
        </w:rPr>
        <w:t xml:space="preserve">Οι διαδικασίες ενεργοποίησης του δικαιώματος προαίρεσης θα πρέπει να ξεκινήσουν μέσα στο δεύτερο εξάμηνο ισχύος της αρχικής σύμβασης, η υπογραφή δε της νέας σύμβασης με τον/τους ανάδοχο/ους θα πρέπει να τελεστεί πριν την εκπνοή της πρώτης. Έναρξη της νέας σύμβασης θα είναι η επόμενη ημέρα της λήξης της αρχικής. Διάρκεια της νέας, εκ προαιρέσεως, σύμβασης είναι οι δώδεκα (12) μήνες από την έναρξη ισχύος της. </w:t>
      </w:r>
    </w:p>
    <w:p w:rsidR="00D81B28" w:rsidRPr="00DA482D" w:rsidRDefault="00D81B28" w:rsidP="00D81B28">
      <w:pPr>
        <w:spacing w:after="0"/>
        <w:rPr>
          <w:rFonts w:ascii="Times New Roman" w:hAnsi="Times New Roman" w:cs="Times New Roman"/>
          <w:sz w:val="24"/>
          <w:lang w:val="el-GR"/>
        </w:rPr>
      </w:pPr>
    </w:p>
    <w:p w:rsidR="00D81B28" w:rsidRPr="00DA482D" w:rsidRDefault="00D81B28" w:rsidP="00D81B28">
      <w:pPr>
        <w:spacing w:after="0"/>
        <w:rPr>
          <w:rFonts w:ascii="Times New Roman" w:hAnsi="Times New Roman" w:cs="Times New Roman"/>
          <w:sz w:val="24"/>
          <w:lang w:val="el-GR"/>
        </w:rPr>
      </w:pPr>
      <w:r w:rsidRPr="00DA482D">
        <w:rPr>
          <w:rFonts w:ascii="Times New Roman" w:hAnsi="Times New Roman" w:cs="Times New Roman"/>
          <w:b/>
          <w:sz w:val="24"/>
          <w:lang w:val="el-GR"/>
        </w:rPr>
        <w:t>Για την ενεργοποίηση της προαίρεσης θα πρέπει να έχουν προηγηθεί σωρευτικά:</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πρόβλεψη της δαπάνης στον προϋπολογισμό του προγραμματισμού προμηθειών της Αναθέτουσας Αρχής για το έτος ενεργοποίησης του δικαιώματος προαίρεσης</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lastRenderedPageBreak/>
        <w:t>σχετική, περί ενεργοποίησης του δικαιώματος, εισήγηση προς το Αποφασίζων Όργανο της Αναθέτουσας Αρχής από την επιτροπή της παρ. 11 του άρθρου 221 του Ν. 4412/2016.</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ύπαρξη θετικής απόφασης του Αποφασίζοντος Οργάνου της ΑΑ</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 xml:space="preserve">ανάληψη ετήσιας και πολυετούς δέσμευσης υποχρέωσης </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rPr>
      </w:pPr>
      <w:proofErr w:type="spellStart"/>
      <w:r w:rsidRPr="00DA482D">
        <w:rPr>
          <w:rFonts w:ascii="Times New Roman" w:hAnsi="Times New Roman" w:cs="Times New Roman"/>
          <w:sz w:val="24"/>
        </w:rPr>
        <w:t>ενημέρωση</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του</w:t>
      </w:r>
      <w:proofErr w:type="spellEnd"/>
      <w:r w:rsidRPr="00DA482D">
        <w:rPr>
          <w:rFonts w:ascii="Times New Roman" w:hAnsi="Times New Roman" w:cs="Times New Roman"/>
          <w:sz w:val="24"/>
        </w:rPr>
        <w:t>/</w:t>
      </w:r>
      <w:proofErr w:type="spellStart"/>
      <w:r w:rsidRPr="00DA482D">
        <w:rPr>
          <w:rFonts w:ascii="Times New Roman" w:hAnsi="Times New Roman" w:cs="Times New Roman"/>
          <w:sz w:val="24"/>
        </w:rPr>
        <w:t>των</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Αν</w:t>
      </w:r>
      <w:proofErr w:type="spellEnd"/>
      <w:r w:rsidRPr="00DA482D">
        <w:rPr>
          <w:rFonts w:ascii="Times New Roman" w:hAnsi="Times New Roman" w:cs="Times New Roman"/>
          <w:sz w:val="24"/>
        </w:rPr>
        <w:t>αδόχου/ων</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πρόσκληση προς τον/τους ανάδοχο/ους εκ νέου υποβολής των δικαιολογητικών κατακύρωσης</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έλεγχος αυτών από την αρμόδια επιτροπή</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των δικαιολογητικών κατακύρωσης</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lang w:val="el-GR"/>
        </w:rPr>
      </w:pPr>
      <w:r w:rsidRPr="00DA482D">
        <w:rPr>
          <w:rFonts w:ascii="Times New Roman" w:hAnsi="Times New Roman" w:cs="Times New Roman"/>
          <w:sz w:val="24"/>
          <w:lang w:val="el-GR"/>
        </w:rPr>
        <w:t>πρόσκληση προς τον/τους αναδόχους για υπογραφή της νέας σύμβασης</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rPr>
      </w:pPr>
      <w:proofErr w:type="spellStart"/>
      <w:r w:rsidRPr="00DA482D">
        <w:rPr>
          <w:rFonts w:ascii="Times New Roman" w:hAnsi="Times New Roman" w:cs="Times New Roman"/>
          <w:sz w:val="24"/>
        </w:rPr>
        <w:t>νέ</w:t>
      </w:r>
      <w:proofErr w:type="spellEnd"/>
      <w:r w:rsidRPr="00DA482D">
        <w:rPr>
          <w:rFonts w:ascii="Times New Roman" w:hAnsi="Times New Roman" w:cs="Times New Roman"/>
          <w:sz w:val="24"/>
        </w:rPr>
        <w:t xml:space="preserve">α </w:t>
      </w:r>
      <w:proofErr w:type="spellStart"/>
      <w:r w:rsidRPr="00DA482D">
        <w:rPr>
          <w:rFonts w:ascii="Times New Roman" w:hAnsi="Times New Roman" w:cs="Times New Roman"/>
          <w:sz w:val="24"/>
        </w:rPr>
        <w:t>εγγυητική</w:t>
      </w:r>
      <w:proofErr w:type="spellEnd"/>
      <w:r w:rsidRPr="00DA482D">
        <w:rPr>
          <w:rFonts w:ascii="Times New Roman" w:hAnsi="Times New Roman" w:cs="Times New Roman"/>
          <w:sz w:val="24"/>
        </w:rPr>
        <w:t xml:space="preserve"> κα</w:t>
      </w:r>
      <w:proofErr w:type="spellStart"/>
      <w:r w:rsidRPr="00DA482D">
        <w:rPr>
          <w:rFonts w:ascii="Times New Roman" w:hAnsi="Times New Roman" w:cs="Times New Roman"/>
          <w:sz w:val="24"/>
        </w:rPr>
        <w:t>λής</w:t>
      </w:r>
      <w:proofErr w:type="spell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εκτέλεσης</w:t>
      </w:r>
      <w:proofErr w:type="spellEnd"/>
      <w:r w:rsidRPr="00DA482D">
        <w:rPr>
          <w:rFonts w:ascii="Times New Roman" w:hAnsi="Times New Roman" w:cs="Times New Roman"/>
          <w:sz w:val="24"/>
          <w:lang w:val="el-GR"/>
        </w:rPr>
        <w:t xml:space="preserve"> </w:t>
      </w:r>
    </w:p>
    <w:p w:rsidR="00D81B28" w:rsidRPr="00DA482D" w:rsidRDefault="00D81B28" w:rsidP="00E31614">
      <w:pPr>
        <w:numPr>
          <w:ilvl w:val="0"/>
          <w:numId w:val="6"/>
        </w:numPr>
        <w:tabs>
          <w:tab w:val="clear" w:pos="720"/>
          <w:tab w:val="num" w:pos="0"/>
        </w:tabs>
        <w:suppressAutoHyphens w:val="0"/>
        <w:spacing w:after="0"/>
        <w:ind w:left="360"/>
        <w:rPr>
          <w:rFonts w:ascii="Times New Roman" w:hAnsi="Times New Roman" w:cs="Times New Roman"/>
          <w:sz w:val="24"/>
        </w:rPr>
      </w:pPr>
      <w:proofErr w:type="gramStart"/>
      <w:r w:rsidRPr="00DA482D">
        <w:rPr>
          <w:rFonts w:ascii="Times New Roman" w:hAnsi="Times New Roman" w:cs="Times New Roman"/>
          <w:sz w:val="24"/>
        </w:rPr>
        <w:t>υπ</w:t>
      </w:r>
      <w:proofErr w:type="spellStart"/>
      <w:r w:rsidRPr="00DA482D">
        <w:rPr>
          <w:rFonts w:ascii="Times New Roman" w:hAnsi="Times New Roman" w:cs="Times New Roman"/>
          <w:sz w:val="24"/>
        </w:rPr>
        <w:t>ογρ</w:t>
      </w:r>
      <w:proofErr w:type="spellEnd"/>
      <w:r w:rsidRPr="00DA482D">
        <w:rPr>
          <w:rFonts w:ascii="Times New Roman" w:hAnsi="Times New Roman" w:cs="Times New Roman"/>
          <w:sz w:val="24"/>
        </w:rPr>
        <w:t>αφή</w:t>
      </w:r>
      <w:proofErr w:type="gramEnd"/>
      <w:r w:rsidRPr="00DA482D">
        <w:rPr>
          <w:rFonts w:ascii="Times New Roman" w:hAnsi="Times New Roman" w:cs="Times New Roman"/>
          <w:sz w:val="24"/>
        </w:rPr>
        <w:t xml:space="preserve"> </w:t>
      </w:r>
      <w:proofErr w:type="spellStart"/>
      <w:r w:rsidRPr="00DA482D">
        <w:rPr>
          <w:rFonts w:ascii="Times New Roman" w:hAnsi="Times New Roman" w:cs="Times New Roman"/>
          <w:sz w:val="24"/>
        </w:rPr>
        <w:t>νέ</w:t>
      </w:r>
      <w:proofErr w:type="spellEnd"/>
      <w:r w:rsidRPr="00DA482D">
        <w:rPr>
          <w:rFonts w:ascii="Times New Roman" w:hAnsi="Times New Roman" w:cs="Times New Roman"/>
          <w:sz w:val="24"/>
        </w:rPr>
        <w:t xml:space="preserve">ας </w:t>
      </w:r>
      <w:proofErr w:type="spellStart"/>
      <w:r w:rsidRPr="00DA482D">
        <w:rPr>
          <w:rFonts w:ascii="Times New Roman" w:hAnsi="Times New Roman" w:cs="Times New Roman"/>
          <w:sz w:val="24"/>
        </w:rPr>
        <w:t>σύμ</w:t>
      </w:r>
      <w:proofErr w:type="spellEnd"/>
      <w:r w:rsidRPr="00DA482D">
        <w:rPr>
          <w:rFonts w:ascii="Times New Roman" w:hAnsi="Times New Roman" w:cs="Times New Roman"/>
          <w:sz w:val="24"/>
        </w:rPr>
        <w:t xml:space="preserve">βασης. </w:t>
      </w:r>
    </w:p>
    <w:p w:rsidR="00D81B28" w:rsidRPr="00DA482D" w:rsidRDefault="00D81B28" w:rsidP="00D81B28">
      <w:pPr>
        <w:rPr>
          <w:rFonts w:ascii="Times New Roman" w:hAnsi="Times New Roman" w:cs="Times New Roman"/>
          <w:sz w:val="24"/>
          <w:lang w:val="el-GR"/>
        </w:rPr>
      </w:pPr>
    </w:p>
    <w:p w:rsidR="00D81B28" w:rsidRPr="00DA482D" w:rsidRDefault="00D81B28" w:rsidP="00D81B28">
      <w:pPr>
        <w:rPr>
          <w:rFonts w:ascii="Times New Roman" w:hAnsi="Times New Roman" w:cs="Times New Roman"/>
          <w:b/>
          <w:sz w:val="24"/>
          <w:lang w:val="el-GR"/>
        </w:rPr>
      </w:pPr>
      <w:r w:rsidRPr="00DA482D">
        <w:rPr>
          <w:rFonts w:ascii="Times New Roman" w:hAnsi="Times New Roman" w:cs="Times New Roman"/>
          <w:b/>
          <w:sz w:val="24"/>
          <w:lang w:val="el-GR"/>
        </w:rPr>
        <w:t>Τέλος, τόσο η αρχική όσο και η εκ προαιρέσεως ενεργοποιημένη σύμβαση, δύναται να τροποποιηθούν ως προς τα είδη που περιλαμβάνουν, εφόσον κατά τη διάρκεια ισχύος τους ολοκληρωθεί κεντρικός (ενιαίος) διαγωνισμός ή διαγωνισμός από ανώτερη αρχή, για τα είδη αυτά. Η τροποποίηση, στην περίπτωση αυτή, έγκειται μόνο στην απαλοιφή ειδών και αντίστοιχων υπολειπομένων συμβατικών ποσοτήτων, ενώ σε καμία περίπτωση η τροποποίηση δεν μπορεί να περιλαμβάνει προσθήκη νέων ειδών, αύξηση ποσοτήτων, τροποποίηση τιμών ή άλλων συμβατικών όρων. Η Αναθέτουσα Αρχή ενημερώνει σχετικώς τον ανάδοχο, ο οποίος και προσέρχεται για υπογραφή της, χωρίς δικαίωμα αρνήσεως. Ο τελευταίος διατηρεί το δικαίωμα, μετά από σχετικό αίτημα, τροποποίησης του ποσού της εγγυητικής καλής εκτέλεσης (νέα εγγυητική που θα αντιστοιχίζεται στο νέο συνολικό συμβατικό ποσό). Σημειώνεται ότι εάν η τροποποίηση λάβει χώρα κατά τη διάρκεια ισχύος της πρώτης σύμβασης και εν συνεχεία αποφασιστεί η ενεργοποίηση του δικαιώματος προαίρεσης, η νέα σύμβαση θα είναι σύμφωνη με την ήδη τροποποιηθείσα.</w:t>
      </w:r>
    </w:p>
    <w:p w:rsidR="00D81B28" w:rsidRPr="00DA482D" w:rsidRDefault="00D81B28">
      <w:pPr>
        <w:rPr>
          <w:rFonts w:ascii="Times New Roman" w:hAnsi="Times New Roman" w:cs="Times New Roman"/>
          <w:sz w:val="24"/>
          <w:lang w:val="el-GR"/>
        </w:rPr>
      </w:pPr>
    </w:p>
    <w:p w:rsidR="00177D6E" w:rsidRPr="00DA482D" w:rsidRDefault="00BA5666" w:rsidP="004D0C34">
      <w:pPr>
        <w:rPr>
          <w:rFonts w:ascii="Times New Roman" w:hAnsi="Times New Roman" w:cs="Times New Roman"/>
          <w:iCs/>
          <w:color w:val="5B9BD5"/>
          <w:spacing w:val="5"/>
          <w:kern w:val="1"/>
          <w:sz w:val="24"/>
          <w:lang w:val="el-GR"/>
        </w:rPr>
      </w:pPr>
      <w:r w:rsidRPr="00DA482D">
        <w:rPr>
          <w:rFonts w:ascii="Times New Roman" w:hAnsi="Times New Roman" w:cs="Times New Roman"/>
          <w:sz w:val="24"/>
          <w:lang w:val="el-GR"/>
        </w:rPr>
        <w:t xml:space="preserve">Σε περίπτωση </w:t>
      </w:r>
      <w:r w:rsidR="00177D6E" w:rsidRPr="00DA482D">
        <w:rPr>
          <w:rFonts w:ascii="Times New Roman" w:hAnsi="Times New Roman" w:cs="Times New Roman"/>
          <w:sz w:val="24"/>
          <w:lang w:val="el-GR"/>
        </w:rPr>
        <w:t>λύση</w:t>
      </w:r>
      <w:r w:rsidRPr="00DA482D">
        <w:rPr>
          <w:rFonts w:ascii="Times New Roman" w:hAnsi="Times New Roman" w:cs="Times New Roman"/>
          <w:sz w:val="24"/>
          <w:lang w:val="el-GR"/>
        </w:rPr>
        <w:t>ς</w:t>
      </w:r>
      <w:r w:rsidR="00177D6E" w:rsidRPr="00DA482D">
        <w:rPr>
          <w:rFonts w:ascii="Times New Roman" w:hAnsi="Times New Roman" w:cs="Times New Roman"/>
          <w:sz w:val="24"/>
          <w:lang w:val="el-GR"/>
        </w:rPr>
        <w:t xml:space="preserve"> της σύμβασης λόγω της έκπτωσης του αναδόχου</w:t>
      </w:r>
      <w:r w:rsidR="00B4314E" w:rsidRPr="00DA482D">
        <w:rPr>
          <w:rFonts w:ascii="Times New Roman" w:hAnsi="Times New Roman" w:cs="Times New Roman"/>
          <w:sz w:val="24"/>
          <w:lang w:val="el-GR"/>
        </w:rPr>
        <w:t>,</w:t>
      </w:r>
      <w:r w:rsidR="00177D6E" w:rsidRPr="00DA482D">
        <w:rPr>
          <w:rFonts w:ascii="Times New Roman" w:hAnsi="Times New Roman" w:cs="Times New Roman"/>
          <w:sz w:val="24"/>
          <w:lang w:val="el-GR"/>
        </w:rPr>
        <w:t xml:space="preserve"> σύμφωνα με το άρθρο 203 του ν. 4412/2016 και την παράγραφο 5.2. της παρούσας, όπως κα</w:t>
      </w:r>
      <w:r w:rsidR="00365592" w:rsidRPr="00DA482D">
        <w:rPr>
          <w:rFonts w:ascii="Times New Roman" w:hAnsi="Times New Roman" w:cs="Times New Roman"/>
          <w:sz w:val="24"/>
          <w:lang w:val="el-GR"/>
        </w:rPr>
        <w:t xml:space="preserve">ι σε περίπτωση καταγγελίας για άλλους </w:t>
      </w:r>
      <w:r w:rsidR="00177D6E" w:rsidRPr="00DA482D">
        <w:rPr>
          <w:rFonts w:ascii="Times New Roman" w:hAnsi="Times New Roman" w:cs="Times New Roman"/>
          <w:sz w:val="24"/>
          <w:lang w:val="el-GR"/>
        </w:rPr>
        <w:t xml:space="preserve"> λόγους της παραγράφου 4.6, πλην αυτού της </w:t>
      </w:r>
      <w:proofErr w:type="spellStart"/>
      <w:r w:rsidR="00177D6E" w:rsidRPr="00DA482D">
        <w:rPr>
          <w:rFonts w:ascii="Times New Roman" w:hAnsi="Times New Roman" w:cs="Times New Roman"/>
          <w:sz w:val="24"/>
          <w:lang w:val="el-GR"/>
        </w:rPr>
        <w:t>περ</w:t>
      </w:r>
      <w:proofErr w:type="spellEnd"/>
      <w:r w:rsidR="00177D6E" w:rsidRPr="00DA482D">
        <w:rPr>
          <w:rFonts w:ascii="Times New Roman" w:hAnsi="Times New Roman" w:cs="Times New Roman"/>
          <w:sz w:val="24"/>
          <w:lang w:val="el-GR"/>
        </w:rPr>
        <w:t>.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DA482D">
        <w:rPr>
          <w:rFonts w:ascii="Times New Roman" w:hAnsi="Times New Roman" w:cs="Times New Roman"/>
          <w:sz w:val="24"/>
          <w:lang w:val="el-GR"/>
        </w:rPr>
        <w:t xml:space="preserve"> </w:t>
      </w:r>
      <w:r w:rsidR="00177D6E" w:rsidRPr="00DA482D">
        <w:rPr>
          <w:rFonts w:ascii="Times New Roman" w:hAnsi="Times New Roman" w:cs="Times New Roman"/>
          <w:sz w:val="24"/>
          <w:lang w:val="el-GR"/>
        </w:rPr>
        <w:t xml:space="preserve">το ανεκτέλεστο αντικείμενο της σύμβασης, με τους ίδιους όρους και προϋποθέσεις </w:t>
      </w:r>
      <w:r w:rsidR="0039051E" w:rsidRPr="00DA482D">
        <w:rPr>
          <w:rFonts w:ascii="Times New Roman" w:hAnsi="Times New Roman" w:cs="Times New Roman"/>
          <w:sz w:val="24"/>
          <w:lang w:val="el-GR"/>
        </w:rPr>
        <w:t xml:space="preserve">και σε τίμημα που δεν θα υπερβαίνει την </w:t>
      </w:r>
      <w:r w:rsidR="00177D6E" w:rsidRPr="00DA482D">
        <w:rPr>
          <w:rFonts w:ascii="Times New Roman" w:hAnsi="Times New Roman" w:cs="Times New Roman"/>
          <w:sz w:val="24"/>
          <w:lang w:val="el-GR"/>
        </w:rPr>
        <w:t xml:space="preserve">προσφορά που </w:t>
      </w:r>
      <w:r w:rsidR="00FF6C14" w:rsidRPr="00DA482D">
        <w:rPr>
          <w:rFonts w:ascii="Times New Roman" w:hAnsi="Times New Roman" w:cs="Times New Roman"/>
          <w:sz w:val="24"/>
          <w:lang w:val="el-GR"/>
        </w:rPr>
        <w:t xml:space="preserve">αυτός </w:t>
      </w:r>
      <w:r w:rsidR="00177D6E" w:rsidRPr="00DA482D">
        <w:rPr>
          <w:rFonts w:ascii="Times New Roman" w:hAnsi="Times New Roman" w:cs="Times New Roman"/>
          <w:sz w:val="24"/>
          <w:lang w:val="el-GR"/>
        </w:rPr>
        <w:t>είχε υποβάλει (ρήτρα υποκατάστασης).</w:t>
      </w:r>
      <w:r w:rsidR="004D0C34" w:rsidRPr="00DA482D">
        <w:rPr>
          <w:rFonts w:ascii="Times New Roman" w:hAnsi="Times New Roman" w:cs="Times New Roman"/>
          <w:sz w:val="24"/>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Pr="00DA482D" w:rsidRDefault="003929DA">
      <w:pPr>
        <w:rPr>
          <w:rFonts w:ascii="Times New Roman" w:hAnsi="Times New Roman" w:cs="Times New Roman"/>
          <w:sz w:val="24"/>
          <w:lang w:val="el-GR"/>
        </w:rPr>
      </w:pPr>
    </w:p>
    <w:p w:rsidR="003929DA" w:rsidRPr="00DA482D" w:rsidRDefault="003929DA">
      <w:pPr>
        <w:pStyle w:val="2"/>
        <w:rPr>
          <w:rFonts w:ascii="Times New Roman" w:hAnsi="Times New Roman" w:cs="Times New Roman"/>
          <w:bCs/>
          <w:szCs w:val="24"/>
          <w:lang w:val="el-GR"/>
        </w:rPr>
      </w:pPr>
      <w:bookmarkStart w:id="59" w:name="_Toc76977269"/>
      <w:r w:rsidRPr="00DA482D">
        <w:rPr>
          <w:rFonts w:ascii="Times New Roman" w:hAnsi="Times New Roman" w:cs="Times New Roman"/>
          <w:szCs w:val="24"/>
          <w:lang w:val="el-GR"/>
        </w:rPr>
        <w:t>4.6</w:t>
      </w:r>
      <w:r w:rsidRPr="00DA482D">
        <w:rPr>
          <w:rFonts w:ascii="Times New Roman" w:hAnsi="Times New Roman" w:cs="Times New Roman"/>
          <w:szCs w:val="24"/>
          <w:lang w:val="el-GR"/>
        </w:rPr>
        <w:tab/>
        <w:t>Δικαίωμα μονομερούς λύσης της σύμβασης</w:t>
      </w:r>
      <w:bookmarkEnd w:id="59"/>
      <w:r w:rsidRPr="00DA482D">
        <w:rPr>
          <w:rFonts w:ascii="Times New Roman" w:hAnsi="Times New Roman" w:cs="Times New Roman"/>
          <w:szCs w:val="24"/>
          <w:lang w:val="el-GR"/>
        </w:rPr>
        <w:t xml:space="preserve">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b/>
          <w:bCs/>
          <w:sz w:val="24"/>
          <w:lang w:val="el-GR"/>
        </w:rPr>
        <w:t>4.6.1.</w:t>
      </w:r>
      <w:r w:rsidRPr="00DA482D">
        <w:rPr>
          <w:rFonts w:ascii="Times New Roman" w:hAnsi="Times New Roman" w:cs="Times New Roman"/>
          <w:sz w:val="24"/>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BA5666" w:rsidRPr="00DA482D" w:rsidRDefault="00BA5666" w:rsidP="00BA5666">
      <w:pPr>
        <w:rPr>
          <w:rFonts w:ascii="Times New Roman" w:hAnsi="Times New Roman" w:cs="Times New Roman"/>
          <w:b/>
          <w:sz w:val="24"/>
          <w:lang w:val="el-GR"/>
        </w:rPr>
      </w:pPr>
      <w:r w:rsidRPr="00DA482D">
        <w:rPr>
          <w:rFonts w:ascii="Times New Roman" w:hAnsi="Times New Roman" w:cs="Times New Roman"/>
          <w:b/>
          <w:sz w:val="24"/>
          <w:lang w:val="el-GR"/>
        </w:rPr>
        <w:t xml:space="preserve">Τέλος, τόσο η αρχική όσο και η εκ προαιρέσεως ενεργοποιημένη σύμβαση, δύναται να λυθεί πριν την οριστική λήξη της εάν ΟΛΑ τα είδη που αναγράφονται σε αυτή, συμπεριλαμβάνονται σε κεντρικό (ενιαίο) διαγωνισμό ή διαγωνισμό που έχει διενεργηθεί από κεντρική ή ανώτερη Αρχή και ο κεντρικός (ενιαίος) διαγωνισμός βρίσκεται στο στάδιο υπογραφής συμβάσεως. Η Αναθέτουσα Αρχή ενημερώνει σχετικώς τον ανάδοχο. </w:t>
      </w:r>
    </w:p>
    <w:p w:rsidR="003929DA" w:rsidRPr="00DA482D" w:rsidRDefault="003929DA">
      <w:pPr>
        <w:rPr>
          <w:rFonts w:ascii="Times New Roman" w:hAnsi="Times New Roman" w:cs="Times New Roman"/>
          <w:sz w:val="24"/>
          <w:lang w:val="el-GR"/>
        </w:rPr>
      </w:pPr>
    </w:p>
    <w:p w:rsidR="003929DA" w:rsidRPr="00DA482D" w:rsidRDefault="003929DA">
      <w:pPr>
        <w:rPr>
          <w:rFonts w:ascii="Times New Roman" w:hAnsi="Times New Roman" w:cs="Times New Roman"/>
          <w:sz w:val="24"/>
          <w:lang w:val="el-GR"/>
        </w:rPr>
      </w:pPr>
    </w:p>
    <w:p w:rsidR="003929DA" w:rsidRPr="00DA482D" w:rsidRDefault="003929DA">
      <w:pPr>
        <w:pStyle w:val="1"/>
        <w:rPr>
          <w:rFonts w:ascii="Times New Roman" w:hAnsi="Times New Roman" w:cs="Times New Roman"/>
          <w:sz w:val="24"/>
          <w:szCs w:val="24"/>
          <w:lang w:val="el-GR"/>
        </w:rPr>
      </w:pPr>
      <w:bookmarkStart w:id="60" w:name="_Toc76977270"/>
      <w:r w:rsidRPr="00DA482D">
        <w:rPr>
          <w:rFonts w:ascii="Times New Roman" w:hAnsi="Times New Roman" w:cs="Times New Roman"/>
          <w:sz w:val="24"/>
          <w:szCs w:val="24"/>
          <w:lang w:val="el-GR"/>
        </w:rPr>
        <w:lastRenderedPageBreak/>
        <w:t>5.</w:t>
      </w:r>
      <w:r w:rsidRPr="00DA482D">
        <w:rPr>
          <w:rFonts w:ascii="Times New Roman" w:hAnsi="Times New Roman" w:cs="Times New Roman"/>
          <w:sz w:val="24"/>
          <w:szCs w:val="24"/>
          <w:lang w:val="el-GR"/>
        </w:rPr>
        <w:tab/>
        <w:t>ΕΙΔΙΚΟΙ ΟΡΟΙ ΕΚΤΕΛΕΣΗΣ ΤΗΣ ΣΥΜΒΑΣΗΣ</w:t>
      </w:r>
      <w:bookmarkEnd w:id="60"/>
      <w:r w:rsidRPr="00DA482D">
        <w:rPr>
          <w:rFonts w:ascii="Times New Roman" w:hAnsi="Times New Roman" w:cs="Times New Roman"/>
          <w:sz w:val="24"/>
          <w:szCs w:val="24"/>
          <w:lang w:val="el-GR"/>
        </w:rPr>
        <w:t xml:space="preserve"> </w:t>
      </w:r>
    </w:p>
    <w:p w:rsidR="003929DA" w:rsidRPr="00DA482D" w:rsidRDefault="003929DA">
      <w:pPr>
        <w:pStyle w:val="2"/>
        <w:rPr>
          <w:rFonts w:ascii="Times New Roman" w:hAnsi="Times New Roman" w:cs="Times New Roman"/>
          <w:bCs/>
          <w:szCs w:val="24"/>
          <w:lang w:val="el-GR"/>
        </w:rPr>
      </w:pPr>
      <w:bookmarkStart w:id="61" w:name="_Toc76977271"/>
      <w:r w:rsidRPr="00DA482D">
        <w:rPr>
          <w:rFonts w:ascii="Times New Roman" w:hAnsi="Times New Roman" w:cs="Times New Roman"/>
          <w:szCs w:val="24"/>
          <w:lang w:val="el-GR"/>
        </w:rPr>
        <w:t>5.1</w:t>
      </w:r>
      <w:r w:rsidRPr="00DA482D">
        <w:rPr>
          <w:rFonts w:ascii="Times New Roman" w:hAnsi="Times New Roman" w:cs="Times New Roman"/>
          <w:szCs w:val="24"/>
          <w:lang w:val="el-GR"/>
        </w:rPr>
        <w:tab/>
        <w:t>Τρόπος πληρωμής</w:t>
      </w:r>
      <w:bookmarkEnd w:id="61"/>
      <w:r w:rsidRPr="00DA482D">
        <w:rPr>
          <w:rFonts w:ascii="Times New Roman" w:hAnsi="Times New Roman" w:cs="Times New Roman"/>
          <w:szCs w:val="24"/>
          <w:lang w:val="el-GR"/>
        </w:rPr>
        <w:t xml:space="preserve"> </w:t>
      </w:r>
    </w:p>
    <w:p w:rsidR="00580333" w:rsidRPr="00DA482D" w:rsidRDefault="00580333" w:rsidP="00580333">
      <w:pPr>
        <w:suppressAutoHyphens w:val="0"/>
        <w:autoSpaceDE w:val="0"/>
        <w:spacing w:after="0"/>
        <w:rPr>
          <w:rFonts w:ascii="Times New Roman" w:hAnsi="Times New Roman" w:cs="Times New Roman"/>
          <w:sz w:val="24"/>
          <w:lang w:val="el-GR"/>
        </w:rPr>
      </w:pPr>
      <w:r w:rsidRPr="00DA482D">
        <w:rPr>
          <w:rFonts w:ascii="Times New Roman" w:hAnsi="Times New Roman" w:cs="Times New Roman"/>
          <w:color w:val="000000"/>
          <w:sz w:val="24"/>
          <w:lang w:val="el-GR" w:eastAsia="el-GR"/>
        </w:rPr>
        <w:t xml:space="preserve">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580333" w:rsidRPr="00DA482D" w:rsidRDefault="00580333" w:rsidP="00580333">
      <w:pPr>
        <w:rPr>
          <w:rFonts w:ascii="Times New Roman" w:hAnsi="Times New Roman" w:cs="Times New Roman"/>
          <w:sz w:val="24"/>
          <w:lang w:val="el-GR"/>
        </w:rPr>
      </w:pPr>
      <w:proofErr w:type="spellStart"/>
      <w:r w:rsidRPr="00DA482D">
        <w:rPr>
          <w:rFonts w:ascii="Times New Roman" w:hAnsi="Times New Roman" w:cs="Times New Roman"/>
          <w:color w:val="000000"/>
          <w:sz w:val="24"/>
          <w:lang w:val="el-GR" w:eastAsia="el-GR"/>
        </w:rPr>
        <w:t>Toν</w:t>
      </w:r>
      <w:proofErr w:type="spellEnd"/>
      <w:r w:rsidRPr="00DA482D">
        <w:rPr>
          <w:rFonts w:ascii="Times New Roman" w:hAnsi="Times New Roman" w:cs="Times New Roman"/>
          <w:color w:val="000000"/>
          <w:sz w:val="24"/>
          <w:lang w:val="el-GR" w:eastAsia="el-GR"/>
        </w:rPr>
        <w:t xml:space="preserve"> Ανάδοχο, </w:t>
      </w:r>
      <w:r w:rsidRPr="00DA482D">
        <w:rPr>
          <w:rFonts w:ascii="Times New Roman" w:hAnsi="Times New Roman" w:cs="Times New Roman"/>
          <w:sz w:val="24"/>
          <w:lang w:val="el-GR" w:eastAsia="el-GR"/>
        </w:rPr>
        <w:t xml:space="preserve">για την παράδοση του υλικού στον τόπο και με τον τρόπο που προβλέπεται στα έγγραφα της σύμβασης, </w:t>
      </w:r>
      <w:r w:rsidRPr="00DA482D">
        <w:rPr>
          <w:rFonts w:ascii="Times New Roman" w:hAnsi="Times New Roman" w:cs="Times New Roman"/>
          <w:color w:val="000000"/>
          <w:sz w:val="24"/>
          <w:lang w:val="el-GR" w:eastAsia="el-GR"/>
        </w:rPr>
        <w:t xml:space="preserve">βαρύνουν οι εκάστοτε νόμιμες κρατήσεις, ως και κάθε άλλη επιβάρυνση, σύμφωνα με την κείμενη νομοθεσία, μη συμπεριλαμβανομένου του Φ.Π.Α.. </w:t>
      </w:r>
    </w:p>
    <w:p w:rsidR="003929DA" w:rsidRPr="00DA482D" w:rsidRDefault="003929DA">
      <w:pPr>
        <w:pStyle w:val="2"/>
        <w:rPr>
          <w:rFonts w:ascii="Times New Roman" w:hAnsi="Times New Roman" w:cs="Times New Roman"/>
          <w:bCs/>
          <w:szCs w:val="24"/>
          <w:lang w:val="el-GR"/>
        </w:rPr>
      </w:pPr>
      <w:bookmarkStart w:id="62" w:name="_Toc76977272"/>
      <w:r w:rsidRPr="00DA482D">
        <w:rPr>
          <w:rFonts w:ascii="Times New Roman" w:hAnsi="Times New Roman" w:cs="Times New Roman"/>
          <w:szCs w:val="24"/>
          <w:lang w:val="el-GR"/>
        </w:rPr>
        <w:t>5.2</w:t>
      </w:r>
      <w:r w:rsidRPr="00DA482D">
        <w:rPr>
          <w:rFonts w:ascii="Times New Roman" w:hAnsi="Times New Roman" w:cs="Times New Roman"/>
          <w:szCs w:val="24"/>
          <w:lang w:val="el-GR"/>
        </w:rPr>
        <w:tab/>
        <w:t>Κήρυξη οικονομικού φορέα εκπτώτου - Κυρώσεις</w:t>
      </w:r>
      <w:bookmarkEnd w:id="62"/>
      <w:r w:rsidRPr="00DA482D">
        <w:rPr>
          <w:rFonts w:ascii="Times New Roman" w:hAnsi="Times New Roman" w:cs="Times New Roman"/>
          <w:szCs w:val="24"/>
          <w:lang w:val="el-GR"/>
        </w:rPr>
        <w:t xml:space="preserve"> </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b/>
          <w:bCs/>
          <w:sz w:val="24"/>
          <w:lang w:val="el-GR"/>
        </w:rPr>
        <w:t>5.2.1.</w:t>
      </w:r>
      <w:r w:rsidRPr="00DA482D">
        <w:rPr>
          <w:rFonts w:ascii="Times New Roman" w:hAnsi="Times New Roman" w:cs="Times New Roman"/>
          <w:sz w:val="24"/>
          <w:lang w:val="el-GR"/>
        </w:rPr>
        <w:t xml:space="preserve"> Ο ανάδοχος κηρύσσεται υποχρεωτικά έκπτωτος</w:t>
      </w:r>
      <w:r w:rsidR="00377204" w:rsidRPr="00DA482D">
        <w:rPr>
          <w:rFonts w:ascii="Times New Roman" w:hAnsi="Times New Roman" w:cs="Times New Roman"/>
          <w:sz w:val="24"/>
          <w:lang w:val="el-GR"/>
        </w:rPr>
        <w:t xml:space="preserve"> (άρθρο 203 του ν. 4412/2016) </w:t>
      </w:r>
      <w:r w:rsidRPr="00DA482D">
        <w:rPr>
          <w:rFonts w:ascii="Times New Roman" w:hAnsi="Times New Roman" w:cs="Times New Roman"/>
          <w:sz w:val="24"/>
          <w:lang w:val="el-GR"/>
        </w:rPr>
        <w:t xml:space="preserve">από τη σύμβαση και από κάθε δικαίωμα που απορρέει από αυτήν, με απόφαση της αναθέτουσας αρχής, ύστερα από γνωμοδότηση </w:t>
      </w:r>
      <w:r w:rsidR="00AC7612" w:rsidRPr="00DA482D">
        <w:rPr>
          <w:rFonts w:ascii="Times New Roman" w:hAnsi="Times New Roman" w:cs="Times New Roman"/>
          <w:sz w:val="24"/>
          <w:lang w:val="el-GR"/>
        </w:rPr>
        <w:t>του αρμόδιου συλλογικού οργάνου (Επιτροπή Παρακολούθησης και Παραλαβής):</w:t>
      </w:r>
    </w:p>
    <w:p w:rsidR="000D263D" w:rsidRPr="00DA482D" w:rsidRDefault="000D263D">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α) στην περίπτωση της παρ. 7 του άρθρου 105 περί κατακύρωσης και σύναψης σύμβασης</w:t>
      </w:r>
      <w:r w:rsidR="002B301E" w:rsidRPr="00DA482D">
        <w:rPr>
          <w:rFonts w:ascii="Times New Roman" w:hAnsi="Times New Roman" w:cs="Times New Roman"/>
          <w:sz w:val="24"/>
          <w:lang w:val="el-GR"/>
        </w:rPr>
        <w:t>,</w:t>
      </w:r>
    </w:p>
    <w:p w:rsidR="003929DA" w:rsidRPr="00DA482D" w:rsidRDefault="000D263D">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β</w:t>
      </w:r>
      <w:r w:rsidR="003929DA" w:rsidRPr="00DA482D">
        <w:rPr>
          <w:rFonts w:ascii="Times New Roman" w:hAnsi="Times New Roman" w:cs="Times New Roman"/>
          <w:sz w:val="24"/>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DA482D" w:rsidRDefault="000D263D">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γ</w:t>
      </w:r>
      <w:r w:rsidR="003929DA" w:rsidRPr="00DA482D">
        <w:rPr>
          <w:rFonts w:ascii="Times New Roman" w:hAnsi="Times New Roman" w:cs="Times New Roman"/>
          <w:sz w:val="24"/>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r w:rsidR="00377204" w:rsidRPr="00DA482D">
        <w:rPr>
          <w:rFonts w:ascii="Times New Roman" w:hAnsi="Times New Roman" w:cs="Times New Roman"/>
          <w:sz w:val="24"/>
          <w:lang w:val="el-GR"/>
        </w:rPr>
        <w:t xml:space="preserve"> </w:t>
      </w:r>
      <w:r w:rsidR="003929DA" w:rsidRPr="00DA482D">
        <w:rPr>
          <w:rFonts w:ascii="Times New Roman" w:hAnsi="Times New Roman" w:cs="Times New Roman"/>
          <w:sz w:val="24"/>
          <w:lang w:val="el-GR"/>
        </w:rPr>
        <w:t>και τ</w:t>
      </w:r>
      <w:r w:rsidR="00377204" w:rsidRPr="00DA482D">
        <w:rPr>
          <w:rFonts w:ascii="Times New Roman" w:hAnsi="Times New Roman" w:cs="Times New Roman"/>
          <w:sz w:val="24"/>
          <w:lang w:val="el-GR"/>
        </w:rPr>
        <w:t xml:space="preserve">ο κεφάλαιο 6 </w:t>
      </w:r>
      <w:r w:rsidR="003929DA" w:rsidRPr="00DA482D">
        <w:rPr>
          <w:rFonts w:ascii="Times New Roman" w:hAnsi="Times New Roman" w:cs="Times New Roman"/>
          <w:sz w:val="24"/>
          <w:lang w:val="el-GR"/>
        </w:rPr>
        <w:t>της παρούσας</w:t>
      </w:r>
      <w:r w:rsidR="003929DA" w:rsidRPr="00DA482D">
        <w:rPr>
          <w:rFonts w:ascii="Times New Roman" w:hAnsi="Times New Roman" w:cs="Times New Roman"/>
          <w:i/>
          <w:iCs/>
          <w:color w:val="5B9BD5"/>
          <w:spacing w:val="5"/>
          <w:kern w:val="1"/>
          <w:sz w:val="24"/>
          <w:lang w:val="el-GR"/>
        </w:rPr>
        <w:t xml:space="preserve"> </w:t>
      </w:r>
      <w:r w:rsidR="003929DA" w:rsidRPr="00DA482D">
        <w:rPr>
          <w:rFonts w:ascii="Times New Roman" w:hAnsi="Times New Roman" w:cs="Times New Roman"/>
          <w:sz w:val="24"/>
          <w:lang w:val="el-GR"/>
        </w:rPr>
        <w:t>με την επιφύλαξη της επόμενης παραγράφου</w:t>
      </w:r>
      <w:r w:rsidR="00F44003" w:rsidRPr="00DA482D">
        <w:rPr>
          <w:rFonts w:ascii="Times New Roman" w:hAnsi="Times New Roman" w:cs="Times New Roman"/>
          <w:sz w:val="24"/>
          <w:lang w:val="el-GR"/>
        </w:rPr>
        <w:t>.</w:t>
      </w:r>
    </w:p>
    <w:p w:rsidR="003929DA" w:rsidRPr="00DA482D" w:rsidRDefault="003929DA" w:rsidP="00F44003">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 xml:space="preserve">Στην περίπτωση συνδρομής λόγου έκπτωσης του αναδόχου από σύμβαση κατά την </w:t>
      </w:r>
      <w:r w:rsidR="002B301E" w:rsidRPr="00DA482D">
        <w:rPr>
          <w:rFonts w:ascii="Times New Roman" w:hAnsi="Times New Roman" w:cs="Times New Roman"/>
          <w:sz w:val="24"/>
          <w:lang w:val="el-GR"/>
        </w:rPr>
        <w:t xml:space="preserve">ως άνω </w:t>
      </w:r>
      <w:r w:rsidRPr="00DA482D">
        <w:rPr>
          <w:rFonts w:ascii="Times New Roman" w:hAnsi="Times New Roman" w:cs="Times New Roman"/>
          <w:sz w:val="24"/>
          <w:lang w:val="el-GR"/>
        </w:rPr>
        <w:t xml:space="preserve">περίπτωση </w:t>
      </w:r>
      <w:r w:rsidR="00F44003" w:rsidRPr="00DA482D">
        <w:rPr>
          <w:rFonts w:ascii="Times New Roman" w:hAnsi="Times New Roman" w:cs="Times New Roman"/>
          <w:sz w:val="24"/>
          <w:lang w:val="el-GR"/>
        </w:rPr>
        <w:t>γ</w:t>
      </w:r>
      <w:r w:rsidRPr="00DA482D">
        <w:rPr>
          <w:rFonts w:ascii="Times New Roman" w:hAnsi="Times New Roman" w:cs="Times New Roman"/>
          <w:sz w:val="24"/>
          <w:lang w:val="el-GR"/>
        </w:rPr>
        <w:t>, η αναθέτουσα αρχή κοινοποιεί στον ανάδοχο ειδική όχληση, η οποία μνημονεύει τις διατάξεις του άρθρου 203 του ν. 4412/2016</w:t>
      </w:r>
      <w:r w:rsidRPr="00DA482D">
        <w:rPr>
          <w:rFonts w:ascii="Times New Roman" w:hAnsi="Times New Roman" w:cs="Times New Roman"/>
          <w:sz w:val="24"/>
        </w:rPr>
        <w:footnoteReference w:id="11"/>
      </w:r>
      <w:r w:rsidRPr="00DA482D">
        <w:rPr>
          <w:rFonts w:ascii="Times New Roman" w:hAnsi="Times New Roman" w:cs="Times New Roman"/>
          <w:sz w:val="24"/>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w:t>
      </w:r>
      <w:r w:rsidR="00377204" w:rsidRPr="00DA482D">
        <w:rPr>
          <w:rFonts w:ascii="Times New Roman" w:hAnsi="Times New Roman" w:cs="Times New Roman"/>
          <w:sz w:val="24"/>
          <w:lang w:val="el-GR"/>
        </w:rPr>
        <w:t xml:space="preserve"> η οποία θα οριστεί με</w:t>
      </w:r>
      <w:r w:rsidR="004704EC" w:rsidRPr="00DA482D">
        <w:rPr>
          <w:rFonts w:ascii="Times New Roman" w:hAnsi="Times New Roman" w:cs="Times New Roman"/>
          <w:sz w:val="24"/>
          <w:lang w:val="el-GR"/>
        </w:rPr>
        <w:t xml:space="preserve"> την</w:t>
      </w:r>
      <w:r w:rsidR="00377204" w:rsidRPr="00DA482D">
        <w:rPr>
          <w:rFonts w:ascii="Times New Roman" w:hAnsi="Times New Roman" w:cs="Times New Roman"/>
          <w:sz w:val="24"/>
          <w:lang w:val="el-GR"/>
        </w:rPr>
        <w:t xml:space="preserve"> ειδική όχληση και όχι μικρότερη των δεκαπέντε ημερών</w:t>
      </w:r>
      <w:r w:rsidRPr="00DA482D">
        <w:rPr>
          <w:rFonts w:ascii="Times New Roman" w:hAnsi="Times New Roman" w:cs="Times New Roman"/>
          <w:sz w:val="24"/>
          <w:lang w:val="el-GR"/>
        </w:rPr>
        <w:t xml:space="preserve"> από την κοινοποίηση </w:t>
      </w:r>
      <w:r w:rsidR="004704EC" w:rsidRPr="00DA482D">
        <w:rPr>
          <w:rFonts w:ascii="Times New Roman" w:hAnsi="Times New Roman" w:cs="Times New Roman"/>
          <w:sz w:val="24"/>
          <w:lang w:val="el-GR"/>
        </w:rPr>
        <w:t>αυτής</w:t>
      </w:r>
      <w:r w:rsidRPr="00DA482D">
        <w:rPr>
          <w:rFonts w:ascii="Times New Roman" w:hAnsi="Times New Roman" w:cs="Times New Roman"/>
          <w:sz w:val="24"/>
          <w:lang w:val="el-GR"/>
        </w:rPr>
        <w:t>.</w:t>
      </w:r>
      <w:r w:rsidR="00AC7612" w:rsidRPr="00DA482D">
        <w:rPr>
          <w:rFonts w:ascii="Times New Roman" w:hAnsi="Times New Roman" w:cs="Times New Roman"/>
          <w:color w:val="4F81BD"/>
          <w:sz w:val="24"/>
          <w:lang w:val="el-GR"/>
        </w:rPr>
        <w:t xml:space="preserve"> </w:t>
      </w:r>
      <w:r w:rsidRPr="00DA482D">
        <w:rPr>
          <w:rFonts w:ascii="Times New Roman" w:hAnsi="Times New Roman" w:cs="Times New Roman"/>
          <w:sz w:val="24"/>
          <w:lang w:val="el-GR"/>
        </w:rPr>
        <w:t xml:space="preserve">Αν η προθεσμία που </w:t>
      </w:r>
      <w:r w:rsidR="00AC7612" w:rsidRPr="00DA482D">
        <w:rPr>
          <w:rFonts w:ascii="Times New Roman" w:hAnsi="Times New Roman" w:cs="Times New Roman"/>
          <w:sz w:val="24"/>
          <w:lang w:val="el-GR"/>
        </w:rPr>
        <w:t xml:space="preserve">τεθεί </w:t>
      </w:r>
      <w:r w:rsidRPr="00DA482D">
        <w:rPr>
          <w:rFonts w:ascii="Times New Roman" w:hAnsi="Times New Roman" w:cs="Times New Roman"/>
          <w:sz w:val="24"/>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α) ολική κατάπτωση της εγγύησης</w:t>
      </w:r>
      <w:r w:rsidR="000D263D" w:rsidRPr="00DA482D">
        <w:rPr>
          <w:rFonts w:ascii="Times New Roman" w:hAnsi="Times New Roman" w:cs="Times New Roman"/>
          <w:sz w:val="24"/>
          <w:lang w:val="el-GR"/>
        </w:rPr>
        <w:t xml:space="preserve"> συμμετοχής ή</w:t>
      </w:r>
      <w:r w:rsidR="00BB3665"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καλής εκτέλεσης της σύμβασης</w:t>
      </w:r>
      <w:r w:rsidR="000D263D" w:rsidRPr="00DA482D">
        <w:rPr>
          <w:rFonts w:ascii="Times New Roman" w:hAnsi="Times New Roman" w:cs="Times New Roman"/>
          <w:sz w:val="24"/>
          <w:lang w:val="el-GR"/>
        </w:rPr>
        <w:t xml:space="preserve"> κατά περίπτωση</w:t>
      </w:r>
      <w:r w:rsidRPr="00DA482D">
        <w:rPr>
          <w:rFonts w:ascii="Times New Roman" w:hAnsi="Times New Roman" w:cs="Times New Roman"/>
          <w:sz w:val="24"/>
          <w:lang w:val="el-GR"/>
        </w:rPr>
        <w:t>,</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w:t>
      </w:r>
      <w:r w:rsidRPr="00DA482D">
        <w:rPr>
          <w:rFonts w:ascii="Times New Roman" w:hAnsi="Times New Roman" w:cs="Times New Roman"/>
          <w:sz w:val="24"/>
          <w:lang w:val="el-GR"/>
        </w:rPr>
        <w:lastRenderedPageBreak/>
        <w:t>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w:t>
      </w:r>
      <w:r w:rsidR="00D42017" w:rsidRPr="00DA482D">
        <w:rPr>
          <w:rFonts w:ascii="Times New Roman" w:hAnsi="Times New Roman" w:cs="Times New Roman"/>
          <w:sz w:val="24"/>
          <w:lang w:val="el-GR"/>
        </w:rPr>
        <w:t>ά επιτόκιο για τόκο υπερημερίας.</w:t>
      </w:r>
    </w:p>
    <w:p w:rsidR="00DD64DF" w:rsidRPr="00DA482D" w:rsidRDefault="00DD64DF" w:rsidP="00DD64DF">
      <w:pPr>
        <w:suppressAutoHyphens w:val="0"/>
        <w:autoSpaceDE w:val="0"/>
        <w:rPr>
          <w:rFonts w:ascii="Times New Roman" w:hAnsi="Times New Roman" w:cs="Times New Roman"/>
          <w:sz w:val="24"/>
          <w:lang w:val="el-GR"/>
        </w:rPr>
      </w:pP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b/>
          <w:bCs/>
          <w:sz w:val="24"/>
          <w:lang w:val="el-GR"/>
        </w:rPr>
        <w:t>5.2.2.</w:t>
      </w:r>
      <w:r w:rsidRPr="00DA482D">
        <w:rPr>
          <w:rFonts w:ascii="Times New Roman" w:hAnsi="Times New Roman" w:cs="Times New Roman"/>
          <w:sz w:val="24"/>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sidRPr="00DA482D">
        <w:rPr>
          <w:rFonts w:ascii="Times New Roman" w:hAnsi="Times New Roman" w:cs="Times New Roman"/>
          <w:sz w:val="24"/>
          <w:lang w:val="el-GR"/>
        </w:rPr>
        <w:t>πέντε τοις εκατό (</w:t>
      </w:r>
      <w:r w:rsidRPr="00DA482D">
        <w:rPr>
          <w:rFonts w:ascii="Times New Roman" w:hAnsi="Times New Roman" w:cs="Times New Roman"/>
          <w:sz w:val="24"/>
          <w:lang w:val="el-GR"/>
        </w:rPr>
        <w:t>5%</w:t>
      </w:r>
      <w:r w:rsidR="00A72E12"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επί της συμβατικής αξίας της ποσότητας που παραδόθηκε εκπρόθεσμα.</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Σε περίπτωση ένωσης οικονομικών φορέων, το πρόστιμο και οι τόκοι επιβάλλονται αναλόγως σε όλα τα μέλη της ένωσης.</w:t>
      </w:r>
    </w:p>
    <w:p w:rsidR="003929DA" w:rsidRPr="00DA482D" w:rsidRDefault="003929DA">
      <w:pPr>
        <w:pStyle w:val="2"/>
        <w:suppressAutoHyphens w:val="0"/>
        <w:autoSpaceDE w:val="0"/>
        <w:rPr>
          <w:rFonts w:ascii="Times New Roman" w:hAnsi="Times New Roman" w:cs="Times New Roman"/>
          <w:szCs w:val="24"/>
          <w:lang w:val="el-GR"/>
        </w:rPr>
      </w:pPr>
      <w:bookmarkStart w:id="63" w:name="_Toc76977273"/>
      <w:r w:rsidRPr="00DA482D">
        <w:rPr>
          <w:rFonts w:ascii="Times New Roman" w:hAnsi="Times New Roman" w:cs="Times New Roman"/>
          <w:szCs w:val="24"/>
          <w:lang w:val="el-GR"/>
        </w:rPr>
        <w:t>5.3</w:t>
      </w:r>
      <w:r w:rsidRPr="00DA482D">
        <w:rPr>
          <w:rFonts w:ascii="Times New Roman" w:hAnsi="Times New Roman" w:cs="Times New Roman"/>
          <w:szCs w:val="24"/>
          <w:lang w:val="el-GR"/>
        </w:rPr>
        <w:tab/>
        <w:t>Διοικητικές προσφυγές κατά τη διαδικασία εκτέλεσης των συμβάσεων</w:t>
      </w:r>
      <w:bookmarkEnd w:id="63"/>
      <w:r w:rsidRPr="00DA482D">
        <w:rPr>
          <w:rFonts w:ascii="Times New Roman" w:hAnsi="Times New Roman" w:cs="Times New Roman"/>
          <w:szCs w:val="24"/>
          <w:lang w:val="el-GR"/>
        </w:rPr>
        <w:t xml:space="preserve">  </w:t>
      </w:r>
    </w:p>
    <w:p w:rsidR="003929DA" w:rsidRPr="00DA482D" w:rsidRDefault="003929DA">
      <w:pPr>
        <w:suppressAutoHyphens w:val="0"/>
        <w:autoSpaceDE w:val="0"/>
        <w:rPr>
          <w:rFonts w:ascii="Times New Roman" w:hAnsi="Times New Roman" w:cs="Times New Roman"/>
          <w:sz w:val="24"/>
          <w:lang w:val="el-GR"/>
        </w:rPr>
      </w:pPr>
      <w:r w:rsidRPr="00DA482D">
        <w:rPr>
          <w:rFonts w:ascii="Times New Roman" w:hAnsi="Times New Roman" w:cs="Times New Roman"/>
          <w:sz w:val="24"/>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DA482D">
        <w:rPr>
          <w:rFonts w:ascii="Times New Roman" w:hAnsi="Times New Roman" w:cs="Times New Roman"/>
          <w:sz w:val="24"/>
          <w:lang w:val="el-GR"/>
        </w:rPr>
        <w:t>β΄</w:t>
      </w:r>
      <w:proofErr w:type="spellEnd"/>
      <w:r w:rsidRPr="00DA482D">
        <w:rPr>
          <w:rFonts w:ascii="Times New Roman" w:hAnsi="Times New Roman" w:cs="Times New Roman"/>
          <w:sz w:val="24"/>
          <w:lang w:val="el-GR"/>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Pr="00DA482D" w:rsidRDefault="003929DA">
      <w:pPr>
        <w:pStyle w:val="2"/>
        <w:suppressAutoHyphens w:val="0"/>
        <w:autoSpaceDE w:val="0"/>
        <w:rPr>
          <w:rFonts w:ascii="Times New Roman" w:hAnsi="Times New Roman" w:cs="Times New Roman"/>
          <w:szCs w:val="24"/>
          <w:lang w:val="el-GR"/>
        </w:rPr>
      </w:pPr>
      <w:bookmarkStart w:id="64" w:name="_Toc76977274"/>
      <w:r w:rsidRPr="00DA482D">
        <w:rPr>
          <w:rFonts w:ascii="Times New Roman" w:hAnsi="Times New Roman" w:cs="Times New Roman"/>
          <w:szCs w:val="24"/>
          <w:lang w:val="el-GR"/>
        </w:rPr>
        <w:t>5.4</w:t>
      </w:r>
      <w:r w:rsidRPr="00DA482D">
        <w:rPr>
          <w:rFonts w:ascii="Times New Roman" w:hAnsi="Times New Roman" w:cs="Times New Roman"/>
          <w:szCs w:val="24"/>
          <w:lang w:val="el-GR"/>
        </w:rPr>
        <w:tab/>
        <w:t>Δικαστική επίλυση διαφορών</w:t>
      </w:r>
      <w:bookmarkEnd w:id="64"/>
    </w:p>
    <w:p w:rsidR="003929DA" w:rsidRPr="00DA482D" w:rsidRDefault="003929DA" w:rsidP="00FF52B7">
      <w:pPr>
        <w:rPr>
          <w:rFonts w:ascii="Times New Roman" w:hAnsi="Times New Roman" w:cs="Times New Roman"/>
          <w:sz w:val="24"/>
          <w:lang w:val="el-GR"/>
        </w:rPr>
      </w:pPr>
      <w:r w:rsidRPr="00DA482D">
        <w:rPr>
          <w:rFonts w:ascii="Times New Roman" w:hAnsi="Times New Roman" w:cs="Times New Roman"/>
          <w:sz w:val="24"/>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sidRPr="00DA482D">
        <w:rPr>
          <w:rFonts w:ascii="Times New Roman" w:hAnsi="Times New Roman" w:cs="Times New Roman"/>
          <w:sz w:val="24"/>
          <w:lang w:val="el-GR"/>
        </w:rPr>
        <w:t>ενδικοφανούς</w:t>
      </w:r>
      <w:proofErr w:type="spellEnd"/>
      <w:r w:rsidR="00D77A37" w:rsidRPr="00DA482D">
        <w:rPr>
          <w:rFonts w:ascii="Times New Roman" w:hAnsi="Times New Roman" w:cs="Times New Roman"/>
          <w:sz w:val="24"/>
          <w:lang w:val="el-GR"/>
        </w:rPr>
        <w:t xml:space="preserve"> διαδικασίας που προβλέπεται </w:t>
      </w:r>
      <w:r w:rsidRPr="00DA482D">
        <w:rPr>
          <w:rFonts w:ascii="Times New Roman" w:hAnsi="Times New Roman" w:cs="Times New Roman"/>
          <w:sz w:val="24"/>
          <w:lang w:val="el-GR"/>
        </w:rPr>
        <w:t xml:space="preserve">στο άρθρο 205 </w:t>
      </w:r>
      <w:r w:rsidR="00D77A37" w:rsidRPr="00DA482D">
        <w:rPr>
          <w:rFonts w:ascii="Times New Roman" w:hAnsi="Times New Roman" w:cs="Times New Roman"/>
          <w:sz w:val="24"/>
          <w:lang w:val="el-GR"/>
        </w:rPr>
        <w:t xml:space="preserve">του ν. 4412/2016 και την </w:t>
      </w:r>
      <w:r w:rsidR="00D77A37" w:rsidRPr="00DA482D">
        <w:rPr>
          <w:rFonts w:ascii="Times New Roman" w:hAnsi="Times New Roman" w:cs="Times New Roman"/>
          <w:sz w:val="24"/>
          <w:lang w:val="el-GR"/>
        </w:rPr>
        <w:lastRenderedPageBreak/>
        <w:t>παράγραφο 5.3 της παρούσας</w:t>
      </w:r>
      <w:r w:rsidRPr="00DA482D">
        <w:rPr>
          <w:rFonts w:ascii="Times New Roman" w:hAnsi="Times New Roman" w:cs="Times New Roman"/>
          <w:sz w:val="24"/>
          <w:lang w:val="el-GR"/>
        </w:rPr>
        <w:t>, διαφορετικά η προσφυγή απορρίπτεται ως απαράδεκτη.</w:t>
      </w:r>
      <w:r w:rsidR="00FF52B7" w:rsidRPr="00DA482D">
        <w:rPr>
          <w:rFonts w:ascii="Times New Roman" w:hAnsi="Times New Roman" w:cs="Times New Roman"/>
          <w:sz w:val="24"/>
          <w:lang w:val="el-GR"/>
        </w:rPr>
        <w:t xml:space="preserve"> </w:t>
      </w:r>
      <w:r w:rsidR="00D77A37" w:rsidRPr="00DA482D">
        <w:rPr>
          <w:rFonts w:ascii="Times New Roman" w:hAnsi="Times New Roman" w:cs="Times New Roman"/>
          <w:sz w:val="24"/>
          <w:lang w:val="el-GR"/>
        </w:rPr>
        <w:t xml:space="preserve">Αν ο ανάδοχος της σύμβασης είναι κοινοπραξία, η προσφυγή ασκείται είτε από την ίδια είτε από όλα τα μέλη της. </w:t>
      </w:r>
      <w:r w:rsidR="00FF52B7" w:rsidRPr="00DA482D">
        <w:rPr>
          <w:rFonts w:ascii="Times New Roman" w:hAnsi="Times New Roman" w:cs="Times New Roman"/>
          <w:sz w:val="24"/>
          <w:lang w:val="el-GR"/>
        </w:rPr>
        <w:t xml:space="preserve">Δεν απαιτείται η τήρηση </w:t>
      </w:r>
      <w:proofErr w:type="spellStart"/>
      <w:r w:rsidR="00FF52B7" w:rsidRPr="00DA482D">
        <w:rPr>
          <w:rFonts w:ascii="Times New Roman" w:hAnsi="Times New Roman" w:cs="Times New Roman"/>
          <w:sz w:val="24"/>
          <w:lang w:val="el-GR"/>
        </w:rPr>
        <w:t>ενδικοφανούς</w:t>
      </w:r>
      <w:proofErr w:type="spellEnd"/>
      <w:r w:rsidR="00FF52B7" w:rsidRPr="00DA482D">
        <w:rPr>
          <w:rFonts w:ascii="Times New Roman" w:hAnsi="Times New Roman" w:cs="Times New Roman"/>
          <w:sz w:val="24"/>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DA482D">
        <w:rPr>
          <w:rFonts w:ascii="Times New Roman" w:hAnsi="Times New Roman" w:cs="Times New Roman"/>
          <w:sz w:val="24"/>
          <w:lang w:val="el-GR"/>
        </w:rPr>
        <w:t>.</w:t>
      </w:r>
    </w:p>
    <w:p w:rsidR="003929DA" w:rsidRPr="00DA482D" w:rsidRDefault="003929DA">
      <w:pPr>
        <w:pStyle w:val="1"/>
        <w:tabs>
          <w:tab w:val="left" w:pos="851"/>
        </w:tabs>
        <w:ind w:left="851" w:hanging="851"/>
        <w:rPr>
          <w:rFonts w:ascii="Times New Roman" w:hAnsi="Times New Roman" w:cs="Times New Roman"/>
          <w:sz w:val="24"/>
          <w:szCs w:val="24"/>
          <w:lang w:val="el-GR"/>
        </w:rPr>
      </w:pPr>
      <w:bookmarkStart w:id="65" w:name="_Toc76977275"/>
      <w:r w:rsidRPr="00DA482D">
        <w:rPr>
          <w:rFonts w:ascii="Times New Roman" w:hAnsi="Times New Roman" w:cs="Times New Roman"/>
          <w:sz w:val="24"/>
          <w:szCs w:val="24"/>
          <w:lang w:val="el-GR"/>
        </w:rPr>
        <w:lastRenderedPageBreak/>
        <w:t>6.</w:t>
      </w:r>
      <w:r w:rsidRPr="00DA482D">
        <w:rPr>
          <w:rFonts w:ascii="Times New Roman" w:hAnsi="Times New Roman" w:cs="Times New Roman"/>
          <w:sz w:val="24"/>
          <w:szCs w:val="24"/>
          <w:lang w:val="el-GR"/>
        </w:rPr>
        <w:tab/>
      </w:r>
      <w:r w:rsidR="00FD79FD" w:rsidRPr="00DA482D">
        <w:rPr>
          <w:rFonts w:ascii="Times New Roman" w:hAnsi="Times New Roman" w:cs="Times New Roman"/>
          <w:sz w:val="24"/>
          <w:szCs w:val="24"/>
          <w:lang w:val="el-GR"/>
        </w:rPr>
        <w:t>ΧΡΟΝΟΣ ΚΑΙ ΤΡΟΠΟΣ ΕΚΤΕΛΕΣΗΣ</w:t>
      </w:r>
      <w:bookmarkEnd w:id="65"/>
      <w:r w:rsidRPr="00DA482D">
        <w:rPr>
          <w:rFonts w:ascii="Times New Roman" w:hAnsi="Times New Roman" w:cs="Times New Roman"/>
          <w:sz w:val="24"/>
          <w:szCs w:val="24"/>
          <w:lang w:val="el-GR"/>
        </w:rPr>
        <w:t xml:space="preserve"> </w:t>
      </w:r>
    </w:p>
    <w:p w:rsidR="003929DA" w:rsidRPr="00DA482D" w:rsidRDefault="003929DA">
      <w:pPr>
        <w:pStyle w:val="2"/>
        <w:rPr>
          <w:rFonts w:ascii="Times New Roman" w:hAnsi="Times New Roman" w:cs="Times New Roman"/>
          <w:bCs/>
          <w:szCs w:val="24"/>
          <w:lang w:val="el-GR"/>
        </w:rPr>
      </w:pPr>
      <w:bookmarkStart w:id="66" w:name="_Toc76977276"/>
      <w:r w:rsidRPr="00DA482D">
        <w:rPr>
          <w:rFonts w:ascii="Times New Roman" w:hAnsi="Times New Roman" w:cs="Times New Roman"/>
          <w:szCs w:val="24"/>
          <w:lang w:val="el-GR"/>
        </w:rPr>
        <w:t xml:space="preserve">6.1 </w:t>
      </w:r>
      <w:r w:rsidRPr="00DA482D">
        <w:rPr>
          <w:rFonts w:ascii="Times New Roman" w:hAnsi="Times New Roman" w:cs="Times New Roman"/>
          <w:szCs w:val="24"/>
          <w:lang w:val="el-GR"/>
        </w:rPr>
        <w:tab/>
        <w:t>Χρόνος παράδοσης υλικών</w:t>
      </w:r>
      <w:bookmarkEnd w:id="66"/>
    </w:p>
    <w:p w:rsidR="003929DA" w:rsidRPr="00DA482D" w:rsidRDefault="003929DA">
      <w:pPr>
        <w:pStyle w:val="Standard"/>
        <w:widowControl/>
        <w:spacing w:after="120"/>
        <w:jc w:val="both"/>
        <w:textAlignment w:val="auto"/>
        <w:rPr>
          <w:rFonts w:cs="Times New Roman"/>
          <w:lang w:eastAsia="ar-SA" w:bidi="ar-SA"/>
        </w:rPr>
      </w:pPr>
      <w:r w:rsidRPr="00DA482D">
        <w:rPr>
          <w:rFonts w:cs="Times New Roman"/>
          <w:b/>
          <w:bCs/>
          <w:lang w:eastAsia="ar-SA" w:bidi="ar-SA"/>
        </w:rPr>
        <w:t>6.1.1.</w:t>
      </w:r>
      <w:r w:rsidRPr="00DA482D">
        <w:rPr>
          <w:rFonts w:cs="Times New Roman"/>
          <w:lang w:eastAsia="ar-SA" w:bidi="ar-SA"/>
        </w:rPr>
        <w:t xml:space="preserve"> </w:t>
      </w:r>
      <w:r w:rsidR="00742DDF" w:rsidRPr="00DA482D">
        <w:rPr>
          <w:rFonts w:cs="Times New Roman"/>
          <w:lang w:eastAsia="el-GR" w:bidi="ar-SA"/>
        </w:rPr>
        <w:t xml:space="preserve">Ο ανάδοχος υποχρεούται να παραδώσει τα υλικά </w:t>
      </w:r>
      <w:r w:rsidR="004A0F3C" w:rsidRPr="00DA482D">
        <w:rPr>
          <w:rFonts w:cs="Times New Roman"/>
        </w:rPr>
        <w:t>στο Γενικό Νοσοκομείο – Κέντρο Υγείας Λήμνου</w:t>
      </w:r>
      <w:r w:rsidR="00742DDF" w:rsidRPr="00DA482D">
        <w:rPr>
          <w:rFonts w:cs="Times New Roman"/>
        </w:rPr>
        <w:t xml:space="preserve"> </w:t>
      </w:r>
      <w:r w:rsidR="00742DDF" w:rsidRPr="00DA482D">
        <w:rPr>
          <w:rFonts w:cs="Times New Roman"/>
          <w:b/>
          <w:bCs/>
        </w:rPr>
        <w:t>μετά από την σχετική παραγγελία.</w:t>
      </w:r>
    </w:p>
    <w:p w:rsidR="00A72E12" w:rsidRPr="00DA482D" w:rsidRDefault="003929DA" w:rsidP="00845A73">
      <w:pPr>
        <w:pStyle w:val="Standard"/>
        <w:jc w:val="both"/>
        <w:rPr>
          <w:rFonts w:cs="Times New Roman"/>
          <w:lang w:eastAsia="ar-SA" w:bidi="ar-SA"/>
        </w:rPr>
      </w:pPr>
      <w:r w:rsidRPr="00DA482D">
        <w:rPr>
          <w:rFonts w:cs="Times New Roman"/>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DA482D">
        <w:rPr>
          <w:rFonts w:cs="Times New Roman"/>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DA482D">
        <w:rPr>
          <w:rFonts w:cs="Times New Roman"/>
          <w:lang w:eastAsia="ar-SA" w:bidi="ar-SA"/>
        </w:rPr>
        <w:t>,</w:t>
      </w:r>
      <w:r w:rsidR="00A72E12" w:rsidRPr="00DA482D">
        <w:rPr>
          <w:rFonts w:cs="Times New Roman"/>
          <w:lang w:eastAsia="ar-SA" w:bidi="ar-SA"/>
        </w:rPr>
        <w:t xml:space="preserve"> είτε με πρωτοβουλία της αναθέτουσας αρχής και εφόσον συμφωνεί ο ανάδοχος</w:t>
      </w:r>
      <w:r w:rsidR="00F8081A" w:rsidRPr="00DA482D">
        <w:rPr>
          <w:rFonts w:cs="Times New Roman"/>
          <w:lang w:eastAsia="ar-SA" w:bidi="ar-SA"/>
        </w:rPr>
        <w:t xml:space="preserve">, </w:t>
      </w:r>
      <w:r w:rsidR="00A72E12" w:rsidRPr="00DA482D">
        <w:rPr>
          <w:rFonts w:cs="Times New Roman"/>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DA482D">
        <w:rPr>
          <w:rFonts w:cs="Times New Roman"/>
          <w:lang w:eastAsia="ar-SA" w:bidi="ar-SA"/>
        </w:rPr>
        <w:t xml:space="preserve">.  </w:t>
      </w:r>
      <w:r w:rsidR="00A72E12" w:rsidRPr="00DA482D">
        <w:rPr>
          <w:rFonts w:cs="Times New Roman"/>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p>
    <w:p w:rsidR="003929DA" w:rsidRPr="00DA482D" w:rsidRDefault="00FC6720" w:rsidP="00845A73">
      <w:pPr>
        <w:pStyle w:val="Standard"/>
        <w:jc w:val="both"/>
        <w:rPr>
          <w:rFonts w:cs="Times New Roman"/>
          <w:lang w:eastAsia="ar-SA" w:bidi="ar-SA"/>
        </w:rPr>
      </w:pPr>
      <w:r w:rsidRPr="00DA482D">
        <w:rPr>
          <w:rFonts w:cs="Times New Roman"/>
          <w:lang w:eastAsia="el-GR" w:bidi="ar-SA"/>
        </w:rPr>
        <w:t>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w:t>
      </w:r>
      <w:r w:rsidRPr="00DA482D">
        <w:rPr>
          <w:rFonts w:cs="Times New Roman"/>
          <w:lang w:eastAsia="ar-SA" w:bidi="ar-SA"/>
        </w:rPr>
        <w:t xml:space="preserve"> </w:t>
      </w:r>
      <w:r w:rsidR="003929DA" w:rsidRPr="00DA482D">
        <w:rPr>
          <w:rFonts w:cs="Times New Roman"/>
          <w:lang w:eastAsia="ar-SA" w:bidi="ar-SA"/>
        </w:rPr>
        <w:t xml:space="preserve">οι κυρώσεις που προβλέπονται στην παράγραφο </w:t>
      </w:r>
      <w:r w:rsidR="00FF3D30" w:rsidRPr="00DA482D">
        <w:rPr>
          <w:rFonts w:cs="Times New Roman"/>
          <w:lang w:eastAsia="ar-SA" w:bidi="ar-SA"/>
        </w:rPr>
        <w:t xml:space="preserve">5.2.2 </w:t>
      </w:r>
      <w:r w:rsidR="003929DA" w:rsidRPr="00DA482D">
        <w:rPr>
          <w:rFonts w:cs="Times New Roman"/>
          <w:lang w:eastAsia="ar-SA" w:bidi="ar-SA"/>
        </w:rPr>
        <w:t>της παρούσης.</w:t>
      </w:r>
    </w:p>
    <w:p w:rsidR="003929DA" w:rsidRPr="00DA482D" w:rsidRDefault="003929DA">
      <w:pPr>
        <w:pStyle w:val="Standard"/>
        <w:widowControl/>
        <w:spacing w:after="120"/>
        <w:jc w:val="both"/>
        <w:textAlignment w:val="auto"/>
        <w:rPr>
          <w:rFonts w:cs="Times New Roman"/>
          <w:b/>
          <w:bCs/>
          <w:lang w:eastAsia="ar-SA" w:bidi="ar-SA"/>
        </w:rPr>
      </w:pPr>
      <w:r w:rsidRPr="00DA482D">
        <w:rPr>
          <w:rFonts w:cs="Times New Roman"/>
          <w:lang w:eastAsia="ar-SA" w:bidi="ar-SA"/>
        </w:rPr>
        <w:t xml:space="preserve">Με αιτιολογημένη απόφαση του αρμόδιου αποφαινόμενου οργάνου, η οποία εκδίδεται ύστερα από γνωμοδότηση του οργάνου της </w:t>
      </w:r>
      <w:proofErr w:type="spellStart"/>
      <w:r w:rsidRPr="00DA482D">
        <w:rPr>
          <w:rFonts w:cs="Times New Roman"/>
          <w:lang w:eastAsia="ar-SA" w:bidi="ar-SA"/>
        </w:rPr>
        <w:t>περ</w:t>
      </w:r>
      <w:proofErr w:type="spellEnd"/>
      <w:r w:rsidRPr="00DA482D">
        <w:rPr>
          <w:rFonts w:cs="Times New Roman"/>
          <w:lang w:eastAsia="ar-SA" w:bidi="ar-SA"/>
        </w:rPr>
        <w:t>.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Pr="00DA482D" w:rsidRDefault="003929DA">
      <w:pPr>
        <w:pStyle w:val="Standard"/>
        <w:widowControl/>
        <w:spacing w:after="120"/>
        <w:jc w:val="both"/>
        <w:textAlignment w:val="auto"/>
        <w:rPr>
          <w:rFonts w:cs="Times New Roman"/>
          <w:b/>
          <w:bCs/>
          <w:lang w:eastAsia="ar-SA" w:bidi="ar-SA"/>
        </w:rPr>
      </w:pPr>
      <w:r w:rsidRPr="00DA482D">
        <w:rPr>
          <w:rFonts w:cs="Times New Roman"/>
          <w:b/>
          <w:bCs/>
          <w:lang w:eastAsia="ar-SA" w:bidi="ar-SA"/>
        </w:rPr>
        <w:t xml:space="preserve">6.1.2. </w:t>
      </w:r>
      <w:r w:rsidRPr="00DA482D">
        <w:rPr>
          <w:rFonts w:cs="Times New Roman"/>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3929DA" w:rsidRPr="00DA482D" w:rsidRDefault="003929DA">
      <w:pPr>
        <w:pStyle w:val="Standard"/>
        <w:widowControl/>
        <w:spacing w:after="120"/>
        <w:jc w:val="both"/>
        <w:textAlignment w:val="auto"/>
        <w:rPr>
          <w:rFonts w:cs="Times New Roman"/>
          <w:lang w:eastAsia="ar-SA" w:bidi="ar-SA"/>
        </w:rPr>
      </w:pPr>
      <w:r w:rsidRPr="00DA482D">
        <w:rPr>
          <w:rFonts w:cs="Times New Roman"/>
          <w:b/>
          <w:bCs/>
          <w:lang w:eastAsia="ar-SA" w:bidi="ar-SA"/>
        </w:rPr>
        <w:t>6.1.3.</w:t>
      </w:r>
      <w:r w:rsidRPr="00DA482D">
        <w:rPr>
          <w:rFonts w:cs="Times New Roman"/>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3929DA" w:rsidRPr="00DA482D" w:rsidRDefault="003929DA">
      <w:pPr>
        <w:pStyle w:val="Standard"/>
        <w:widowControl/>
        <w:spacing w:after="120"/>
        <w:jc w:val="both"/>
        <w:textAlignment w:val="auto"/>
        <w:rPr>
          <w:rFonts w:cs="Times New Roman"/>
        </w:rPr>
      </w:pPr>
      <w:r w:rsidRPr="00DA482D">
        <w:rPr>
          <w:rFonts w:cs="Times New Roman"/>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3929DA" w:rsidRPr="00DA482D" w:rsidRDefault="003929DA">
      <w:pPr>
        <w:pStyle w:val="2"/>
        <w:ind w:left="0" w:firstLine="0"/>
        <w:rPr>
          <w:rFonts w:ascii="Times New Roman" w:hAnsi="Times New Roman" w:cs="Times New Roman"/>
          <w:szCs w:val="24"/>
          <w:lang w:val="el-GR"/>
        </w:rPr>
      </w:pPr>
      <w:bookmarkStart w:id="67" w:name="_Toc76977277"/>
      <w:r w:rsidRPr="00DA482D">
        <w:rPr>
          <w:rFonts w:ascii="Times New Roman" w:hAnsi="Times New Roman" w:cs="Times New Roman"/>
          <w:szCs w:val="24"/>
          <w:lang w:val="el-GR"/>
        </w:rPr>
        <w:t xml:space="preserve">6.2 </w:t>
      </w:r>
      <w:r w:rsidRPr="00DA482D">
        <w:rPr>
          <w:rFonts w:ascii="Times New Roman" w:hAnsi="Times New Roman" w:cs="Times New Roman"/>
          <w:szCs w:val="24"/>
          <w:lang w:val="el-GR"/>
        </w:rPr>
        <w:tab/>
        <w:t>Παραλαβή υλικών - Χρόνος και τρόπος παραλαβής υλικών</w:t>
      </w:r>
      <w:bookmarkEnd w:id="67"/>
    </w:p>
    <w:p w:rsidR="003929DA" w:rsidRPr="00DA482D" w:rsidRDefault="003929DA">
      <w:pPr>
        <w:rPr>
          <w:rFonts w:ascii="Times New Roman" w:hAnsi="Times New Roman" w:cs="Times New Roman"/>
          <w:sz w:val="24"/>
          <w:lang w:val="el-GR"/>
        </w:rPr>
      </w:pPr>
      <w:r w:rsidRPr="00DA482D">
        <w:rPr>
          <w:rFonts w:ascii="Times New Roman" w:hAnsi="Times New Roman" w:cs="Times New Roman"/>
          <w:b/>
          <w:sz w:val="24"/>
          <w:lang w:val="el-GR"/>
        </w:rPr>
        <w:t>6.2.1.</w:t>
      </w:r>
      <w:r w:rsidRPr="00DA482D">
        <w:rPr>
          <w:rFonts w:ascii="Times New Roman" w:hAnsi="Times New Roman" w:cs="Times New Roman"/>
          <w:sz w:val="24"/>
          <w:lang w:val="el-GR"/>
        </w:rPr>
        <w:t xml:space="preserve"> H παραλαβή των υλικών γίνεται από επιτροπές, πρωτοβάθμιες ή και δευτεροβάθμιες, που συγκροτούνται σύμφωνα με την παρ. 11 </w:t>
      </w:r>
      <w:proofErr w:type="spellStart"/>
      <w:r w:rsidR="00AD60A6" w:rsidRPr="00DA482D">
        <w:rPr>
          <w:rFonts w:ascii="Times New Roman" w:hAnsi="Times New Roman" w:cs="Times New Roman"/>
          <w:sz w:val="24"/>
          <w:lang w:val="el-GR"/>
        </w:rPr>
        <w:t>περ</w:t>
      </w:r>
      <w:proofErr w:type="spellEnd"/>
      <w:r w:rsidR="00AD60A6"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β του άρθρου 221 του Ν.4412/16 σύμφωνα με τα οριζόμενα στο άρθρο 208 του ως άνω νόμου</w:t>
      </w:r>
      <w:r w:rsidR="00902660" w:rsidRPr="00DA482D">
        <w:rPr>
          <w:rFonts w:ascii="Times New Roman" w:hAnsi="Times New Roman" w:cs="Times New Roman"/>
          <w:sz w:val="24"/>
          <w:lang w:val="el-GR"/>
        </w:rPr>
        <w:t>.</w:t>
      </w:r>
      <w:r w:rsidRPr="00DA482D">
        <w:rPr>
          <w:rFonts w:ascii="Times New Roman" w:hAnsi="Times New Roman" w:cs="Times New Roman"/>
          <w:sz w:val="24"/>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w:t>
      </w:r>
      <w:r w:rsidR="00AD60A6" w:rsidRPr="00DA482D">
        <w:rPr>
          <w:rFonts w:ascii="Times New Roman" w:hAnsi="Times New Roman" w:cs="Times New Roman"/>
          <w:sz w:val="24"/>
          <w:lang w:val="el-GR"/>
        </w:rPr>
        <w:t xml:space="preserve"> προμηθευτής</w:t>
      </w:r>
      <w:r w:rsidRPr="00DA482D">
        <w:rPr>
          <w:rFonts w:ascii="Times New Roman" w:hAnsi="Times New Roman" w:cs="Times New Roman"/>
          <w:sz w:val="24"/>
          <w:lang w:val="el-GR"/>
        </w:rPr>
        <w:t>.</w:t>
      </w:r>
      <w:r w:rsidR="00902660" w:rsidRPr="00DA482D">
        <w:rPr>
          <w:rFonts w:ascii="Times New Roman" w:hAnsi="Times New Roman" w:cs="Times New Roman"/>
          <w:sz w:val="24"/>
          <w:lang w:val="el-GR"/>
        </w:rPr>
        <w:t xml:space="preserve"> </w:t>
      </w:r>
      <w:r w:rsidRPr="00DA482D">
        <w:rPr>
          <w:rFonts w:ascii="Times New Roman" w:hAnsi="Times New Roman" w:cs="Times New Roman"/>
          <w:sz w:val="24"/>
          <w:lang w:val="el-GR"/>
        </w:rPr>
        <w:t>Το κόστος της διενέργειας των ελέγχων βαρύνει τον ανάδοχο.</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lastRenderedPageBreak/>
        <w:t xml:space="preserve">Υλικά που απορρίφθηκαν ή κρίθηκαν </w:t>
      </w:r>
      <w:proofErr w:type="spellStart"/>
      <w:r w:rsidRPr="00DA482D">
        <w:rPr>
          <w:rFonts w:ascii="Times New Roman" w:hAnsi="Times New Roman" w:cs="Times New Roman"/>
          <w:sz w:val="24"/>
          <w:lang w:val="el-GR"/>
        </w:rPr>
        <w:t>παραληπτέα</w:t>
      </w:r>
      <w:proofErr w:type="spellEnd"/>
      <w:r w:rsidRPr="00DA482D">
        <w:rPr>
          <w:rFonts w:ascii="Times New Roman" w:hAnsi="Times New Roman" w:cs="Times New Roman"/>
          <w:sz w:val="24"/>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DA482D">
        <w:rPr>
          <w:rFonts w:ascii="Times New Roman" w:hAnsi="Times New Roman" w:cs="Times New Roman"/>
          <w:sz w:val="24"/>
          <w:lang w:val="el-GR"/>
        </w:rPr>
        <w:t>κατ΄εφεση</w:t>
      </w:r>
      <w:proofErr w:type="spellEnd"/>
      <w:r w:rsidRPr="00DA482D">
        <w:rPr>
          <w:rFonts w:ascii="Times New Roman" w:hAnsi="Times New Roman" w:cs="Times New Roman"/>
          <w:sz w:val="24"/>
          <w:lang w:val="el-GR"/>
        </w:rPr>
        <w:t xml:space="preserve"> των οικείων </w:t>
      </w:r>
      <w:proofErr w:type="spellStart"/>
      <w:r w:rsidRPr="00DA482D">
        <w:rPr>
          <w:rFonts w:ascii="Times New Roman" w:hAnsi="Times New Roman" w:cs="Times New Roman"/>
          <w:sz w:val="24"/>
          <w:lang w:val="el-GR"/>
        </w:rPr>
        <w:t>αντιδειγμάτων</w:t>
      </w:r>
      <w:proofErr w:type="spellEnd"/>
      <w:r w:rsidRPr="00DA482D">
        <w:rPr>
          <w:rFonts w:ascii="Times New Roman" w:hAnsi="Times New Roman" w:cs="Times New Roman"/>
          <w:sz w:val="24"/>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Το αποτέλεσμα  της κατ’ έφεση εξέτασης είναι υποχρεωτικό και τελεσίδικο και για τα δύο μέρη.</w:t>
      </w:r>
    </w:p>
    <w:p w:rsidR="003929DA" w:rsidRPr="00DA482D" w:rsidRDefault="003929DA">
      <w:pPr>
        <w:rPr>
          <w:rFonts w:ascii="Times New Roman" w:hAnsi="Times New Roman" w:cs="Times New Roman"/>
          <w:b/>
          <w:sz w:val="24"/>
          <w:lang w:val="el-GR"/>
        </w:rPr>
      </w:pPr>
      <w:r w:rsidRPr="00DA482D">
        <w:rPr>
          <w:rFonts w:ascii="Times New Roman" w:hAnsi="Times New Roman" w:cs="Times New Roman"/>
          <w:sz w:val="24"/>
          <w:lang w:val="el-GR"/>
        </w:rPr>
        <w:t>Ο ανάδοχος δεν μπορεί να ζητήσει παραπομπή σε δευτεροβάθμια επιτροπή παραλαβής μετά τα αποτελέσματα της κατ’ έφεση εξέτασης.</w:t>
      </w:r>
    </w:p>
    <w:p w:rsidR="00A31DF5" w:rsidRPr="00DA482D" w:rsidRDefault="003929DA" w:rsidP="00A31DF5">
      <w:pPr>
        <w:spacing w:line="276" w:lineRule="auto"/>
        <w:rPr>
          <w:rFonts w:ascii="Times New Roman" w:hAnsi="Times New Roman" w:cs="Times New Roman"/>
          <w:sz w:val="24"/>
          <w:lang w:val="el-GR"/>
        </w:rPr>
      </w:pPr>
      <w:r w:rsidRPr="00DA482D">
        <w:rPr>
          <w:rFonts w:ascii="Times New Roman" w:hAnsi="Times New Roman" w:cs="Times New Roman"/>
          <w:b/>
          <w:sz w:val="24"/>
          <w:lang w:val="el-GR"/>
        </w:rPr>
        <w:t>6.2.2.</w:t>
      </w:r>
      <w:r w:rsidRPr="00DA482D">
        <w:rPr>
          <w:rFonts w:ascii="Times New Roman" w:hAnsi="Times New Roman" w:cs="Times New Roman"/>
          <w:sz w:val="24"/>
          <w:lang w:val="el-GR"/>
        </w:rPr>
        <w:t xml:space="preserve"> Η παραλαβή </w:t>
      </w:r>
      <w:r w:rsidR="00A31DF5" w:rsidRPr="00DA482D">
        <w:rPr>
          <w:rFonts w:ascii="Times New Roman" w:hAnsi="Times New Roman" w:cs="Times New Roman"/>
          <w:sz w:val="24"/>
          <w:lang w:val="el-GR"/>
        </w:rPr>
        <w:t>των παρεχόμενων ειδών ή/και παραδοτέων γίνεται από επιτροπή παραλαβής που συγκροτείται, σύμφωνα με την παράγραφο 11 εδάφιο δ’ του άρθρου 221 του ν. 4412/2016 και η οποία διενεργεί ποσοτικό και ποιοτικό έλεγχο σύμφωνα με τις τεχνικές προδιαγραφές.</w:t>
      </w:r>
    </w:p>
    <w:p w:rsidR="00A31DF5" w:rsidRPr="00DA482D" w:rsidRDefault="00A31DF5" w:rsidP="00A31DF5">
      <w:pPr>
        <w:rPr>
          <w:rFonts w:ascii="Times New Roman" w:hAnsi="Times New Roman" w:cs="Times New Roman"/>
          <w:sz w:val="24"/>
          <w:lang w:val="el-GR"/>
        </w:rPr>
      </w:pPr>
      <w:r w:rsidRPr="00DA482D">
        <w:rPr>
          <w:rFonts w:ascii="Times New Roman" w:hAnsi="Times New Roman" w:cs="Times New Roman"/>
          <w:sz w:val="24"/>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3929DA" w:rsidRPr="00DA482D" w:rsidRDefault="003929DA">
      <w:pPr>
        <w:rPr>
          <w:rFonts w:ascii="Times New Roman" w:hAnsi="Times New Roman" w:cs="Times New Roman"/>
          <w:sz w:val="24"/>
          <w:lang w:val="el-GR"/>
        </w:rPr>
      </w:pPr>
      <w:r w:rsidRPr="00DA482D">
        <w:rPr>
          <w:rFonts w:ascii="Times New Roman" w:hAnsi="Times New Roman" w:cs="Times New Roman"/>
          <w:sz w:val="24"/>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721795" w:rsidRPr="00DA482D" w:rsidRDefault="00721795">
      <w:pPr>
        <w:rPr>
          <w:rFonts w:ascii="Times New Roman" w:hAnsi="Times New Roman" w:cs="Times New Roman"/>
          <w:sz w:val="24"/>
          <w:lang w:val="el-GR"/>
        </w:rPr>
      </w:pPr>
    </w:p>
    <w:p w:rsidR="003929DA" w:rsidRPr="00DA482D" w:rsidRDefault="003929DA">
      <w:pPr>
        <w:pStyle w:val="2"/>
        <w:tabs>
          <w:tab w:val="clear" w:pos="567"/>
          <w:tab w:val="left" w:pos="563"/>
        </w:tabs>
        <w:rPr>
          <w:rFonts w:ascii="Times New Roman" w:hAnsi="Times New Roman" w:cs="Times New Roman"/>
          <w:i/>
          <w:iCs/>
          <w:color w:val="5B9BD5"/>
          <w:spacing w:val="5"/>
          <w:kern w:val="1"/>
          <w:szCs w:val="24"/>
          <w:lang w:val="el-GR"/>
        </w:rPr>
      </w:pPr>
      <w:bookmarkStart w:id="68" w:name="_Toc76977278"/>
      <w:r w:rsidRPr="00DA482D">
        <w:rPr>
          <w:rFonts w:ascii="Times New Roman" w:hAnsi="Times New Roman" w:cs="Times New Roman"/>
          <w:szCs w:val="24"/>
          <w:lang w:val="el-GR"/>
        </w:rPr>
        <w:t>6.3</w:t>
      </w:r>
      <w:r w:rsidR="00C513BF" w:rsidRPr="00DA482D">
        <w:rPr>
          <w:rFonts w:ascii="Times New Roman" w:hAnsi="Times New Roman" w:cs="Times New Roman"/>
          <w:szCs w:val="24"/>
          <w:lang w:val="el-GR"/>
        </w:rPr>
        <w:t xml:space="preserve"> </w:t>
      </w:r>
      <w:r w:rsidRPr="00DA482D">
        <w:rPr>
          <w:rFonts w:ascii="Times New Roman" w:hAnsi="Times New Roman" w:cs="Times New Roman"/>
          <w:szCs w:val="24"/>
          <w:lang w:val="el-GR"/>
        </w:rPr>
        <w:tab/>
        <w:t>Ειδικοί όροι ναύλωσης – ασφάλισης - ανακοίνωσης φόρτωσης και ποιοτικού ελέγχου στο εξωτερικό</w:t>
      </w:r>
      <w:bookmarkEnd w:id="68"/>
    </w:p>
    <w:p w:rsidR="003929DA" w:rsidRPr="00DA482D" w:rsidRDefault="006602AB">
      <w:pPr>
        <w:rPr>
          <w:rFonts w:ascii="Times New Roman" w:hAnsi="Times New Roman" w:cs="Times New Roman"/>
          <w:iCs/>
          <w:color w:val="000000" w:themeColor="text1"/>
          <w:spacing w:val="5"/>
          <w:kern w:val="1"/>
          <w:sz w:val="24"/>
          <w:lang w:val="el-GR"/>
        </w:rPr>
      </w:pPr>
      <w:r w:rsidRPr="00DA482D">
        <w:rPr>
          <w:rFonts w:ascii="Times New Roman" w:hAnsi="Times New Roman" w:cs="Times New Roman"/>
          <w:iCs/>
          <w:color w:val="000000" w:themeColor="text1"/>
          <w:spacing w:val="5"/>
          <w:kern w:val="1"/>
          <w:sz w:val="24"/>
          <w:lang w:val="el-GR"/>
        </w:rPr>
        <w:t>Δεν βρίσκει πεδίο εφαρμογής στην παρούσα Διακήρυξη.</w:t>
      </w:r>
    </w:p>
    <w:p w:rsidR="006602AB" w:rsidRPr="00DA482D" w:rsidRDefault="006602AB">
      <w:pPr>
        <w:rPr>
          <w:rFonts w:ascii="Times New Roman" w:hAnsi="Times New Roman" w:cs="Times New Roman"/>
          <w:sz w:val="24"/>
          <w:lang w:val="el-GR"/>
        </w:rPr>
      </w:pPr>
    </w:p>
    <w:p w:rsidR="003929DA" w:rsidRPr="00DA482D" w:rsidRDefault="003929DA">
      <w:pPr>
        <w:pStyle w:val="2"/>
        <w:rPr>
          <w:rFonts w:ascii="Times New Roman" w:eastAsia="SimSun" w:hAnsi="Times New Roman" w:cs="Times New Roman"/>
          <w:bCs/>
          <w:szCs w:val="24"/>
          <w:lang w:val="el-GR"/>
        </w:rPr>
      </w:pPr>
      <w:bookmarkStart w:id="69" w:name="_Toc76977279"/>
      <w:r w:rsidRPr="00DA482D">
        <w:rPr>
          <w:rFonts w:ascii="Times New Roman" w:hAnsi="Times New Roman" w:cs="Times New Roman"/>
          <w:szCs w:val="24"/>
          <w:lang w:val="el-GR"/>
        </w:rPr>
        <w:t xml:space="preserve">6.4 </w:t>
      </w:r>
      <w:r w:rsidRPr="00DA482D">
        <w:rPr>
          <w:rFonts w:ascii="Times New Roman" w:hAnsi="Times New Roman" w:cs="Times New Roman"/>
          <w:szCs w:val="24"/>
          <w:lang w:val="el-GR"/>
        </w:rPr>
        <w:tab/>
        <w:t>Απόρριψη συμβατικών υλικών – Αντικατάσταση</w:t>
      </w:r>
      <w:bookmarkEnd w:id="69"/>
    </w:p>
    <w:p w:rsidR="003929DA" w:rsidRPr="00DA482D" w:rsidRDefault="003929DA">
      <w:pPr>
        <w:rPr>
          <w:rFonts w:ascii="Times New Roman" w:eastAsia="SimSun" w:hAnsi="Times New Roman" w:cs="Times New Roman"/>
          <w:b/>
          <w:bCs/>
          <w:sz w:val="24"/>
          <w:lang w:val="el-GR"/>
        </w:rPr>
      </w:pPr>
      <w:r w:rsidRPr="00DA482D">
        <w:rPr>
          <w:rFonts w:ascii="Times New Roman" w:eastAsia="SimSun" w:hAnsi="Times New Roman" w:cs="Times New Roman"/>
          <w:b/>
          <w:bCs/>
          <w:sz w:val="24"/>
          <w:lang w:val="el-GR"/>
        </w:rPr>
        <w:t>6.4.1.</w:t>
      </w:r>
      <w:r w:rsidRPr="00DA482D">
        <w:rPr>
          <w:rFonts w:ascii="Times New Roman" w:eastAsia="SimSun" w:hAnsi="Times New Roman" w:cs="Times New Roman"/>
          <w:sz w:val="24"/>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Pr="00DA482D" w:rsidRDefault="003929DA">
      <w:pPr>
        <w:rPr>
          <w:rFonts w:ascii="Times New Roman" w:eastAsia="SimSun" w:hAnsi="Times New Roman" w:cs="Times New Roman"/>
          <w:b/>
          <w:bCs/>
          <w:sz w:val="24"/>
          <w:lang w:val="el-GR"/>
        </w:rPr>
      </w:pPr>
      <w:r w:rsidRPr="00DA482D">
        <w:rPr>
          <w:rFonts w:ascii="Times New Roman" w:eastAsia="SimSun" w:hAnsi="Times New Roman" w:cs="Times New Roman"/>
          <w:b/>
          <w:bCs/>
          <w:sz w:val="24"/>
          <w:lang w:val="el-GR"/>
        </w:rPr>
        <w:lastRenderedPageBreak/>
        <w:t>6.4.2.</w:t>
      </w:r>
      <w:r w:rsidRPr="00DA482D">
        <w:rPr>
          <w:rFonts w:ascii="Times New Roman" w:eastAsia="SimSun" w:hAnsi="Times New Roman" w:cs="Times New Roman"/>
          <w:sz w:val="24"/>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DA482D">
        <w:rPr>
          <w:rFonts w:ascii="Times New Roman" w:eastAsia="SimSun" w:hAnsi="Times New Roman" w:cs="Times New Roman"/>
          <w:sz w:val="24"/>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Pr="00DA482D" w:rsidRDefault="003929DA">
      <w:pPr>
        <w:rPr>
          <w:rFonts w:ascii="Times New Roman" w:hAnsi="Times New Roman" w:cs="Times New Roman"/>
          <w:sz w:val="24"/>
          <w:lang w:val="el-GR"/>
        </w:rPr>
      </w:pPr>
      <w:r w:rsidRPr="00DA482D">
        <w:rPr>
          <w:rFonts w:ascii="Times New Roman" w:eastAsia="SimSun" w:hAnsi="Times New Roman" w:cs="Times New Roman"/>
          <w:b/>
          <w:bCs/>
          <w:sz w:val="24"/>
          <w:lang w:val="el-GR"/>
        </w:rPr>
        <w:t>6.4.3.</w:t>
      </w:r>
      <w:r w:rsidRPr="00DA482D">
        <w:rPr>
          <w:rFonts w:ascii="Times New Roman" w:eastAsia="SimSun" w:hAnsi="Times New Roman" w:cs="Times New Roman"/>
          <w:sz w:val="24"/>
          <w:lang w:val="el-GR"/>
        </w:rPr>
        <w:t xml:space="preserve"> Η επιστροφή των υλικών που απορρίφθηκαν γίνεται σύμφωνα με τα προβλεπόμενα στις παρ. 2 και 3  του άρθρου 213 του ν. 4412/2016.</w:t>
      </w:r>
    </w:p>
    <w:p w:rsidR="003929DA" w:rsidRPr="00DA482D" w:rsidRDefault="003929DA">
      <w:pPr>
        <w:pStyle w:val="2"/>
        <w:rPr>
          <w:rFonts w:ascii="Times New Roman" w:hAnsi="Times New Roman" w:cs="Times New Roman"/>
          <w:i/>
          <w:iCs/>
          <w:color w:val="5B9BD5"/>
          <w:spacing w:val="5"/>
          <w:kern w:val="1"/>
          <w:szCs w:val="24"/>
          <w:lang w:val="el-GR"/>
        </w:rPr>
      </w:pPr>
      <w:bookmarkStart w:id="70" w:name="_Toc76977280"/>
      <w:r w:rsidRPr="00DA482D">
        <w:rPr>
          <w:rFonts w:ascii="Times New Roman" w:hAnsi="Times New Roman" w:cs="Times New Roman"/>
          <w:szCs w:val="24"/>
          <w:lang w:val="el-GR"/>
        </w:rPr>
        <w:t>6.5</w:t>
      </w:r>
      <w:r w:rsidR="00C513BF" w:rsidRPr="00DA482D">
        <w:rPr>
          <w:rFonts w:ascii="Times New Roman" w:hAnsi="Times New Roman" w:cs="Times New Roman"/>
          <w:szCs w:val="24"/>
          <w:lang w:val="el-GR"/>
        </w:rPr>
        <w:t xml:space="preserve"> </w:t>
      </w:r>
      <w:r w:rsidRPr="00DA482D">
        <w:rPr>
          <w:rFonts w:ascii="Times New Roman" w:hAnsi="Times New Roman" w:cs="Times New Roman"/>
          <w:szCs w:val="24"/>
          <w:lang w:val="el-GR"/>
        </w:rPr>
        <w:tab/>
        <w:t>Δείγματα – Δειγματοληψία – Εργαστηριακές εξετάσεις</w:t>
      </w:r>
      <w:bookmarkEnd w:id="70"/>
    </w:p>
    <w:p w:rsidR="003929DA" w:rsidRPr="00DA482D" w:rsidRDefault="00AA5382">
      <w:pPr>
        <w:rPr>
          <w:rFonts w:ascii="Times New Roman" w:hAnsi="Times New Roman" w:cs="Times New Roman"/>
          <w:sz w:val="24"/>
          <w:lang w:val="el-GR"/>
        </w:rPr>
      </w:pPr>
      <w:r w:rsidRPr="00DA482D">
        <w:rPr>
          <w:rFonts w:ascii="Times New Roman" w:hAnsi="Times New Roman" w:cs="Times New Roman"/>
          <w:iCs/>
          <w:spacing w:val="5"/>
          <w:kern w:val="1"/>
          <w:sz w:val="24"/>
          <w:lang w:val="el-GR"/>
        </w:rPr>
        <w:t>Δεν απαιτείται στην παρούσα Διακήρυξη.</w:t>
      </w:r>
    </w:p>
    <w:p w:rsidR="003929DA" w:rsidRPr="00DA482D" w:rsidRDefault="003929DA">
      <w:pPr>
        <w:pStyle w:val="2"/>
        <w:rPr>
          <w:rFonts w:ascii="Times New Roman" w:hAnsi="Times New Roman" w:cs="Times New Roman"/>
          <w:i/>
          <w:iCs/>
          <w:color w:val="5B9BD5"/>
          <w:spacing w:val="5"/>
          <w:kern w:val="1"/>
          <w:szCs w:val="24"/>
          <w:lang w:val="el-GR"/>
        </w:rPr>
      </w:pPr>
      <w:bookmarkStart w:id="71" w:name="_Toc76977281"/>
      <w:r w:rsidRPr="00DA482D">
        <w:rPr>
          <w:rFonts w:ascii="Times New Roman" w:hAnsi="Times New Roman" w:cs="Times New Roman"/>
          <w:szCs w:val="24"/>
          <w:lang w:val="el-GR"/>
        </w:rPr>
        <w:t>6.6</w:t>
      </w:r>
      <w:r w:rsidR="00C513BF" w:rsidRPr="00DA482D">
        <w:rPr>
          <w:rFonts w:ascii="Times New Roman" w:hAnsi="Times New Roman" w:cs="Times New Roman"/>
          <w:szCs w:val="24"/>
          <w:lang w:val="el-GR"/>
        </w:rPr>
        <w:t xml:space="preserve"> </w:t>
      </w:r>
      <w:r w:rsidRPr="00DA482D">
        <w:rPr>
          <w:rFonts w:ascii="Times New Roman" w:hAnsi="Times New Roman" w:cs="Times New Roman"/>
          <w:szCs w:val="24"/>
          <w:lang w:val="el-GR"/>
        </w:rPr>
        <w:tab/>
        <w:t>Εγγυημένη λειτουργία προμήθειας</w:t>
      </w:r>
      <w:bookmarkEnd w:id="71"/>
      <w:r w:rsidRPr="00DA482D">
        <w:rPr>
          <w:rFonts w:ascii="Times New Roman" w:hAnsi="Times New Roman" w:cs="Times New Roman"/>
          <w:szCs w:val="24"/>
          <w:lang w:val="el-GR"/>
        </w:rPr>
        <w:t xml:space="preserve"> </w:t>
      </w:r>
    </w:p>
    <w:p w:rsidR="00AA5382" w:rsidRPr="00DA482D" w:rsidRDefault="00AA5382" w:rsidP="00AA5382">
      <w:pPr>
        <w:rPr>
          <w:rFonts w:ascii="Times New Roman" w:hAnsi="Times New Roman" w:cs="Times New Roman"/>
          <w:sz w:val="24"/>
          <w:lang w:val="el-GR"/>
        </w:rPr>
      </w:pPr>
      <w:r w:rsidRPr="00DA482D">
        <w:rPr>
          <w:rFonts w:ascii="Times New Roman" w:hAnsi="Times New Roman" w:cs="Times New Roman"/>
          <w:iCs/>
          <w:spacing w:val="5"/>
          <w:kern w:val="1"/>
          <w:sz w:val="24"/>
          <w:lang w:val="el-GR"/>
        </w:rPr>
        <w:t>Σύμφωνα με όσα ορίζονται στις Τεχνικές Προδιαγραφές.</w:t>
      </w:r>
    </w:p>
    <w:p w:rsidR="003929DA" w:rsidRPr="00DA482D" w:rsidRDefault="003929DA">
      <w:pPr>
        <w:pStyle w:val="2"/>
        <w:rPr>
          <w:rFonts w:ascii="Times New Roman" w:hAnsi="Times New Roman" w:cs="Times New Roman"/>
          <w:i/>
          <w:iCs/>
          <w:color w:val="5B9BD5"/>
          <w:spacing w:val="5"/>
          <w:kern w:val="1"/>
          <w:szCs w:val="24"/>
          <w:lang w:val="el-GR"/>
        </w:rPr>
      </w:pPr>
      <w:bookmarkStart w:id="72" w:name="_Toc76977282"/>
      <w:r w:rsidRPr="00DA482D">
        <w:rPr>
          <w:rFonts w:ascii="Times New Roman" w:hAnsi="Times New Roman" w:cs="Times New Roman"/>
          <w:szCs w:val="24"/>
          <w:lang w:val="el-GR"/>
        </w:rPr>
        <w:t>6.7</w:t>
      </w:r>
      <w:r w:rsidR="00C513BF" w:rsidRPr="00DA482D">
        <w:rPr>
          <w:rFonts w:ascii="Times New Roman" w:hAnsi="Times New Roman" w:cs="Times New Roman"/>
          <w:szCs w:val="24"/>
          <w:lang w:val="el-GR"/>
        </w:rPr>
        <w:t xml:space="preserve"> </w:t>
      </w:r>
      <w:r w:rsidRPr="00DA482D">
        <w:rPr>
          <w:rFonts w:ascii="Times New Roman" w:hAnsi="Times New Roman" w:cs="Times New Roman"/>
          <w:szCs w:val="24"/>
          <w:lang w:val="el-GR"/>
        </w:rPr>
        <w:tab/>
        <w:t>Αναπροσαρμογή τιμής</w:t>
      </w:r>
      <w:bookmarkEnd w:id="72"/>
      <w:r w:rsidRPr="00DA482D">
        <w:rPr>
          <w:rFonts w:ascii="Times New Roman" w:hAnsi="Times New Roman" w:cs="Times New Roman"/>
          <w:szCs w:val="24"/>
          <w:lang w:val="el-GR"/>
        </w:rPr>
        <w:t xml:space="preserve"> </w:t>
      </w:r>
    </w:p>
    <w:p w:rsidR="003929DA" w:rsidRPr="00DA482D" w:rsidRDefault="00ED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sz w:val="24"/>
          <w:lang w:val="el-GR"/>
        </w:rPr>
      </w:pPr>
      <w:r w:rsidRPr="00DA482D">
        <w:rPr>
          <w:rFonts w:ascii="Times New Roman" w:hAnsi="Times New Roman" w:cs="Times New Roman"/>
          <w:iCs/>
          <w:spacing w:val="5"/>
          <w:kern w:val="1"/>
          <w:sz w:val="24"/>
          <w:lang w:val="el-GR"/>
        </w:rPr>
        <w:t>Δεν βρίσκει πεδίο εφαρμογής στην παρούσα Διακήρυξη</w:t>
      </w:r>
    </w:p>
    <w:p w:rsidR="003929DA" w:rsidRPr="00DA482D" w:rsidRDefault="003929DA">
      <w:pPr>
        <w:rPr>
          <w:rFonts w:ascii="Times New Roman" w:hAnsi="Times New Roman" w:cs="Times New Roman"/>
          <w:sz w:val="24"/>
          <w:lang w:val="el-GR"/>
        </w:rPr>
      </w:pPr>
    </w:p>
    <w:p w:rsidR="00D44159" w:rsidRPr="00DA482D" w:rsidRDefault="00D44159">
      <w:pPr>
        <w:rPr>
          <w:rFonts w:ascii="Times New Roman" w:hAnsi="Times New Roman" w:cs="Times New Roman"/>
          <w:sz w:val="24"/>
          <w:lang w:val="el-GR"/>
        </w:rPr>
      </w:pPr>
    </w:p>
    <w:p w:rsidR="00D44159" w:rsidRPr="00DA482D" w:rsidRDefault="00D44159">
      <w:pPr>
        <w:rPr>
          <w:rFonts w:ascii="Times New Roman" w:hAnsi="Times New Roman" w:cs="Times New Roman"/>
          <w:sz w:val="24"/>
          <w:lang w:val="el-GR"/>
        </w:rPr>
      </w:pPr>
    </w:p>
    <w:p w:rsidR="00D44159" w:rsidRPr="00B44901" w:rsidRDefault="00D44159" w:rsidP="00D44159">
      <w:pPr>
        <w:jc w:val="center"/>
        <w:rPr>
          <w:rFonts w:ascii="Times New Roman" w:hAnsi="Times New Roman" w:cs="Times New Roman"/>
          <w:sz w:val="24"/>
          <w:lang w:val="el-GR"/>
        </w:rPr>
      </w:pPr>
      <w:r w:rsidRPr="00B44901">
        <w:rPr>
          <w:rFonts w:ascii="Times New Roman" w:hAnsi="Times New Roman" w:cs="Times New Roman"/>
          <w:b/>
          <w:sz w:val="24"/>
          <w:lang w:val="el-GR"/>
        </w:rPr>
        <w:t xml:space="preserve">Ο ΔΙΟΙΚΗΤΗΣ </w:t>
      </w:r>
    </w:p>
    <w:p w:rsidR="00D44159" w:rsidRPr="00B44901" w:rsidRDefault="00D44159" w:rsidP="00D44159">
      <w:pPr>
        <w:jc w:val="center"/>
        <w:rPr>
          <w:rFonts w:ascii="Times New Roman" w:hAnsi="Times New Roman" w:cs="Times New Roman"/>
          <w:b/>
          <w:sz w:val="24"/>
          <w:lang w:val="el-GR"/>
        </w:rPr>
      </w:pPr>
    </w:p>
    <w:p w:rsidR="00D44159" w:rsidRPr="00B44901" w:rsidRDefault="00D44159" w:rsidP="00D44159">
      <w:pPr>
        <w:jc w:val="center"/>
        <w:rPr>
          <w:rFonts w:ascii="Times New Roman" w:hAnsi="Times New Roman" w:cs="Times New Roman"/>
          <w:b/>
          <w:sz w:val="24"/>
          <w:lang w:val="el-GR"/>
        </w:rPr>
      </w:pPr>
    </w:p>
    <w:p w:rsidR="00D44159" w:rsidRPr="00B44901" w:rsidRDefault="00D44159" w:rsidP="00D44159">
      <w:pPr>
        <w:jc w:val="center"/>
        <w:rPr>
          <w:rFonts w:ascii="Times New Roman" w:hAnsi="Times New Roman" w:cs="Times New Roman"/>
          <w:b/>
          <w:sz w:val="24"/>
          <w:lang w:val="el-GR"/>
        </w:rPr>
      </w:pPr>
    </w:p>
    <w:p w:rsidR="00D44159" w:rsidRPr="00B44901" w:rsidRDefault="003D4EA7" w:rsidP="00D44159">
      <w:pPr>
        <w:ind w:right="-58"/>
        <w:jc w:val="center"/>
        <w:rPr>
          <w:rFonts w:ascii="Times New Roman" w:hAnsi="Times New Roman" w:cs="Times New Roman"/>
          <w:sz w:val="24"/>
          <w:lang w:val="el-GR"/>
        </w:rPr>
      </w:pPr>
      <w:r>
        <w:rPr>
          <w:rFonts w:ascii="Times New Roman" w:hAnsi="Times New Roman" w:cs="Times New Roman"/>
          <w:b/>
          <w:sz w:val="24"/>
          <w:lang w:val="el-GR"/>
        </w:rPr>
        <w:t>ΔΗΜΗΤΡΙΟΣ ΜΑΝΟΣ</w:t>
      </w:r>
    </w:p>
    <w:p w:rsidR="00D44159" w:rsidRPr="00B44901" w:rsidRDefault="00D44159">
      <w:pPr>
        <w:rPr>
          <w:rFonts w:ascii="Times New Roman" w:hAnsi="Times New Roman" w:cs="Times New Roman"/>
          <w:sz w:val="24"/>
          <w:lang w:val="el-GR"/>
        </w:rPr>
      </w:pPr>
    </w:p>
    <w:p w:rsidR="003929DA" w:rsidRPr="00B44901" w:rsidRDefault="003929DA">
      <w:pPr>
        <w:pStyle w:val="1"/>
        <w:spacing w:before="57" w:after="57"/>
        <w:rPr>
          <w:rFonts w:ascii="Times New Roman" w:hAnsi="Times New Roman" w:cs="Times New Roman"/>
          <w:sz w:val="24"/>
          <w:szCs w:val="24"/>
          <w:lang w:val="el-GR"/>
        </w:rPr>
      </w:pPr>
      <w:bookmarkStart w:id="73" w:name="_Toc76977283"/>
      <w:r w:rsidRPr="00B44901">
        <w:rPr>
          <w:rFonts w:ascii="Times New Roman" w:hAnsi="Times New Roman" w:cs="Times New Roman"/>
          <w:sz w:val="24"/>
          <w:szCs w:val="24"/>
          <w:lang w:val="el-GR"/>
        </w:rPr>
        <w:lastRenderedPageBreak/>
        <w:t>ΠΑΡΑΡΤΗΜΑΤΑ</w:t>
      </w:r>
      <w:bookmarkEnd w:id="73"/>
    </w:p>
    <w:p w:rsidR="003929DA" w:rsidRPr="00B44901" w:rsidRDefault="003929DA" w:rsidP="00C513BF">
      <w:pPr>
        <w:rPr>
          <w:rFonts w:ascii="Times New Roman" w:hAnsi="Times New Roman" w:cs="Times New Roman"/>
          <w:sz w:val="24"/>
          <w:lang w:val="el-GR"/>
        </w:rPr>
      </w:pPr>
    </w:p>
    <w:p w:rsidR="003929DA" w:rsidRPr="00B44901" w:rsidRDefault="003929DA">
      <w:pPr>
        <w:pStyle w:val="2"/>
        <w:tabs>
          <w:tab w:val="clear" w:pos="567"/>
          <w:tab w:val="left" w:pos="0"/>
        </w:tabs>
        <w:spacing w:before="57" w:after="57"/>
        <w:ind w:left="0" w:firstLine="0"/>
        <w:rPr>
          <w:rFonts w:ascii="Times New Roman" w:eastAsia="SimSun" w:hAnsi="Times New Roman" w:cs="Times New Roman"/>
          <w:i/>
          <w:iCs/>
          <w:color w:val="5B9BD5"/>
          <w:szCs w:val="24"/>
          <w:lang w:val="el-GR"/>
        </w:rPr>
      </w:pPr>
      <w:bookmarkStart w:id="74" w:name="_Toc76977284"/>
      <w:r w:rsidRPr="00B44901">
        <w:rPr>
          <w:rFonts w:ascii="Times New Roman" w:hAnsi="Times New Roman" w:cs="Times New Roman"/>
          <w:szCs w:val="24"/>
          <w:lang w:val="el-GR"/>
        </w:rPr>
        <w:t xml:space="preserve">ΠΑΡΑΡΤΗΜΑ Ι </w:t>
      </w:r>
      <w:r w:rsidR="00F63370" w:rsidRPr="00B44901">
        <w:rPr>
          <w:rFonts w:ascii="Times New Roman" w:hAnsi="Times New Roman" w:cs="Times New Roman"/>
          <w:szCs w:val="24"/>
          <w:lang w:val="el-GR"/>
        </w:rPr>
        <w:t>: Είδη και Τεχνικές Προδιαγραφές</w:t>
      </w:r>
      <w:bookmarkEnd w:id="74"/>
    </w:p>
    <w:p w:rsidR="00CE01AF" w:rsidRDefault="00CE01AF" w:rsidP="00CE01AF">
      <w:pPr>
        <w:suppressAutoHyphens w:val="0"/>
        <w:spacing w:after="200" w:line="276" w:lineRule="auto"/>
        <w:rPr>
          <w:rFonts w:ascii="Times New Roman" w:eastAsia="Calibri" w:hAnsi="Times New Roman" w:cs="Times New Roman"/>
          <w:b/>
          <w:sz w:val="24"/>
          <w:u w:val="single"/>
          <w:lang w:val="el-GR" w:eastAsia="el-GR"/>
        </w:rPr>
      </w:pPr>
    </w:p>
    <w:p w:rsidR="002E1A84" w:rsidRPr="002E1A84" w:rsidRDefault="002E1A84" w:rsidP="002E1A84">
      <w:pPr>
        <w:autoSpaceDE w:val="0"/>
        <w:autoSpaceDN w:val="0"/>
        <w:adjustRightInd w:val="0"/>
        <w:spacing w:after="0" w:line="360" w:lineRule="auto"/>
        <w:jc w:val="center"/>
        <w:rPr>
          <w:rFonts w:ascii="Times New Roman" w:eastAsiaTheme="minorEastAsia" w:hAnsi="Times New Roman" w:cs="Times New Roman"/>
          <w:bCs/>
          <w:sz w:val="24"/>
          <w:lang w:val="el-GR" w:eastAsia="el-GR"/>
        </w:rPr>
      </w:pPr>
      <w:r>
        <w:rPr>
          <w:rFonts w:ascii="Times New Roman" w:eastAsiaTheme="minorEastAsia" w:hAnsi="Times New Roman" w:cs="Times New Roman"/>
          <w:b/>
          <w:sz w:val="24"/>
          <w:u w:val="single"/>
          <w:lang w:val="el-GR" w:eastAsia="el-GR"/>
        </w:rPr>
        <w:t xml:space="preserve">ΠΙΝΑΚΑΣ </w:t>
      </w:r>
      <w:r w:rsidRPr="002E1A84">
        <w:rPr>
          <w:rFonts w:ascii="Times New Roman" w:eastAsiaTheme="minorEastAsia" w:hAnsi="Times New Roman" w:cs="Times New Roman"/>
          <w:b/>
          <w:sz w:val="24"/>
          <w:u w:val="single"/>
          <w:lang w:val="el-GR" w:eastAsia="el-GR"/>
        </w:rPr>
        <w:t>ΕΙΔΩΝ-ΠΟΣΟΤΗΤΕΣ – ΤΕΧΝΙΚΕΣ ΠΡΟΔΙΑΓΡΑΦΕΣ</w:t>
      </w:r>
    </w:p>
    <w:p w:rsidR="00F11AAD" w:rsidRPr="00F11AAD" w:rsidRDefault="00F11AAD" w:rsidP="00F11AAD">
      <w:pPr>
        <w:tabs>
          <w:tab w:val="center" w:pos="4153"/>
        </w:tabs>
        <w:suppressAutoHyphens w:val="0"/>
        <w:spacing w:after="200" w:line="276" w:lineRule="auto"/>
        <w:jc w:val="left"/>
        <w:outlineLvl w:val="0"/>
        <w:rPr>
          <w:rFonts w:ascii="Times New Roman" w:eastAsiaTheme="minorEastAsia" w:hAnsi="Times New Roman" w:cs="Times New Roman"/>
          <w:b/>
          <w:sz w:val="24"/>
          <w:u w:val="single"/>
          <w:lang w:val="el-GR" w:eastAsia="el-GR"/>
        </w:rPr>
      </w:pPr>
    </w:p>
    <w:tbl>
      <w:tblPr>
        <w:tblW w:w="9342" w:type="dxa"/>
        <w:tblInd w:w="93" w:type="dxa"/>
        <w:tblLook w:val="04A0" w:firstRow="1" w:lastRow="0" w:firstColumn="1" w:lastColumn="0" w:noHBand="0" w:noVBand="1"/>
      </w:tblPr>
      <w:tblGrid>
        <w:gridCol w:w="1012"/>
        <w:gridCol w:w="5669"/>
        <w:gridCol w:w="2661"/>
      </w:tblGrid>
      <w:tr w:rsidR="009D4C3D" w:rsidRPr="009D4C3D" w:rsidTr="00AA06BF">
        <w:trPr>
          <w:trHeight w:val="441"/>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Α/Α</w:t>
            </w:r>
          </w:p>
        </w:tc>
        <w:tc>
          <w:tcPr>
            <w:tcW w:w="5669" w:type="dxa"/>
            <w:tcBorders>
              <w:top w:val="single" w:sz="4" w:space="0" w:color="auto"/>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b/>
                <w:bCs/>
                <w:sz w:val="20"/>
                <w:szCs w:val="20"/>
                <w:lang w:val="el-GR" w:eastAsia="el-GR"/>
              </w:rPr>
            </w:pPr>
            <w:r w:rsidRPr="009D4C3D">
              <w:rPr>
                <w:rFonts w:asciiTheme="minorHAnsi" w:hAnsiTheme="minorHAnsi" w:cstheme="minorBidi"/>
                <w:b/>
                <w:bCs/>
                <w:sz w:val="20"/>
                <w:szCs w:val="20"/>
                <w:lang w:val="el-GR" w:eastAsia="el-GR"/>
              </w:rPr>
              <w:t>ΕΙΔΟΣ</w:t>
            </w:r>
          </w:p>
        </w:tc>
        <w:tc>
          <w:tcPr>
            <w:tcW w:w="2661" w:type="dxa"/>
            <w:tcBorders>
              <w:top w:val="single" w:sz="4" w:space="0" w:color="auto"/>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center"/>
              <w:rPr>
                <w:rFonts w:asciiTheme="minorHAnsi" w:hAnsiTheme="minorHAnsi" w:cstheme="minorBidi"/>
                <w:b/>
                <w:bCs/>
                <w:sz w:val="20"/>
                <w:szCs w:val="20"/>
                <w:lang w:val="el-GR" w:eastAsia="el-GR"/>
              </w:rPr>
            </w:pPr>
            <w:r w:rsidRPr="009D4C3D">
              <w:rPr>
                <w:rFonts w:asciiTheme="minorHAnsi" w:hAnsiTheme="minorHAnsi" w:cstheme="minorBidi"/>
                <w:b/>
                <w:bCs/>
                <w:sz w:val="20"/>
                <w:szCs w:val="20"/>
                <w:lang w:val="el-GR" w:eastAsia="el-GR"/>
              </w:rPr>
              <w:t>ΤΕΜΑΧΙΑ ΓΙΑ ΔΥΟ (2) ΕΤΗ</w:t>
            </w:r>
          </w:p>
        </w:tc>
      </w:tr>
      <w:tr w:rsidR="009D4C3D" w:rsidRPr="009D4C3D" w:rsidTr="00AA06BF">
        <w:trPr>
          <w:trHeight w:val="519"/>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1</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ΧΕΙΡΟΥΡΓΙΚΕΣ ΜΕ ΛΑΣΤΙΧΟ</w:t>
            </w:r>
          </w:p>
        </w:tc>
        <w:tc>
          <w:tcPr>
            <w:tcW w:w="2661" w:type="dxa"/>
            <w:tcBorders>
              <w:top w:val="nil"/>
              <w:left w:val="nil"/>
              <w:bottom w:val="single" w:sz="4" w:space="0" w:color="auto"/>
              <w:right w:val="single" w:sz="4" w:space="0" w:color="auto"/>
            </w:tcBorders>
            <w:shd w:val="clear" w:color="000000" w:fill="FFFFFF"/>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52000</w:t>
            </w:r>
          </w:p>
        </w:tc>
      </w:tr>
      <w:tr w:rsidR="009D4C3D" w:rsidRPr="009D4C3D" w:rsidTr="00AA06BF">
        <w:trPr>
          <w:trHeight w:val="427"/>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2</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ΧΕΙΡΟΥΡΓΙΚΕΣ ΜΕ ΚΟΡΔΟΝΙ</w:t>
            </w:r>
          </w:p>
        </w:tc>
        <w:tc>
          <w:tcPr>
            <w:tcW w:w="2661" w:type="dxa"/>
            <w:tcBorders>
              <w:top w:val="nil"/>
              <w:left w:val="nil"/>
              <w:bottom w:val="single" w:sz="4" w:space="0" w:color="auto"/>
              <w:right w:val="single" w:sz="4" w:space="0" w:color="auto"/>
            </w:tcBorders>
            <w:shd w:val="clear" w:color="000000" w:fill="FFFFFF"/>
            <w:noWrap/>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2000</w:t>
            </w:r>
          </w:p>
        </w:tc>
      </w:tr>
      <w:tr w:rsidR="009D4C3D" w:rsidRPr="009D4C3D" w:rsidTr="00AA06BF">
        <w:trPr>
          <w:trHeight w:val="692"/>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3</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ΟΞΥΓΟΝΟΥ ΜΕ ΥΓΡΑΝΤΗΡΑ ΕΝΗΛΙΚΩΝ (ΝΕΦΕΛΟΠΟΙΗΤΗ)</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700</w:t>
            </w:r>
          </w:p>
        </w:tc>
      </w:tr>
      <w:tr w:rsidR="009D4C3D" w:rsidRPr="009D4C3D" w:rsidTr="00AA06BF">
        <w:trPr>
          <w:trHeight w:val="698"/>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4</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ΟΞΥΓΟΝΟΥ ΜΕ ΥΓΡΑΝΤΗΡΑ ΠΑΙΔΙΚΕΣ (ΝΕΦΕΛΟΠΟΙΗΤΗ)</w:t>
            </w:r>
          </w:p>
        </w:tc>
        <w:tc>
          <w:tcPr>
            <w:tcW w:w="2661" w:type="dxa"/>
            <w:tcBorders>
              <w:top w:val="nil"/>
              <w:left w:val="nil"/>
              <w:bottom w:val="single" w:sz="4" w:space="0" w:color="auto"/>
              <w:right w:val="single" w:sz="4" w:space="0" w:color="auto"/>
            </w:tcBorders>
            <w:shd w:val="clear" w:color="000000" w:fill="FFFFFF"/>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200</w:t>
            </w:r>
          </w:p>
        </w:tc>
      </w:tr>
      <w:tr w:rsidR="009D4C3D" w:rsidRPr="009D4C3D" w:rsidTr="00AA06BF">
        <w:trPr>
          <w:trHeight w:val="410"/>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5</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VENTURI</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500</w:t>
            </w:r>
          </w:p>
        </w:tc>
      </w:tr>
      <w:tr w:rsidR="009D4C3D" w:rsidRPr="009D4C3D" w:rsidTr="00AA06BF">
        <w:trPr>
          <w:trHeight w:val="497"/>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6</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ΣΚΟΥΦΙΕΣ ΧΕΙΡΟΥΡΓΕΙΟΥ ΜΕ ΛΑΣΤΙΧΟ</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5000</w:t>
            </w:r>
          </w:p>
        </w:tc>
      </w:tr>
      <w:tr w:rsidR="009D4C3D" w:rsidRPr="009D4C3D" w:rsidTr="00AA06BF">
        <w:trPr>
          <w:trHeight w:val="434"/>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7</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ΣΚΟΥΦΙΕΣ ΧΕΙΡΟΥΡΓΕΙΟΥ ΜΕ ΚΟΡΔΟΝΙ</w:t>
            </w:r>
          </w:p>
        </w:tc>
        <w:tc>
          <w:tcPr>
            <w:tcW w:w="2661"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1000</w:t>
            </w:r>
          </w:p>
        </w:tc>
      </w:tr>
      <w:tr w:rsidR="009D4C3D" w:rsidRPr="009D4C3D" w:rsidTr="00AA06BF">
        <w:trPr>
          <w:trHeight w:val="514"/>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8</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ΣΚΟΥΦΙΕΣ ΧΕΙΡΟΥΡΓΕΙΟΥ ΗΟOD</w:t>
            </w:r>
          </w:p>
        </w:tc>
        <w:tc>
          <w:tcPr>
            <w:tcW w:w="2661"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500</w:t>
            </w:r>
          </w:p>
        </w:tc>
      </w:tr>
      <w:tr w:rsidR="009D4C3D" w:rsidRPr="009D4C3D" w:rsidTr="00AA06BF">
        <w:trPr>
          <w:trHeight w:val="509"/>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9</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ΠΟΔΙΕΣ ΠΛΑΣΤΙΚΕΣ</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 w:val="20"/>
                <w:szCs w:val="20"/>
                <w:lang w:val="el-GR" w:eastAsia="el-GR"/>
              </w:rPr>
            </w:pPr>
            <w:r w:rsidRPr="009D4C3D">
              <w:rPr>
                <w:rFonts w:asciiTheme="minorHAnsi" w:hAnsiTheme="minorHAnsi" w:cstheme="minorBidi"/>
                <w:sz w:val="20"/>
                <w:szCs w:val="20"/>
                <w:lang w:val="el-GR" w:eastAsia="el-GR"/>
              </w:rPr>
              <w:t>1000</w:t>
            </w:r>
          </w:p>
        </w:tc>
      </w:tr>
      <w:tr w:rsidR="009D4C3D" w:rsidRPr="009D4C3D" w:rsidTr="00AA06BF">
        <w:trPr>
          <w:trHeight w:val="470"/>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10</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ΠΟΔΟΝΑΡΙΑ ΠΛΑΣΤΙΚΑ Μ.Χ.</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8000</w:t>
            </w:r>
          </w:p>
        </w:tc>
      </w:tr>
      <w:tr w:rsidR="009D4C3D" w:rsidRPr="009D4C3D" w:rsidTr="00AA06BF">
        <w:trPr>
          <w:trHeight w:val="494"/>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11</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ΧΕΙΡΟΥΡΓΙΚΕΣ ΜΕ ΑΣΠΙΔΑ ΠΡΟΣΤ/ΚΗ</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100</w:t>
            </w:r>
          </w:p>
        </w:tc>
      </w:tr>
      <w:tr w:rsidR="009D4C3D" w:rsidRPr="009D4C3D" w:rsidTr="00AA06BF">
        <w:trPr>
          <w:trHeight w:val="452"/>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12</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VENTURI ΠΑΙΔΙΚΕΣ</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100</w:t>
            </w:r>
          </w:p>
        </w:tc>
      </w:tr>
      <w:tr w:rsidR="009D4C3D" w:rsidRPr="009D4C3D" w:rsidTr="00AA06BF">
        <w:trPr>
          <w:trHeight w:val="570"/>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13</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ΟΞΥΓΟΝΟΥ ΜΕ ΑΣΚΟ ΜΗ ΕΠΑΝΕΙΣΠΝΟΗΣ(ΕΝΗΛΙΚΩΝ)</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500</w:t>
            </w:r>
          </w:p>
        </w:tc>
      </w:tr>
      <w:tr w:rsidR="009D4C3D" w:rsidRPr="009D4C3D" w:rsidTr="00AA06BF">
        <w:trPr>
          <w:trHeight w:val="836"/>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14</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ΟΞΥΓΟΝΟΥ ΜΕ ΑΣΚΟ ΜΗ ΕΠΑΝΕΙΣΠΝΟΗΣ (ΠΑΙΔΙΚΕΣ)</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100</w:t>
            </w:r>
          </w:p>
        </w:tc>
      </w:tr>
      <w:tr w:rsidR="009D4C3D" w:rsidRPr="009D4C3D" w:rsidTr="00AA06BF">
        <w:trPr>
          <w:trHeight w:val="61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15</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ΠΟΔΟΝΑΡΙΑ ΥΨΗΛΗΣ ΠΡΟΣΤΑΣΙΑΣ (ΜΠΟΤΑΣ)</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2000</w:t>
            </w:r>
          </w:p>
        </w:tc>
      </w:tr>
      <w:tr w:rsidR="009D4C3D" w:rsidRPr="009D4C3D" w:rsidTr="00AA06BF">
        <w:trPr>
          <w:trHeight w:val="558"/>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16</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ΥΨΗΛΗΣ ΠΡΟΣΤΑΣΙΑΣ FFP2</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15000</w:t>
            </w:r>
          </w:p>
        </w:tc>
      </w:tr>
      <w:tr w:rsidR="009D4C3D" w:rsidRPr="009D4C3D" w:rsidTr="00AA06BF">
        <w:trPr>
          <w:trHeight w:val="424"/>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17</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 xml:space="preserve">ΠΟΔΙΕΣ ΧΗΜΕΙΟΠΡΟΣΤΑΣΙΑΣ </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100</w:t>
            </w:r>
          </w:p>
        </w:tc>
      </w:tr>
      <w:tr w:rsidR="009D4C3D" w:rsidRPr="009D4C3D" w:rsidTr="00AA06BF">
        <w:trPr>
          <w:trHeight w:val="416"/>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8</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ΟΞΥΓΟΝΟΥ ΑΠΛΕΣ ΕΝΗΛΙΚΩΝ</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600</w:t>
            </w:r>
          </w:p>
        </w:tc>
      </w:tr>
      <w:tr w:rsidR="009D4C3D" w:rsidRPr="009D4C3D" w:rsidTr="00AA06BF">
        <w:trPr>
          <w:trHeight w:val="421"/>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19</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ΜΑΣΚΕΣ ΟΞΥΓΟΝΟΥ ΑΠΛΕΣ ΠΑΙΔΙΚΕΣ</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200</w:t>
            </w:r>
          </w:p>
        </w:tc>
      </w:tr>
      <w:tr w:rsidR="009D4C3D" w:rsidRPr="009D4C3D" w:rsidTr="00AA06BF">
        <w:trPr>
          <w:trHeight w:val="398"/>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right"/>
              <w:rPr>
                <w:rFonts w:asciiTheme="minorHAnsi" w:hAnsiTheme="minorHAnsi" w:cstheme="minorBidi"/>
                <w:szCs w:val="22"/>
                <w:lang w:val="el-GR" w:eastAsia="el-GR"/>
              </w:rPr>
            </w:pPr>
            <w:r w:rsidRPr="009D4C3D">
              <w:rPr>
                <w:rFonts w:asciiTheme="minorHAnsi" w:hAnsiTheme="minorHAnsi" w:cstheme="minorBidi"/>
                <w:szCs w:val="22"/>
                <w:lang w:val="el-GR" w:eastAsia="el-GR"/>
              </w:rPr>
              <w:t>20</w:t>
            </w:r>
          </w:p>
        </w:tc>
        <w:tc>
          <w:tcPr>
            <w:tcW w:w="5669" w:type="dxa"/>
            <w:tcBorders>
              <w:top w:val="nil"/>
              <w:left w:val="nil"/>
              <w:bottom w:val="single" w:sz="4" w:space="0" w:color="auto"/>
              <w:right w:val="single" w:sz="4" w:space="0" w:color="auto"/>
            </w:tcBorders>
            <w:shd w:val="clear" w:color="auto" w:fill="auto"/>
            <w:vAlign w:val="bottom"/>
            <w:hideMark/>
          </w:tcPr>
          <w:p w:rsidR="009D4C3D" w:rsidRPr="009D4C3D" w:rsidRDefault="009D4C3D" w:rsidP="009D4C3D">
            <w:pPr>
              <w:suppressAutoHyphens w:val="0"/>
              <w:spacing w:after="0"/>
              <w:jc w:val="left"/>
              <w:rPr>
                <w:rFonts w:asciiTheme="minorHAnsi" w:hAnsiTheme="minorHAnsi" w:cstheme="minorBidi"/>
                <w:szCs w:val="22"/>
                <w:lang w:val="el-GR" w:eastAsia="el-GR"/>
              </w:rPr>
            </w:pPr>
            <w:r w:rsidRPr="009D4C3D">
              <w:rPr>
                <w:rFonts w:asciiTheme="minorHAnsi" w:hAnsiTheme="minorHAnsi" w:cstheme="minorBidi"/>
                <w:szCs w:val="22"/>
                <w:lang w:val="el-GR" w:eastAsia="el-GR"/>
              </w:rPr>
              <w:t>ΣΥΣΚΕΥΕΣ ΡΙΝΙΚΟΥ ΚΑΘΕΤΗΡΑ (ΓΥΑΛΑΚΙΑ) ΕΝΗΛΙΚΩΝ</w:t>
            </w:r>
          </w:p>
        </w:tc>
        <w:tc>
          <w:tcPr>
            <w:tcW w:w="2661" w:type="dxa"/>
            <w:tcBorders>
              <w:top w:val="nil"/>
              <w:left w:val="nil"/>
              <w:bottom w:val="single" w:sz="4" w:space="0" w:color="auto"/>
              <w:right w:val="single" w:sz="4" w:space="0" w:color="auto"/>
            </w:tcBorders>
            <w:shd w:val="clear" w:color="auto" w:fill="auto"/>
            <w:noWrap/>
            <w:vAlign w:val="bottom"/>
            <w:hideMark/>
          </w:tcPr>
          <w:p w:rsidR="009D4C3D" w:rsidRPr="009D4C3D" w:rsidRDefault="009D4C3D" w:rsidP="009D4C3D">
            <w:pPr>
              <w:suppressAutoHyphens w:val="0"/>
              <w:spacing w:after="0"/>
              <w:jc w:val="center"/>
              <w:rPr>
                <w:rFonts w:asciiTheme="minorHAnsi" w:hAnsiTheme="minorHAnsi" w:cstheme="minorBidi"/>
                <w:szCs w:val="22"/>
                <w:lang w:val="el-GR" w:eastAsia="el-GR"/>
              </w:rPr>
            </w:pPr>
            <w:r w:rsidRPr="009D4C3D">
              <w:rPr>
                <w:rFonts w:asciiTheme="minorHAnsi" w:hAnsiTheme="minorHAnsi" w:cstheme="minorBidi"/>
                <w:szCs w:val="22"/>
                <w:lang w:val="el-GR" w:eastAsia="el-GR"/>
              </w:rPr>
              <w:t>1000</w:t>
            </w:r>
          </w:p>
        </w:tc>
      </w:tr>
    </w:tbl>
    <w:p w:rsidR="00F11AAD" w:rsidRDefault="00F11AAD" w:rsidP="00F11AAD">
      <w:pPr>
        <w:suppressAutoHyphens w:val="0"/>
        <w:spacing w:after="200" w:line="276" w:lineRule="auto"/>
        <w:jc w:val="left"/>
        <w:rPr>
          <w:rFonts w:asciiTheme="minorHAnsi" w:eastAsiaTheme="minorEastAsia" w:hAnsiTheme="minorHAnsi" w:cstheme="minorBidi"/>
          <w:b/>
          <w:szCs w:val="22"/>
          <w:lang w:val="el-GR" w:eastAsia="el-GR"/>
        </w:rPr>
      </w:pPr>
    </w:p>
    <w:p w:rsidR="009D4C3D" w:rsidRDefault="009D4C3D" w:rsidP="009D4C3D">
      <w:pPr>
        <w:tabs>
          <w:tab w:val="left" w:pos="3615"/>
        </w:tabs>
        <w:suppressAutoHyphens w:val="0"/>
        <w:spacing w:after="200" w:line="360" w:lineRule="auto"/>
        <w:jc w:val="left"/>
        <w:rPr>
          <w:rFonts w:asciiTheme="minorHAnsi" w:eastAsiaTheme="minorEastAsia" w:hAnsiTheme="minorHAnsi" w:cstheme="minorBidi"/>
          <w:b/>
          <w:szCs w:val="22"/>
          <w:lang w:val="el-GR" w:eastAsia="el-GR"/>
        </w:rPr>
      </w:pPr>
    </w:p>
    <w:p w:rsidR="009D4C3D" w:rsidRPr="009D4C3D" w:rsidRDefault="009D4C3D" w:rsidP="009D4C3D">
      <w:pPr>
        <w:tabs>
          <w:tab w:val="left" w:pos="3615"/>
        </w:tabs>
        <w:suppressAutoHyphens w:val="0"/>
        <w:spacing w:after="200" w:line="360" w:lineRule="auto"/>
        <w:jc w:val="left"/>
        <w:rPr>
          <w:rFonts w:asciiTheme="minorHAnsi" w:eastAsiaTheme="minorEastAsia" w:hAnsiTheme="minorHAnsi" w:cstheme="minorBidi"/>
          <w:b/>
          <w:szCs w:val="22"/>
          <w:lang w:val="el-GR" w:eastAsia="el-GR"/>
        </w:rPr>
      </w:pPr>
      <w:r w:rsidRPr="009D4C3D">
        <w:rPr>
          <w:rFonts w:asciiTheme="minorHAnsi" w:eastAsiaTheme="minorEastAsia" w:hAnsiTheme="minorHAnsi" w:cstheme="minorBidi"/>
          <w:b/>
          <w:szCs w:val="22"/>
          <w:lang w:val="el-GR" w:eastAsia="el-GR"/>
        </w:rPr>
        <w:lastRenderedPageBreak/>
        <w:t>ΓΕΝΙΚΑ ΧΑΡΑΚΤΗΡΙΣΤΙΚΑ (ΤΕΧΝΙΚΕΣ ΠΡΟΔΙΑΓΡΑΦΕΣ)</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r w:rsidRPr="009D4C3D">
        <w:rPr>
          <w:rFonts w:asciiTheme="minorHAnsi" w:eastAsiaTheme="minorEastAsia" w:hAnsiTheme="minorHAnsi" w:cstheme="minorBidi"/>
          <w:szCs w:val="22"/>
          <w:lang w:val="el-GR" w:eastAsia="el-GR"/>
        </w:rPr>
        <w:t xml:space="preserve">Τα προσφερόμενα είδη πρέπει να συμμορφώνονται με τις απαιτήσεις των Διεθνών και Ευρωπαϊκών προτύπων και να φέρουν την προβλεπόμενη σήμανση </w:t>
      </w:r>
      <w:r w:rsidRPr="009D4C3D">
        <w:rPr>
          <w:rFonts w:asciiTheme="minorHAnsi" w:eastAsiaTheme="minorEastAsia" w:hAnsiTheme="minorHAnsi" w:cstheme="minorBidi"/>
          <w:szCs w:val="22"/>
          <w:lang w:val="en-US" w:eastAsia="el-GR"/>
        </w:rPr>
        <w:t>CE</w:t>
      </w:r>
      <w:r w:rsidRPr="009D4C3D">
        <w:rPr>
          <w:rFonts w:asciiTheme="minorHAnsi" w:eastAsiaTheme="minorEastAsia" w:hAnsiTheme="minorHAnsi" w:cstheme="minorBidi"/>
          <w:szCs w:val="22"/>
          <w:lang w:val="el-GR" w:eastAsia="el-GR"/>
        </w:rPr>
        <w:t>.</w:t>
      </w:r>
    </w:p>
    <w:p w:rsidR="009D4C3D" w:rsidRPr="009D4C3D" w:rsidRDefault="009D4C3D" w:rsidP="009D4C3D">
      <w:pPr>
        <w:suppressAutoHyphens w:val="0"/>
        <w:spacing w:after="0" w:line="276" w:lineRule="auto"/>
        <w:jc w:val="left"/>
        <w:rPr>
          <w:rFonts w:asciiTheme="minorHAnsi" w:eastAsiaTheme="minorEastAsia" w:hAnsiTheme="minorHAnsi" w:cstheme="minorBidi"/>
          <w:b/>
          <w:szCs w:val="22"/>
          <w:u w:val="single"/>
          <w:lang w:val="el-GR"/>
        </w:rPr>
      </w:pPr>
    </w:p>
    <w:p w:rsidR="009D4C3D" w:rsidRPr="009D4C3D" w:rsidRDefault="009D4C3D" w:rsidP="009D4C3D">
      <w:pPr>
        <w:suppressAutoHyphens w:val="0"/>
        <w:spacing w:after="0" w:line="276" w:lineRule="auto"/>
        <w:jc w:val="left"/>
        <w:rPr>
          <w:rFonts w:asciiTheme="minorHAnsi" w:eastAsiaTheme="minorEastAsia" w:hAnsiTheme="minorHAnsi" w:cstheme="minorBidi"/>
          <w:b/>
          <w:szCs w:val="22"/>
          <w:u w:val="single"/>
          <w:lang w:val="el-GR"/>
        </w:rPr>
      </w:pPr>
      <w:r w:rsidRPr="009D4C3D">
        <w:rPr>
          <w:rFonts w:asciiTheme="minorHAnsi" w:eastAsiaTheme="minorEastAsia" w:hAnsiTheme="minorHAnsi" w:cstheme="minorBidi"/>
          <w:b/>
          <w:szCs w:val="22"/>
          <w:u w:val="single"/>
          <w:lang w:val="el-GR"/>
        </w:rPr>
        <w:t xml:space="preserve">ΑΠΑΡΑΙΤΗΤΗ Η ΠΡΟΣΚΟΜΙΣΗ ΔΕΙΓΜΑΤΩΝ </w:t>
      </w:r>
    </w:p>
    <w:p w:rsidR="009D4C3D" w:rsidRPr="009D4C3D" w:rsidRDefault="009D4C3D" w:rsidP="009D4C3D">
      <w:pPr>
        <w:suppressAutoHyphens w:val="0"/>
        <w:spacing w:after="0" w:line="276" w:lineRule="auto"/>
        <w:jc w:val="left"/>
        <w:rPr>
          <w:rFonts w:asciiTheme="minorHAnsi" w:eastAsiaTheme="minorEastAsia" w:hAnsiTheme="minorHAnsi" w:cstheme="minorBidi"/>
          <w:b/>
          <w:szCs w:val="22"/>
          <w:u w:val="single"/>
          <w:lang w:val="el-GR"/>
        </w:rPr>
      </w:pPr>
      <w:r w:rsidRPr="009D4C3D">
        <w:rPr>
          <w:rFonts w:asciiTheme="minorHAnsi" w:eastAsiaTheme="minorEastAsia" w:hAnsiTheme="minorHAnsi" w:cstheme="minorBidi"/>
          <w:b/>
          <w:szCs w:val="22"/>
          <w:u w:val="single"/>
          <w:lang w:val="el-GR"/>
        </w:rPr>
        <w:t>(επί ποινής αποκλεισμού)</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1.  ΜΑΣΚΕΣ ΧΕΙΡΟΥΡΓΙΚΕΣ ΜΕ ΛΑΣΤΙΧΟ</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μιας χρήσης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τριών στρωμάτων (3ply) </w:t>
      </w:r>
      <w:proofErr w:type="spellStart"/>
      <w:r w:rsidRPr="009D4C3D">
        <w:rPr>
          <w:rFonts w:eastAsia="Calibri"/>
          <w:color w:val="000000"/>
          <w:szCs w:val="22"/>
          <w:lang w:val="el-GR" w:eastAsia="el-GR"/>
        </w:rPr>
        <w:t>υποαλλεργικές</w:t>
      </w:r>
      <w:proofErr w:type="spellEnd"/>
      <w:r w:rsidRPr="009D4C3D">
        <w:rPr>
          <w:rFonts w:eastAsia="Calibri"/>
          <w:color w:val="000000"/>
          <w:szCs w:val="22"/>
          <w:lang w:val="el-GR" w:eastAsia="el-GR"/>
        </w:rPr>
        <w:t xml:space="preserve">, αδιάβροχες, μη ερεθιστικές και πολύ άνετες στην αναπνοή.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περιλαμβάνει ειδικό αντιβακτηριδιακό φίλτρο αποδοτικότητας μεγαλύτερης από 95% (BFE &gt; 95%).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έχει σχήμα ορθογωνίου παραλληλογράμμου διαστάσεων τουλάχιστον 17 Χ 9 </w:t>
      </w:r>
      <w:proofErr w:type="spellStart"/>
      <w:r w:rsidRPr="009D4C3D">
        <w:rPr>
          <w:rFonts w:eastAsia="Calibri"/>
          <w:color w:val="000000"/>
          <w:szCs w:val="22"/>
          <w:lang w:val="el-GR" w:eastAsia="el-GR"/>
        </w:rPr>
        <w:t>cm</w:t>
      </w:r>
      <w:proofErr w:type="spellEnd"/>
      <w:r w:rsidRPr="009D4C3D">
        <w:rPr>
          <w:rFonts w:eastAsia="Calibri"/>
          <w:color w:val="000000"/>
          <w:szCs w:val="22"/>
          <w:lang w:val="el-GR" w:eastAsia="el-GR"/>
        </w:rPr>
        <w:t>.</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φέρει παράλληλες πτυχώσεις σε όλο το πλάτος της για καλύτερη εφαρμογή και την πλήρη επικάλυψη του κάτω μέρους του προσώπου.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Κατά μήκος και στην επάνω πλευρά της μάσκας να υπάρχει εσωτερικό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έλασμα.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Η μάσκα να στηρίζεται στο πρόσωπο με λάστιχο.</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bookmarkStart w:id="75" w:name="_Hlk87445339"/>
      <w:r w:rsidRPr="009D4C3D">
        <w:rPr>
          <w:rFonts w:eastAsia="Calibri"/>
          <w:color w:val="000000"/>
          <w:szCs w:val="22"/>
          <w:lang w:val="el-GR" w:eastAsia="el-GR"/>
        </w:rPr>
        <w:t>Να φέρει σήμανση  CE</w:t>
      </w:r>
    </w:p>
    <w:bookmarkEnd w:id="75"/>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2. ΜΑΣΚΕΣ ΧΕΙΡΟΥΡΓΙΚΕΣ ΜΕ ΚΟΡΔΟΝΙ</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μιας χρήσης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τριών στρωμάτων (3ply) </w:t>
      </w:r>
      <w:proofErr w:type="spellStart"/>
      <w:r w:rsidRPr="009D4C3D">
        <w:rPr>
          <w:rFonts w:eastAsia="Calibri"/>
          <w:color w:val="000000"/>
          <w:szCs w:val="22"/>
          <w:lang w:val="el-GR" w:eastAsia="el-GR"/>
        </w:rPr>
        <w:t>υποαλλεργικές</w:t>
      </w:r>
      <w:proofErr w:type="spellEnd"/>
      <w:r w:rsidRPr="009D4C3D">
        <w:rPr>
          <w:rFonts w:eastAsia="Calibri"/>
          <w:color w:val="000000"/>
          <w:szCs w:val="22"/>
          <w:lang w:val="el-GR" w:eastAsia="el-GR"/>
        </w:rPr>
        <w:t xml:space="preserve">, αδιάβροχες, μη ερεθιστικές και πολύ άνετες στην αναπνοή.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περιλαμβάνει ειδικό αντιβακτηριδιακό φίλτρο αποδοτικότητας μεγαλύτερης από 95% (BFE &gt; 95%).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έχει σχήμα ορθογωνίου παραλληλογράμμου διαστάσεων τουλάχιστον 17 Χ 9 </w:t>
      </w:r>
      <w:proofErr w:type="spellStart"/>
      <w:r w:rsidRPr="009D4C3D">
        <w:rPr>
          <w:rFonts w:eastAsia="Calibri"/>
          <w:color w:val="000000"/>
          <w:szCs w:val="22"/>
          <w:lang w:val="el-GR" w:eastAsia="el-GR"/>
        </w:rPr>
        <w:t>cm</w:t>
      </w:r>
      <w:proofErr w:type="spellEnd"/>
      <w:r w:rsidRPr="009D4C3D">
        <w:rPr>
          <w:rFonts w:eastAsia="Calibri"/>
          <w:color w:val="000000"/>
          <w:szCs w:val="22"/>
          <w:lang w:val="el-GR" w:eastAsia="el-GR"/>
        </w:rPr>
        <w:t>.</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φέρει παράλληλες πτυχώσεις σε όλο το πλάτος της για καλύτερη εφαρμογή και την πλήρη επικάλυψη του κάτω μέρους του προσώπου.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Κατά μήκος και στην επάνω πλευρά της μάσκας να υπάρχει εσωτερικό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έλασμα. </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Η μάσκα να στηρίζεται στο πρόσωπο με δετά κορδόνια.</w:t>
      </w:r>
    </w:p>
    <w:p w:rsidR="009D4C3D" w:rsidRPr="009D4C3D" w:rsidRDefault="009D4C3D" w:rsidP="00E31614">
      <w:pPr>
        <w:numPr>
          <w:ilvl w:val="0"/>
          <w:numId w:val="1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φέρει σήμανση  CE</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3.  ΜΑΣΚΕΣ ΟΞΥΓΟΝΟΥ ΜΕ ΥΓΡΑΝΤΗΡΑ ΕΝΗΛΙΚΩΝ (ΝΕΦΕΛΟΠΟΙΗΤΗ)</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διαφανής, µ</w:t>
      </w:r>
      <w:proofErr w:type="spellStart"/>
      <w:r w:rsidRPr="009D4C3D">
        <w:rPr>
          <w:rFonts w:eastAsia="Calibri"/>
          <w:color w:val="000000"/>
          <w:szCs w:val="22"/>
          <w:lang w:val="el-GR" w:eastAsia="el-GR"/>
        </w:rPr>
        <w:t>αλακή</w:t>
      </w:r>
      <w:proofErr w:type="spellEnd"/>
      <w:r w:rsidRPr="009D4C3D">
        <w:rPr>
          <w:rFonts w:eastAsia="Calibri"/>
          <w:color w:val="000000"/>
          <w:szCs w:val="22"/>
          <w:lang w:val="el-GR" w:eastAsia="el-GR"/>
        </w:rPr>
        <w:t>, άνετη για τον ασθενή</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συνδέεται εύκολα µε </w:t>
      </w:r>
      <w:proofErr w:type="spellStart"/>
      <w:r w:rsidRPr="009D4C3D">
        <w:rPr>
          <w:rFonts w:eastAsia="Calibri"/>
          <w:color w:val="000000"/>
          <w:szCs w:val="22"/>
          <w:lang w:val="el-GR" w:eastAsia="el-GR"/>
        </w:rPr>
        <w:t>ροόµετρο</w:t>
      </w:r>
      <w:proofErr w:type="spellEnd"/>
      <w:r w:rsidRPr="009D4C3D">
        <w:rPr>
          <w:rFonts w:eastAsia="Calibri"/>
          <w:color w:val="000000"/>
          <w:szCs w:val="22"/>
          <w:lang w:val="el-GR" w:eastAsia="el-GR"/>
        </w:rPr>
        <w:t xml:space="preserve"> οξυγόνου και δεν αποσυνδέεται εύκολα σε ψηλές ροές.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επιτυγχάνεται </w:t>
      </w:r>
      <w:proofErr w:type="spellStart"/>
      <w:r w:rsidRPr="009D4C3D">
        <w:rPr>
          <w:rFonts w:eastAsia="Calibri"/>
          <w:color w:val="000000"/>
          <w:szCs w:val="22"/>
          <w:lang w:val="el-GR" w:eastAsia="el-GR"/>
        </w:rPr>
        <w:t>νεφελοποίηση</w:t>
      </w:r>
      <w:proofErr w:type="spellEnd"/>
      <w:r w:rsidRPr="009D4C3D">
        <w:rPr>
          <w:rFonts w:eastAsia="Calibri"/>
          <w:color w:val="000000"/>
          <w:szCs w:val="22"/>
          <w:lang w:val="el-GR" w:eastAsia="el-GR"/>
        </w:rPr>
        <w:t xml:space="preserve"> των 5ml σε 10 </w:t>
      </w:r>
      <w:proofErr w:type="spellStart"/>
      <w:r w:rsidRPr="009D4C3D">
        <w:rPr>
          <w:rFonts w:eastAsia="Calibri"/>
          <w:color w:val="000000"/>
          <w:szCs w:val="22"/>
          <w:lang w:val="el-GR" w:eastAsia="el-GR"/>
        </w:rPr>
        <w:t>min</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έχει μεγάλες πλευρικές οπές.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Το ποτήρι </w:t>
      </w:r>
      <w:proofErr w:type="spellStart"/>
      <w:r w:rsidRPr="009D4C3D">
        <w:rPr>
          <w:rFonts w:eastAsia="Calibri"/>
          <w:color w:val="000000"/>
          <w:szCs w:val="22"/>
          <w:lang w:val="el-GR" w:eastAsia="el-GR"/>
        </w:rPr>
        <w:t>νεφελοποίησης</w:t>
      </w:r>
      <w:proofErr w:type="spellEnd"/>
      <w:r w:rsidRPr="009D4C3D">
        <w:rPr>
          <w:rFonts w:eastAsia="Calibri"/>
          <w:color w:val="000000"/>
          <w:szCs w:val="22"/>
          <w:lang w:val="el-GR" w:eastAsia="el-GR"/>
        </w:rPr>
        <w:t xml:space="preserve"> να είναι χωρητικότητας άνω των 5 ml και ο σωλήνας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τουλάχιστον 180cm.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proofErr w:type="spellStart"/>
      <w:r w:rsidRPr="009D4C3D">
        <w:rPr>
          <w:rFonts w:eastAsia="Calibri"/>
          <w:color w:val="000000"/>
          <w:szCs w:val="22"/>
          <w:lang w:val="el-GR" w:eastAsia="el-GR"/>
        </w:rPr>
        <w:lastRenderedPageBreak/>
        <w:t>Αποτελεσµατική</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νεφελοποίηση</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ακόµα</w:t>
      </w:r>
      <w:proofErr w:type="spellEnd"/>
      <w:r w:rsidRPr="009D4C3D">
        <w:rPr>
          <w:rFonts w:eastAsia="Calibri"/>
          <w:color w:val="000000"/>
          <w:szCs w:val="22"/>
          <w:lang w:val="el-GR" w:eastAsia="el-GR"/>
        </w:rPr>
        <w:t xml:space="preserve"> και όταν ο ασθενής είναι σε ύπτια θέση.</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4. ΜΑΣΚΕΣ ΟΞΥΓΟΝΟΥ ΜΕ ΥΓΡΑΝΤΗΡΑ ΠΑΙΔΙΚΕΣ (ΝΕΦΕΛΟΠΟΙΗΤΗ)</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διαφανής, µ</w:t>
      </w:r>
      <w:proofErr w:type="spellStart"/>
      <w:r w:rsidRPr="009D4C3D">
        <w:rPr>
          <w:rFonts w:eastAsia="Calibri"/>
          <w:color w:val="000000"/>
          <w:szCs w:val="22"/>
          <w:lang w:val="el-GR" w:eastAsia="el-GR"/>
        </w:rPr>
        <w:t>αλακή</w:t>
      </w:r>
      <w:proofErr w:type="spellEnd"/>
      <w:r w:rsidRPr="009D4C3D">
        <w:rPr>
          <w:rFonts w:eastAsia="Calibri"/>
          <w:color w:val="000000"/>
          <w:szCs w:val="22"/>
          <w:lang w:val="el-GR" w:eastAsia="el-GR"/>
        </w:rPr>
        <w:t>, άνετη για τον ασθενή</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συνδέεται εύκολα µε </w:t>
      </w:r>
      <w:proofErr w:type="spellStart"/>
      <w:r w:rsidRPr="009D4C3D">
        <w:rPr>
          <w:rFonts w:eastAsia="Calibri"/>
          <w:color w:val="000000"/>
          <w:szCs w:val="22"/>
          <w:lang w:val="el-GR" w:eastAsia="el-GR"/>
        </w:rPr>
        <w:t>ροόµετρο</w:t>
      </w:r>
      <w:proofErr w:type="spellEnd"/>
      <w:r w:rsidRPr="009D4C3D">
        <w:rPr>
          <w:rFonts w:eastAsia="Calibri"/>
          <w:color w:val="000000"/>
          <w:szCs w:val="22"/>
          <w:lang w:val="el-GR" w:eastAsia="el-GR"/>
        </w:rPr>
        <w:t xml:space="preserve"> οξυγόνου και δεν αποσυνδέεται εύκολα σε ψηλές ροές.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επιτυγχάνεται </w:t>
      </w:r>
      <w:proofErr w:type="spellStart"/>
      <w:r w:rsidRPr="009D4C3D">
        <w:rPr>
          <w:rFonts w:eastAsia="Calibri"/>
          <w:color w:val="000000"/>
          <w:szCs w:val="22"/>
          <w:lang w:val="el-GR" w:eastAsia="el-GR"/>
        </w:rPr>
        <w:t>νεφελοποίηση</w:t>
      </w:r>
      <w:proofErr w:type="spellEnd"/>
      <w:r w:rsidRPr="009D4C3D">
        <w:rPr>
          <w:rFonts w:eastAsia="Calibri"/>
          <w:color w:val="000000"/>
          <w:szCs w:val="22"/>
          <w:lang w:val="el-GR" w:eastAsia="el-GR"/>
        </w:rPr>
        <w:t xml:space="preserve"> των 5ml σε 10 </w:t>
      </w:r>
      <w:proofErr w:type="spellStart"/>
      <w:r w:rsidRPr="009D4C3D">
        <w:rPr>
          <w:rFonts w:eastAsia="Calibri"/>
          <w:color w:val="000000"/>
          <w:szCs w:val="22"/>
          <w:lang w:val="el-GR" w:eastAsia="el-GR"/>
        </w:rPr>
        <w:t>min</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έχει μεγάλες πλευρικές οπές.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Το ποτήρι </w:t>
      </w:r>
      <w:proofErr w:type="spellStart"/>
      <w:r w:rsidRPr="009D4C3D">
        <w:rPr>
          <w:rFonts w:eastAsia="Calibri"/>
          <w:color w:val="000000"/>
          <w:szCs w:val="22"/>
          <w:lang w:val="el-GR" w:eastAsia="el-GR"/>
        </w:rPr>
        <w:t>νεφελοποίησης</w:t>
      </w:r>
      <w:proofErr w:type="spellEnd"/>
      <w:r w:rsidRPr="009D4C3D">
        <w:rPr>
          <w:rFonts w:eastAsia="Calibri"/>
          <w:color w:val="000000"/>
          <w:szCs w:val="22"/>
          <w:lang w:val="el-GR" w:eastAsia="el-GR"/>
        </w:rPr>
        <w:t xml:space="preserve"> να είναι χωρητικότητας άνω των 5 ml και ο σωλήνας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τουλάχιστον 180cm. </w:t>
      </w:r>
    </w:p>
    <w:p w:rsidR="009D4C3D" w:rsidRPr="009D4C3D" w:rsidRDefault="009D4C3D" w:rsidP="00E31614">
      <w:pPr>
        <w:numPr>
          <w:ilvl w:val="0"/>
          <w:numId w:val="26"/>
        </w:numPr>
        <w:suppressAutoHyphens w:val="0"/>
        <w:spacing w:after="0" w:line="276" w:lineRule="auto"/>
        <w:contextualSpacing/>
        <w:jc w:val="left"/>
        <w:rPr>
          <w:rFonts w:eastAsia="Calibri"/>
          <w:color w:val="000000"/>
          <w:szCs w:val="22"/>
          <w:lang w:val="el-GR" w:eastAsia="el-GR"/>
        </w:rPr>
      </w:pPr>
      <w:proofErr w:type="spellStart"/>
      <w:r w:rsidRPr="009D4C3D">
        <w:rPr>
          <w:rFonts w:eastAsia="Calibri"/>
          <w:color w:val="000000"/>
          <w:szCs w:val="22"/>
          <w:lang w:val="el-GR" w:eastAsia="el-GR"/>
        </w:rPr>
        <w:t>Αποτελεσµατική</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νεφελοποίηση</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ακόµα</w:t>
      </w:r>
      <w:proofErr w:type="spellEnd"/>
      <w:r w:rsidRPr="009D4C3D">
        <w:rPr>
          <w:rFonts w:eastAsia="Calibri"/>
          <w:color w:val="000000"/>
          <w:szCs w:val="22"/>
          <w:lang w:val="el-GR" w:eastAsia="el-GR"/>
        </w:rPr>
        <w:t xml:space="preserve"> και όταν ο ασθενής είναι σε ύπτια θέση.</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 xml:space="preserve">5. ΜΑΣΚΕΣ </w:t>
      </w:r>
      <w:r w:rsidRPr="009D4C3D">
        <w:rPr>
          <w:rFonts w:asciiTheme="minorHAnsi" w:eastAsiaTheme="minorEastAsia" w:hAnsiTheme="minorHAnsi" w:cstheme="minorBidi"/>
          <w:b/>
          <w:bCs/>
          <w:szCs w:val="22"/>
          <w:lang w:val="en-US" w:eastAsia="el-GR"/>
        </w:rPr>
        <w:t>VENTURI</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µ</w:t>
      </w:r>
      <w:proofErr w:type="spellStart"/>
      <w:r w:rsidRPr="009D4C3D">
        <w:rPr>
          <w:rFonts w:eastAsia="Calibri"/>
          <w:color w:val="000000"/>
          <w:szCs w:val="22"/>
          <w:lang w:val="el-GR" w:eastAsia="el-GR"/>
        </w:rPr>
        <w:t>ίας</w:t>
      </w:r>
      <w:proofErr w:type="spellEnd"/>
      <w:r w:rsidRPr="009D4C3D">
        <w:rPr>
          <w:rFonts w:eastAsia="Calibri"/>
          <w:color w:val="000000"/>
          <w:szCs w:val="22"/>
          <w:lang w:val="el-GR" w:eastAsia="el-GR"/>
        </w:rPr>
        <w:t xml:space="preserve"> χρήσης µη </w:t>
      </w:r>
      <w:proofErr w:type="spellStart"/>
      <w:r w:rsidRPr="009D4C3D">
        <w:rPr>
          <w:rFonts w:eastAsia="Calibri"/>
          <w:color w:val="000000"/>
          <w:szCs w:val="22"/>
          <w:lang w:val="el-GR" w:eastAsia="el-GR"/>
        </w:rPr>
        <w:t>αποστειρωµένες</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 Να προσφέρονται σε </w:t>
      </w:r>
      <w:proofErr w:type="spellStart"/>
      <w:r w:rsidRPr="009D4C3D">
        <w:rPr>
          <w:rFonts w:eastAsia="Calibri"/>
          <w:color w:val="000000"/>
          <w:szCs w:val="22"/>
          <w:lang w:val="el-GR" w:eastAsia="el-GR"/>
        </w:rPr>
        <w:t>ατοµική</w:t>
      </w:r>
      <w:proofErr w:type="spellEnd"/>
      <w:r w:rsidRPr="009D4C3D">
        <w:rPr>
          <w:rFonts w:eastAsia="Calibri"/>
          <w:color w:val="000000"/>
          <w:szCs w:val="22"/>
          <w:lang w:val="el-GR" w:eastAsia="el-GR"/>
        </w:rPr>
        <w:t xml:space="preserve"> συσκευασία, να έχουν </w:t>
      </w:r>
      <w:proofErr w:type="spellStart"/>
      <w:r w:rsidRPr="009D4C3D">
        <w:rPr>
          <w:rFonts w:eastAsia="Calibri"/>
          <w:color w:val="000000"/>
          <w:szCs w:val="22"/>
          <w:lang w:val="el-GR" w:eastAsia="el-GR"/>
        </w:rPr>
        <w:t>ανατοµικό</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σχήµα</w:t>
      </w:r>
      <w:proofErr w:type="spellEnd"/>
      <w:r w:rsidRPr="009D4C3D">
        <w:rPr>
          <w:rFonts w:eastAsia="Calibri"/>
          <w:color w:val="000000"/>
          <w:szCs w:val="22"/>
          <w:lang w:val="el-GR" w:eastAsia="el-GR"/>
        </w:rPr>
        <w:t xml:space="preserve"> µε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εταλλικό</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έλασµα</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από καθαρό µη τοξικό καλής ποιότητας πλαστικό υλικό και να στερεώνονται σταθερά στο πρόσωπο µε ελαστικό </w:t>
      </w:r>
      <w:proofErr w:type="spellStart"/>
      <w:r w:rsidRPr="009D4C3D">
        <w:rPr>
          <w:rFonts w:eastAsia="Calibri"/>
          <w:color w:val="000000"/>
          <w:szCs w:val="22"/>
          <w:lang w:val="el-GR" w:eastAsia="el-GR"/>
        </w:rPr>
        <w:t>ιµάντα</w:t>
      </w:r>
      <w:proofErr w:type="spellEnd"/>
      <w:r w:rsidRPr="009D4C3D">
        <w:rPr>
          <w:rFonts w:eastAsia="Calibri"/>
          <w:color w:val="000000"/>
          <w:szCs w:val="22"/>
          <w:lang w:val="el-GR" w:eastAsia="el-GR"/>
        </w:rPr>
        <w:t xml:space="preserve"> που δεν αποχωρίζεται από την µ</w:t>
      </w:r>
      <w:proofErr w:type="spellStart"/>
      <w:r w:rsidRPr="009D4C3D">
        <w:rPr>
          <w:rFonts w:eastAsia="Calibri"/>
          <w:color w:val="000000"/>
          <w:szCs w:val="22"/>
          <w:lang w:val="el-GR" w:eastAsia="el-GR"/>
        </w:rPr>
        <w:t>άσκα</w:t>
      </w:r>
      <w:proofErr w:type="spellEnd"/>
      <w:r w:rsidRPr="009D4C3D">
        <w:rPr>
          <w:rFonts w:eastAsia="Calibri"/>
          <w:color w:val="000000"/>
          <w:szCs w:val="22"/>
          <w:lang w:val="el-GR" w:eastAsia="el-GR"/>
        </w:rPr>
        <w:t xml:space="preserve"> όταν τεντώνεται.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αποτελούνται από µ</w:t>
      </w:r>
      <w:proofErr w:type="spellStart"/>
      <w:r w:rsidRPr="009D4C3D">
        <w:rPr>
          <w:rFonts w:eastAsia="Calibri"/>
          <w:color w:val="000000"/>
          <w:szCs w:val="22"/>
          <w:lang w:val="el-GR" w:eastAsia="el-GR"/>
        </w:rPr>
        <w:t>άσκα</w:t>
      </w:r>
      <w:proofErr w:type="spellEnd"/>
      <w:r w:rsidRPr="009D4C3D">
        <w:rPr>
          <w:rFonts w:eastAsia="Calibri"/>
          <w:color w:val="000000"/>
          <w:szCs w:val="22"/>
          <w:lang w:val="el-GR" w:eastAsia="el-GR"/>
        </w:rPr>
        <w:t>, σωλήνα σπιράλ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20cm τουλάχιστον, συνδετικό σωλήνα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2µ, για σύνδεση µε τα </w:t>
      </w:r>
      <w:proofErr w:type="spellStart"/>
      <w:r w:rsidRPr="009D4C3D">
        <w:rPr>
          <w:rFonts w:eastAsia="Calibri"/>
          <w:color w:val="000000"/>
          <w:szCs w:val="22"/>
          <w:lang w:val="el-GR" w:eastAsia="el-GR"/>
        </w:rPr>
        <w:t>ροόµετρα</w:t>
      </w:r>
      <w:proofErr w:type="spellEnd"/>
      <w:r w:rsidRPr="009D4C3D">
        <w:rPr>
          <w:rFonts w:eastAsia="Calibri"/>
          <w:color w:val="000000"/>
          <w:szCs w:val="22"/>
          <w:lang w:val="el-GR" w:eastAsia="el-GR"/>
        </w:rPr>
        <w:t xml:space="preserve"> του </w:t>
      </w:r>
      <w:proofErr w:type="spellStart"/>
      <w:r w:rsidRPr="009D4C3D">
        <w:rPr>
          <w:rFonts w:eastAsia="Calibri"/>
          <w:color w:val="000000"/>
          <w:szCs w:val="22"/>
          <w:lang w:val="el-GR" w:eastAsia="el-GR"/>
        </w:rPr>
        <w:t>νοσοκοµείου</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Ο σωλήνα Ο2 να µη τσακίζει για να µη διακόπτεται η παροχή.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διατίθεται µε 6 ή 7 πυκνότητες µε διαφορετικά </w:t>
      </w:r>
      <w:proofErr w:type="spellStart"/>
      <w:r w:rsidRPr="009D4C3D">
        <w:rPr>
          <w:rFonts w:eastAsia="Calibri"/>
          <w:color w:val="000000"/>
          <w:szCs w:val="22"/>
          <w:lang w:val="el-GR" w:eastAsia="el-GR"/>
        </w:rPr>
        <w:t>χρώµατα</w:t>
      </w:r>
      <w:proofErr w:type="spellEnd"/>
      <w:r w:rsidRPr="009D4C3D">
        <w:rPr>
          <w:rFonts w:eastAsia="Calibri"/>
          <w:color w:val="000000"/>
          <w:szCs w:val="22"/>
          <w:lang w:val="el-GR" w:eastAsia="el-GR"/>
        </w:rPr>
        <w:t xml:space="preserve"> συνδετικά παροχής Ο2 από 24% έως και 60% στα οποία ευκρινώς να αναγράφεται το </w:t>
      </w:r>
      <w:proofErr w:type="spellStart"/>
      <w:r w:rsidRPr="009D4C3D">
        <w:rPr>
          <w:rFonts w:eastAsia="Calibri"/>
          <w:color w:val="000000"/>
          <w:szCs w:val="22"/>
          <w:lang w:val="el-GR" w:eastAsia="el-GR"/>
        </w:rPr>
        <w:t>παρεχόµενο</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ίγµα</w:t>
      </w:r>
      <w:proofErr w:type="spellEnd"/>
      <w:r w:rsidRPr="009D4C3D">
        <w:rPr>
          <w:rFonts w:eastAsia="Calibri"/>
          <w:color w:val="000000"/>
          <w:szCs w:val="22"/>
          <w:lang w:val="el-GR" w:eastAsia="el-GR"/>
        </w:rPr>
        <w:t xml:space="preserve"> Ο2 και η </w:t>
      </w:r>
      <w:proofErr w:type="spellStart"/>
      <w:r w:rsidRPr="009D4C3D">
        <w:rPr>
          <w:rFonts w:eastAsia="Calibri"/>
          <w:color w:val="000000"/>
          <w:szCs w:val="22"/>
          <w:lang w:val="el-GR" w:eastAsia="el-GR"/>
        </w:rPr>
        <w:t>απαιτούµενη</w:t>
      </w:r>
      <w:proofErr w:type="spellEnd"/>
      <w:r w:rsidRPr="009D4C3D">
        <w:rPr>
          <w:rFonts w:eastAsia="Calibri"/>
          <w:color w:val="000000"/>
          <w:szCs w:val="22"/>
          <w:lang w:val="el-GR" w:eastAsia="el-GR"/>
        </w:rPr>
        <w:t xml:space="preserve"> ροή να συνδέονται εύκολα στον σωλήνα σπιράλ και συνδετικό σωλήνα.</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6. ΣΚΟΥΦΙΕΣ ΧΕΙΡΟΥΡΓΕΙΟΥ ΜΕ ΛΑΣΤΙΧΟ</w:t>
      </w:r>
    </w:p>
    <w:p w:rsidR="009D4C3D" w:rsidRPr="009D4C3D" w:rsidRDefault="009D4C3D" w:rsidP="00E31614">
      <w:pPr>
        <w:numPr>
          <w:ilvl w:val="0"/>
          <w:numId w:val="21"/>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φέρουν λάστιχο σε όλη την περιφέρεια. </w:t>
      </w:r>
    </w:p>
    <w:p w:rsidR="009D4C3D" w:rsidRPr="009D4C3D" w:rsidRDefault="009D4C3D" w:rsidP="00E31614">
      <w:pPr>
        <w:numPr>
          <w:ilvl w:val="0"/>
          <w:numId w:val="21"/>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καλής ποιότητας, πορώδεις, </w:t>
      </w:r>
      <w:proofErr w:type="spellStart"/>
      <w:r w:rsidRPr="009D4C3D">
        <w:rPr>
          <w:rFonts w:eastAsia="Calibri"/>
          <w:color w:val="000000"/>
          <w:szCs w:val="22"/>
          <w:lang w:val="el-GR" w:eastAsia="el-GR"/>
        </w:rPr>
        <w:t>αεροδιαπερατές</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υποαλλεργικές</w:t>
      </w:r>
      <w:proofErr w:type="spellEnd"/>
      <w:r w:rsidRPr="009D4C3D">
        <w:rPr>
          <w:rFonts w:eastAsia="Calibri"/>
          <w:color w:val="000000"/>
          <w:szCs w:val="22"/>
          <w:lang w:val="el-GR" w:eastAsia="el-GR"/>
        </w:rPr>
        <w:t xml:space="preserve"> και αντιιδρωτικές. </w:t>
      </w:r>
    </w:p>
    <w:p w:rsidR="009D4C3D" w:rsidRPr="009D4C3D" w:rsidRDefault="009D4C3D" w:rsidP="00E31614">
      <w:pPr>
        <w:numPr>
          <w:ilvl w:val="0"/>
          <w:numId w:val="21"/>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Το λάστιχο που φέρει να µην είναι πολύ σφικτό, ούτε χαλαρό, να µην ξηλώνεται και να είναι εύχρηστο.</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7. ΣΚΟΥΦΙΕΣ ΧΕΙΡΟΥΡΓΕΙΟΥ ΜΕ ΚΟΡΔΟΝΙ</w:t>
      </w:r>
    </w:p>
    <w:p w:rsidR="009D4C3D" w:rsidRPr="009D4C3D" w:rsidRDefault="009D4C3D" w:rsidP="00E31614">
      <w:pPr>
        <w:numPr>
          <w:ilvl w:val="0"/>
          <w:numId w:val="22"/>
        </w:numPr>
        <w:suppressAutoHyphens w:val="0"/>
        <w:spacing w:after="0" w:line="276" w:lineRule="auto"/>
        <w:contextualSpacing/>
        <w:jc w:val="left"/>
        <w:rPr>
          <w:rFonts w:eastAsia="Calibri"/>
          <w:color w:val="000000"/>
          <w:szCs w:val="22"/>
          <w:lang w:val="el-GR" w:eastAsia="el-GR"/>
        </w:rPr>
      </w:pPr>
      <w:proofErr w:type="spellStart"/>
      <w:r w:rsidRPr="009D4C3D">
        <w:rPr>
          <w:rFonts w:eastAsia="Calibri"/>
          <w:color w:val="000000"/>
          <w:szCs w:val="22"/>
          <w:lang w:val="el-GR" w:eastAsia="el-GR"/>
        </w:rPr>
        <w:t>Nα</w:t>
      </w:r>
      <w:proofErr w:type="spellEnd"/>
      <w:r w:rsidRPr="009D4C3D">
        <w:rPr>
          <w:rFonts w:eastAsia="Calibri"/>
          <w:color w:val="000000"/>
          <w:szCs w:val="22"/>
          <w:lang w:val="el-GR" w:eastAsia="el-GR"/>
        </w:rPr>
        <w:t xml:space="preserve"> εξασφαλίζουν απαραίτητα </w:t>
      </w:r>
      <w:proofErr w:type="spellStart"/>
      <w:r w:rsidRPr="009D4C3D">
        <w:rPr>
          <w:rFonts w:eastAsia="Calibri"/>
          <w:color w:val="000000"/>
          <w:szCs w:val="22"/>
          <w:lang w:val="el-GR" w:eastAsia="el-GR"/>
        </w:rPr>
        <w:t>αεροδιαπερατότητα</w:t>
      </w:r>
      <w:proofErr w:type="spellEnd"/>
      <w:r w:rsidRPr="009D4C3D">
        <w:rPr>
          <w:rFonts w:eastAsia="Calibri"/>
          <w:color w:val="000000"/>
          <w:szCs w:val="22"/>
          <w:lang w:val="el-GR" w:eastAsia="el-GR"/>
        </w:rPr>
        <w:t xml:space="preserve"> για το σωστό </w:t>
      </w:r>
      <w:proofErr w:type="spellStart"/>
      <w:r w:rsidRPr="009D4C3D">
        <w:rPr>
          <w:rFonts w:eastAsia="Calibri"/>
          <w:color w:val="000000"/>
          <w:szCs w:val="22"/>
          <w:lang w:val="el-GR" w:eastAsia="el-GR"/>
        </w:rPr>
        <w:t>αερισµό</w:t>
      </w:r>
      <w:proofErr w:type="spellEnd"/>
      <w:r w:rsidRPr="009D4C3D">
        <w:rPr>
          <w:rFonts w:eastAsia="Calibri"/>
          <w:color w:val="000000"/>
          <w:szCs w:val="22"/>
          <w:lang w:val="el-GR" w:eastAsia="el-GR"/>
        </w:rPr>
        <w:t xml:space="preserve"> του τριχωτού της κεφαλής µε πιστοποίηση. </w:t>
      </w:r>
    </w:p>
    <w:p w:rsidR="009D4C3D" w:rsidRPr="009D4C3D" w:rsidRDefault="009D4C3D" w:rsidP="00E31614">
      <w:pPr>
        <w:numPr>
          <w:ilvl w:val="0"/>
          <w:numId w:val="22"/>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υποαλλεργικές</w:t>
      </w:r>
      <w:proofErr w:type="spellEnd"/>
      <w:r w:rsidRPr="009D4C3D">
        <w:rPr>
          <w:rFonts w:eastAsia="Calibri"/>
          <w:color w:val="000000"/>
          <w:szCs w:val="22"/>
          <w:lang w:val="el-GR" w:eastAsia="el-GR"/>
        </w:rPr>
        <w:t>, άνετες, αντιιδρωτικές από µ</w:t>
      </w:r>
      <w:proofErr w:type="spellStart"/>
      <w:r w:rsidRPr="009D4C3D">
        <w:rPr>
          <w:rFonts w:eastAsia="Calibri"/>
          <w:color w:val="000000"/>
          <w:szCs w:val="22"/>
          <w:lang w:val="el-GR" w:eastAsia="el-GR"/>
        </w:rPr>
        <w:t>εγάλης</w:t>
      </w:r>
      <w:proofErr w:type="spellEnd"/>
      <w:r w:rsidRPr="009D4C3D">
        <w:rPr>
          <w:rFonts w:eastAsia="Calibri"/>
          <w:color w:val="000000"/>
          <w:szCs w:val="22"/>
          <w:lang w:val="el-GR" w:eastAsia="el-GR"/>
        </w:rPr>
        <w:t xml:space="preserve"> ανθεκτικότητας µη </w:t>
      </w:r>
      <w:proofErr w:type="spellStart"/>
      <w:r w:rsidRPr="009D4C3D">
        <w:rPr>
          <w:rFonts w:eastAsia="Calibri"/>
          <w:color w:val="000000"/>
          <w:szCs w:val="22"/>
          <w:lang w:val="el-GR" w:eastAsia="el-GR"/>
        </w:rPr>
        <w:t>υφασµένο</w:t>
      </w:r>
      <w:proofErr w:type="spellEnd"/>
      <w:r w:rsidRPr="009D4C3D">
        <w:rPr>
          <w:rFonts w:eastAsia="Calibri"/>
          <w:color w:val="000000"/>
          <w:szCs w:val="22"/>
          <w:lang w:val="el-GR" w:eastAsia="el-GR"/>
        </w:rPr>
        <w:t xml:space="preserve"> υλικό. </w:t>
      </w:r>
    </w:p>
    <w:p w:rsidR="009D4C3D" w:rsidRPr="009D4C3D" w:rsidRDefault="009D4C3D" w:rsidP="00E31614">
      <w:pPr>
        <w:numPr>
          <w:ilvl w:val="0"/>
          <w:numId w:val="22"/>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συρραµµένες</w:t>
      </w:r>
      <w:proofErr w:type="spellEnd"/>
      <w:r w:rsidRPr="009D4C3D">
        <w:rPr>
          <w:rFonts w:eastAsia="Calibri"/>
          <w:color w:val="000000"/>
          <w:szCs w:val="22"/>
          <w:lang w:val="el-GR" w:eastAsia="el-GR"/>
        </w:rPr>
        <w:t xml:space="preserve"> χωρίς να ξεφτίζουν και να φέρουν κορδόνι στο πίσω µ</w:t>
      </w:r>
      <w:proofErr w:type="spellStart"/>
      <w:r w:rsidRPr="009D4C3D">
        <w:rPr>
          <w:rFonts w:eastAsia="Calibri"/>
          <w:color w:val="000000"/>
          <w:szCs w:val="22"/>
          <w:lang w:val="el-GR" w:eastAsia="el-GR"/>
        </w:rPr>
        <w:t>έρος</w:t>
      </w:r>
      <w:proofErr w:type="spellEnd"/>
      <w:r w:rsidRPr="009D4C3D">
        <w:rPr>
          <w:rFonts w:eastAsia="Calibri"/>
          <w:color w:val="000000"/>
          <w:szCs w:val="22"/>
          <w:lang w:val="el-GR" w:eastAsia="el-GR"/>
        </w:rPr>
        <w:t xml:space="preserve"> το οποίο θα δένει. </w:t>
      </w:r>
    </w:p>
    <w:p w:rsidR="009D4C3D" w:rsidRPr="009D4C3D" w:rsidRDefault="009D4C3D" w:rsidP="00E31614">
      <w:pPr>
        <w:numPr>
          <w:ilvl w:val="0"/>
          <w:numId w:val="22"/>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Το κορδόνι να είναι σταθερό, χωρίς να σπάει όταν δένεται</w:t>
      </w:r>
    </w:p>
    <w:p w:rsidR="009D4C3D" w:rsidRPr="009D4C3D" w:rsidRDefault="009D4C3D" w:rsidP="00E31614">
      <w:pPr>
        <w:numPr>
          <w:ilvl w:val="0"/>
          <w:numId w:val="22"/>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Το µ</w:t>
      </w:r>
      <w:proofErr w:type="spellStart"/>
      <w:r w:rsidRPr="009D4C3D">
        <w:rPr>
          <w:rFonts w:eastAsia="Calibri"/>
          <w:color w:val="000000"/>
          <w:szCs w:val="22"/>
          <w:lang w:val="el-GR" w:eastAsia="el-GR"/>
        </w:rPr>
        <w:t>έγεθός</w:t>
      </w:r>
      <w:proofErr w:type="spellEnd"/>
      <w:r w:rsidRPr="009D4C3D">
        <w:rPr>
          <w:rFonts w:eastAsia="Calibri"/>
          <w:color w:val="000000"/>
          <w:szCs w:val="22"/>
          <w:lang w:val="el-GR" w:eastAsia="el-GR"/>
        </w:rPr>
        <w:t xml:space="preserve"> τους να έχει τη δυνατότητα να περικλείει µε ασφάλεια τα µ</w:t>
      </w:r>
      <w:proofErr w:type="spellStart"/>
      <w:r w:rsidRPr="009D4C3D">
        <w:rPr>
          <w:rFonts w:eastAsia="Calibri"/>
          <w:color w:val="000000"/>
          <w:szCs w:val="22"/>
          <w:lang w:val="el-GR" w:eastAsia="el-GR"/>
        </w:rPr>
        <w:t>ακριά</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αλλιά</w:t>
      </w:r>
      <w:proofErr w:type="spellEnd"/>
      <w:r w:rsidRPr="009D4C3D">
        <w:rPr>
          <w:rFonts w:eastAsia="Calibri"/>
          <w:color w:val="000000"/>
          <w:szCs w:val="22"/>
          <w:lang w:val="el-GR" w:eastAsia="el-GR"/>
        </w:rPr>
        <w:t xml:space="preserve"> και να έχουν σωστή </w:t>
      </w:r>
      <w:proofErr w:type="spellStart"/>
      <w:r w:rsidRPr="009D4C3D">
        <w:rPr>
          <w:rFonts w:eastAsia="Calibri"/>
          <w:color w:val="000000"/>
          <w:szCs w:val="22"/>
          <w:lang w:val="el-GR" w:eastAsia="el-GR"/>
        </w:rPr>
        <w:t>ανατοµική</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εφαρµογή</w:t>
      </w:r>
      <w:proofErr w:type="spellEnd"/>
      <w:r w:rsidRPr="009D4C3D">
        <w:rPr>
          <w:rFonts w:eastAsia="Calibri"/>
          <w:color w:val="000000"/>
          <w:szCs w:val="22"/>
          <w:lang w:val="el-GR" w:eastAsia="el-GR"/>
        </w:rPr>
        <w:t>.</w:t>
      </w:r>
    </w:p>
    <w:p w:rsidR="009D4C3D" w:rsidRPr="009D4C3D" w:rsidRDefault="009D4C3D" w:rsidP="00E31614">
      <w:pPr>
        <w:numPr>
          <w:ilvl w:val="0"/>
          <w:numId w:val="22"/>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lastRenderedPageBreak/>
        <w:t xml:space="preserve">Να είναι </w:t>
      </w:r>
      <w:proofErr w:type="spellStart"/>
      <w:r w:rsidRPr="009D4C3D">
        <w:rPr>
          <w:rFonts w:eastAsia="Calibri"/>
          <w:color w:val="000000"/>
          <w:szCs w:val="22"/>
          <w:lang w:val="el-GR" w:eastAsia="el-GR"/>
        </w:rPr>
        <w:t>τοποθετηµένες</w:t>
      </w:r>
      <w:proofErr w:type="spellEnd"/>
      <w:r w:rsidRPr="009D4C3D">
        <w:rPr>
          <w:rFonts w:eastAsia="Calibri"/>
          <w:color w:val="000000"/>
          <w:szCs w:val="22"/>
          <w:lang w:val="el-GR" w:eastAsia="el-GR"/>
        </w:rPr>
        <w:t xml:space="preserve"> σε πρακτική συσκευασία που να διευκολύνει την ανάληψη, µία προς µία, προστατεύοντας το </w:t>
      </w:r>
      <w:proofErr w:type="spellStart"/>
      <w:r w:rsidRPr="009D4C3D">
        <w:rPr>
          <w:rFonts w:eastAsia="Calibri"/>
          <w:color w:val="000000"/>
          <w:szCs w:val="22"/>
          <w:lang w:val="el-GR" w:eastAsia="el-GR"/>
        </w:rPr>
        <w:t>αχρησιµοποίητο</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περιεχόµενο</w:t>
      </w:r>
      <w:proofErr w:type="spellEnd"/>
      <w:r w:rsidRPr="009D4C3D">
        <w:rPr>
          <w:rFonts w:eastAsia="Calibri"/>
          <w:color w:val="000000"/>
          <w:szCs w:val="22"/>
          <w:lang w:val="el-GR" w:eastAsia="el-GR"/>
        </w:rPr>
        <w:t xml:space="preserve">. </w:t>
      </w:r>
    </w:p>
    <w:p w:rsidR="009D4C3D" w:rsidRPr="009D4C3D" w:rsidRDefault="009D4C3D" w:rsidP="009D4C3D">
      <w:pPr>
        <w:autoSpaceDN w:val="0"/>
        <w:spacing w:after="160" w:line="256" w:lineRule="auto"/>
        <w:ind w:left="360"/>
        <w:jc w:val="left"/>
        <w:textAlignment w:val="baseline"/>
        <w:rPr>
          <w:rFonts w:eastAsia="Calibri"/>
          <w:color w:val="000000"/>
          <w:szCs w:val="22"/>
          <w:lang w:val="el-GR" w:eastAsia="el-GR"/>
        </w:rPr>
      </w:pPr>
    </w:p>
    <w:p w:rsidR="009D4C3D" w:rsidRPr="009D4C3D" w:rsidRDefault="009D4C3D" w:rsidP="009D4C3D">
      <w:pPr>
        <w:autoSpaceDN w:val="0"/>
        <w:spacing w:after="160" w:line="256" w:lineRule="auto"/>
        <w:jc w:val="left"/>
        <w:textAlignment w:val="baseline"/>
        <w:rPr>
          <w:rFonts w:eastAsia="Calibri"/>
          <w:b/>
          <w:bCs/>
          <w:color w:val="000000"/>
          <w:szCs w:val="22"/>
          <w:lang w:val="en-US" w:eastAsia="el-GR"/>
        </w:rPr>
      </w:pPr>
      <w:r w:rsidRPr="009D4C3D">
        <w:rPr>
          <w:rFonts w:eastAsia="Calibri"/>
          <w:b/>
          <w:bCs/>
          <w:color w:val="000000"/>
          <w:szCs w:val="22"/>
          <w:lang w:val="el-GR" w:eastAsia="el-GR"/>
        </w:rPr>
        <w:t xml:space="preserve">8.  ΣΚΟΥΦΙΕΣ ΧΕΙΡΟΥΡΓΕΙΟΥ </w:t>
      </w:r>
      <w:r w:rsidRPr="009D4C3D">
        <w:rPr>
          <w:rFonts w:eastAsia="Calibri"/>
          <w:b/>
          <w:bCs/>
          <w:color w:val="000000"/>
          <w:szCs w:val="22"/>
          <w:lang w:val="en-US" w:eastAsia="el-GR"/>
        </w:rPr>
        <w:t>HO</w:t>
      </w:r>
      <w:r w:rsidRPr="009D4C3D">
        <w:rPr>
          <w:rFonts w:eastAsia="Calibri"/>
          <w:b/>
          <w:bCs/>
          <w:color w:val="000000"/>
          <w:szCs w:val="22"/>
          <w:lang w:val="el-GR" w:eastAsia="el-GR"/>
        </w:rPr>
        <w:t>Ο</w:t>
      </w:r>
      <w:r w:rsidRPr="009D4C3D">
        <w:rPr>
          <w:rFonts w:eastAsia="Calibri"/>
          <w:b/>
          <w:bCs/>
          <w:color w:val="000000"/>
          <w:szCs w:val="22"/>
          <w:lang w:val="en-US" w:eastAsia="el-GR"/>
        </w:rPr>
        <w:t>D</w:t>
      </w:r>
    </w:p>
    <w:p w:rsidR="009D4C3D" w:rsidRPr="009D4C3D" w:rsidRDefault="009D4C3D" w:rsidP="00E31614">
      <w:pPr>
        <w:numPr>
          <w:ilvl w:val="0"/>
          <w:numId w:val="2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προσφέρει πλήρη κάλυψη κεφαλής και τραχήλου</w:t>
      </w:r>
    </w:p>
    <w:p w:rsidR="009D4C3D" w:rsidRPr="009D4C3D" w:rsidRDefault="009D4C3D" w:rsidP="00E31614">
      <w:pPr>
        <w:numPr>
          <w:ilvl w:val="0"/>
          <w:numId w:val="2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καλύπτει τους ώμους</w:t>
      </w:r>
    </w:p>
    <w:p w:rsidR="009D4C3D" w:rsidRPr="009D4C3D" w:rsidRDefault="009D4C3D" w:rsidP="00E31614">
      <w:pPr>
        <w:numPr>
          <w:ilvl w:val="0"/>
          <w:numId w:val="2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αδιάβροχο</w:t>
      </w:r>
    </w:p>
    <w:p w:rsidR="009D4C3D" w:rsidRPr="009D4C3D" w:rsidRDefault="009D4C3D" w:rsidP="00E31614">
      <w:pPr>
        <w:numPr>
          <w:ilvl w:val="0"/>
          <w:numId w:val="2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Το υλικό να είναι </w:t>
      </w:r>
      <w:r w:rsidRPr="009D4C3D">
        <w:rPr>
          <w:rFonts w:eastAsia="Calibri"/>
          <w:color w:val="000000"/>
          <w:szCs w:val="22"/>
          <w:lang w:val="en-US" w:eastAsia="el-GR"/>
        </w:rPr>
        <w:t>non</w:t>
      </w:r>
      <w:r w:rsidRPr="009D4C3D">
        <w:rPr>
          <w:rFonts w:eastAsia="Calibri"/>
          <w:color w:val="000000"/>
          <w:szCs w:val="22"/>
          <w:lang w:val="el-GR" w:eastAsia="el-GR"/>
        </w:rPr>
        <w:t>-</w:t>
      </w:r>
      <w:r w:rsidRPr="009D4C3D">
        <w:rPr>
          <w:rFonts w:eastAsia="Calibri"/>
          <w:color w:val="000000"/>
          <w:szCs w:val="22"/>
          <w:lang w:val="en-US" w:eastAsia="el-GR"/>
        </w:rPr>
        <w:t>woven</w:t>
      </w:r>
    </w:p>
    <w:p w:rsidR="009D4C3D" w:rsidRPr="009D4C3D" w:rsidRDefault="009D4C3D" w:rsidP="00E31614">
      <w:pPr>
        <w:numPr>
          <w:ilvl w:val="0"/>
          <w:numId w:val="2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υπο</w:t>
      </w:r>
      <w:proofErr w:type="spellEnd"/>
      <w:r w:rsidRPr="009D4C3D">
        <w:rPr>
          <w:rFonts w:eastAsia="Calibri"/>
          <w:color w:val="000000"/>
          <w:szCs w:val="22"/>
          <w:lang w:val="el-GR" w:eastAsia="el-GR"/>
        </w:rPr>
        <w:t>-αλλεργικό, άνετο αντιιδρωτικό</w:t>
      </w:r>
    </w:p>
    <w:p w:rsidR="009D4C3D" w:rsidRPr="009D4C3D" w:rsidRDefault="009D4C3D" w:rsidP="00E31614">
      <w:pPr>
        <w:numPr>
          <w:ilvl w:val="0"/>
          <w:numId w:val="2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φέρει σήμανση </w:t>
      </w:r>
      <w:r w:rsidRPr="009D4C3D">
        <w:rPr>
          <w:rFonts w:eastAsia="Calibri"/>
          <w:color w:val="000000"/>
          <w:szCs w:val="22"/>
          <w:lang w:val="en-US" w:eastAsia="el-GR"/>
        </w:rPr>
        <w:t>CE</w:t>
      </w:r>
    </w:p>
    <w:p w:rsidR="009D4C3D" w:rsidRPr="009D4C3D" w:rsidRDefault="009D4C3D" w:rsidP="009D4C3D">
      <w:pPr>
        <w:autoSpaceDN w:val="0"/>
        <w:spacing w:after="160" w:line="256" w:lineRule="auto"/>
        <w:ind w:left="360"/>
        <w:jc w:val="left"/>
        <w:textAlignment w:val="baseline"/>
        <w:rPr>
          <w:rFonts w:eastAsia="Calibri"/>
          <w:color w:val="000000"/>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9.  ΠΟΔΙΕΣ ΠΛΑΣΤΙΚΕΣ</w:t>
      </w:r>
    </w:p>
    <w:p w:rsidR="009D4C3D" w:rsidRPr="009D4C3D" w:rsidRDefault="009D4C3D" w:rsidP="00E31614">
      <w:pPr>
        <w:numPr>
          <w:ilvl w:val="0"/>
          <w:numId w:val="18"/>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από ανθεκτικής ποιότητας πλαστικό φύλλο. </w:t>
      </w:r>
    </w:p>
    <w:p w:rsidR="009D4C3D" w:rsidRPr="009D4C3D" w:rsidRDefault="009D4C3D" w:rsidP="00E31614">
      <w:pPr>
        <w:numPr>
          <w:ilvl w:val="0"/>
          <w:numId w:val="18"/>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w:t>
      </w:r>
      <w:proofErr w:type="spellStart"/>
      <w:r w:rsidRPr="009D4C3D">
        <w:rPr>
          <w:rFonts w:eastAsia="Calibri"/>
          <w:color w:val="000000"/>
          <w:szCs w:val="22"/>
          <w:lang w:val="el-GR" w:eastAsia="el-GR"/>
        </w:rPr>
        <w:t>κρεµάνε</w:t>
      </w:r>
      <w:proofErr w:type="spellEnd"/>
      <w:r w:rsidRPr="009D4C3D">
        <w:rPr>
          <w:rFonts w:eastAsia="Calibri"/>
          <w:color w:val="000000"/>
          <w:szCs w:val="22"/>
          <w:lang w:val="el-GR" w:eastAsia="el-GR"/>
        </w:rPr>
        <w:t xml:space="preserve"> στο </w:t>
      </w:r>
      <w:proofErr w:type="spellStart"/>
      <w:r w:rsidRPr="009D4C3D">
        <w:rPr>
          <w:rFonts w:eastAsia="Calibri"/>
          <w:color w:val="000000"/>
          <w:szCs w:val="22"/>
          <w:lang w:val="el-GR" w:eastAsia="el-GR"/>
        </w:rPr>
        <w:t>λαιµό</w:t>
      </w:r>
      <w:proofErr w:type="spellEnd"/>
      <w:r w:rsidRPr="009D4C3D">
        <w:rPr>
          <w:rFonts w:eastAsia="Calibri"/>
          <w:color w:val="000000"/>
          <w:szCs w:val="22"/>
          <w:lang w:val="el-GR" w:eastAsia="el-GR"/>
        </w:rPr>
        <w:t xml:space="preserve"> και να έχουν ζώνη µ</w:t>
      </w:r>
      <w:proofErr w:type="spellStart"/>
      <w:r w:rsidRPr="009D4C3D">
        <w:rPr>
          <w:rFonts w:eastAsia="Calibri"/>
          <w:color w:val="000000"/>
          <w:szCs w:val="22"/>
          <w:lang w:val="el-GR" w:eastAsia="el-GR"/>
        </w:rPr>
        <w:t>εγάλου</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8"/>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αδιάβροχες, λευκές και µ</w:t>
      </w:r>
      <w:proofErr w:type="spellStart"/>
      <w:r w:rsidRPr="009D4C3D">
        <w:rPr>
          <w:rFonts w:eastAsia="Calibri"/>
          <w:color w:val="000000"/>
          <w:szCs w:val="22"/>
          <w:lang w:val="el-GR" w:eastAsia="el-GR"/>
        </w:rPr>
        <w:t>ακριές</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8"/>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Άνετες στο </w:t>
      </w:r>
      <w:proofErr w:type="spellStart"/>
      <w:r w:rsidRPr="009D4C3D">
        <w:rPr>
          <w:rFonts w:eastAsia="Calibri"/>
          <w:color w:val="000000"/>
          <w:szCs w:val="22"/>
          <w:lang w:val="el-GR" w:eastAsia="el-GR"/>
        </w:rPr>
        <w:t>φόρεµα</w:t>
      </w:r>
      <w:proofErr w:type="spellEnd"/>
      <w:r w:rsidRPr="009D4C3D">
        <w:rPr>
          <w:rFonts w:eastAsia="Calibri"/>
          <w:color w:val="000000"/>
          <w:szCs w:val="22"/>
          <w:lang w:val="el-GR" w:eastAsia="el-GR"/>
        </w:rPr>
        <w:t xml:space="preserve"> και να µην γλιστράνε.</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10. ΠΟΔΟΝΑΡΙΑ ΠΛΑΣΤΙΚΑ</w:t>
      </w:r>
    </w:p>
    <w:p w:rsidR="009D4C3D" w:rsidRPr="009D4C3D" w:rsidRDefault="009D4C3D" w:rsidP="00E31614">
      <w:pPr>
        <w:numPr>
          <w:ilvl w:val="0"/>
          <w:numId w:val="20"/>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από ανθεκτικό υλικό PVC υψηλής αντοχής. </w:t>
      </w:r>
    </w:p>
    <w:p w:rsidR="009D4C3D" w:rsidRPr="009D4C3D" w:rsidRDefault="009D4C3D" w:rsidP="00E31614">
      <w:pPr>
        <w:numPr>
          <w:ilvl w:val="0"/>
          <w:numId w:val="20"/>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µε λάστιχο </w:t>
      </w:r>
      <w:proofErr w:type="spellStart"/>
      <w:r w:rsidRPr="009D4C3D">
        <w:rPr>
          <w:rFonts w:eastAsia="Calibri"/>
          <w:color w:val="000000"/>
          <w:szCs w:val="22"/>
          <w:lang w:val="el-GR" w:eastAsia="el-GR"/>
        </w:rPr>
        <w:t>περιµετρικά</w:t>
      </w:r>
      <w:proofErr w:type="spellEnd"/>
      <w:r w:rsidRPr="009D4C3D">
        <w:rPr>
          <w:rFonts w:eastAsia="Calibri"/>
          <w:color w:val="000000"/>
          <w:szCs w:val="22"/>
          <w:lang w:val="el-GR" w:eastAsia="el-GR"/>
        </w:rPr>
        <w:t xml:space="preserve"> για καλύτερη </w:t>
      </w:r>
      <w:proofErr w:type="spellStart"/>
      <w:r w:rsidRPr="009D4C3D">
        <w:rPr>
          <w:rFonts w:eastAsia="Calibri"/>
          <w:color w:val="000000"/>
          <w:szCs w:val="22"/>
          <w:lang w:val="el-GR" w:eastAsia="el-GR"/>
        </w:rPr>
        <w:t>εφαρµογή</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20"/>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αντιολισθητικά . </w:t>
      </w:r>
    </w:p>
    <w:p w:rsidR="009D4C3D" w:rsidRPr="009D4C3D" w:rsidRDefault="009D4C3D" w:rsidP="00E31614">
      <w:pPr>
        <w:numPr>
          <w:ilvl w:val="0"/>
          <w:numId w:val="20"/>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κατάλληλα για όλα τα µ</w:t>
      </w:r>
      <w:proofErr w:type="spellStart"/>
      <w:r w:rsidRPr="009D4C3D">
        <w:rPr>
          <w:rFonts w:eastAsia="Calibri"/>
          <w:color w:val="000000"/>
          <w:szCs w:val="22"/>
          <w:lang w:val="el-GR" w:eastAsia="el-GR"/>
        </w:rPr>
        <w:t>εγέθη</w:t>
      </w:r>
      <w:proofErr w:type="spellEnd"/>
      <w:r w:rsidRPr="009D4C3D">
        <w:rPr>
          <w:rFonts w:eastAsia="Calibri"/>
          <w:color w:val="000000"/>
          <w:szCs w:val="22"/>
          <w:lang w:val="el-GR" w:eastAsia="el-GR"/>
        </w:rPr>
        <w:t xml:space="preserve"> των </w:t>
      </w:r>
      <w:proofErr w:type="spellStart"/>
      <w:r w:rsidRPr="009D4C3D">
        <w:rPr>
          <w:rFonts w:eastAsia="Calibri"/>
          <w:color w:val="000000"/>
          <w:szCs w:val="22"/>
          <w:lang w:val="el-GR" w:eastAsia="el-GR"/>
        </w:rPr>
        <w:t>υποδηµάτων</w:t>
      </w:r>
      <w:proofErr w:type="spellEnd"/>
      <w:r w:rsidRPr="009D4C3D">
        <w:rPr>
          <w:rFonts w:eastAsia="Calibri"/>
          <w:color w:val="000000"/>
          <w:szCs w:val="22"/>
          <w:lang w:val="el-GR" w:eastAsia="el-GR"/>
        </w:rPr>
        <w:t>-ελαστικά.</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11.  ΜΑΣΚΕΣ ΧΕΙΡΟΥΡΓΙΚΕΣ ΜΕ ΑΣΠΙΔΑ ΠΡΟΣΤΑΤΕΥΤΙΚΗ</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µ</w:t>
      </w:r>
      <w:proofErr w:type="spellStart"/>
      <w:r w:rsidRPr="009D4C3D">
        <w:rPr>
          <w:rFonts w:eastAsia="Calibri"/>
          <w:color w:val="000000"/>
          <w:szCs w:val="22"/>
          <w:lang w:val="el-GR" w:eastAsia="el-GR"/>
        </w:rPr>
        <w:t>ιας</w:t>
      </w:r>
      <w:proofErr w:type="spellEnd"/>
      <w:r w:rsidRPr="009D4C3D">
        <w:rPr>
          <w:rFonts w:eastAsia="Calibri"/>
          <w:color w:val="000000"/>
          <w:szCs w:val="22"/>
          <w:lang w:val="el-GR" w:eastAsia="el-GR"/>
        </w:rPr>
        <w:t xml:space="preserve"> χρήσης</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φέρουν ειδική µ</w:t>
      </w:r>
      <w:proofErr w:type="spellStart"/>
      <w:r w:rsidRPr="009D4C3D">
        <w:rPr>
          <w:rFonts w:eastAsia="Calibri"/>
          <w:color w:val="000000"/>
          <w:szCs w:val="22"/>
          <w:lang w:val="el-GR" w:eastAsia="el-GR"/>
        </w:rPr>
        <w:t>εµβράνη</w:t>
      </w:r>
      <w:proofErr w:type="spellEnd"/>
      <w:r w:rsidRPr="009D4C3D">
        <w:rPr>
          <w:rFonts w:eastAsia="Calibri"/>
          <w:color w:val="000000"/>
          <w:szCs w:val="22"/>
          <w:lang w:val="el-GR" w:eastAsia="el-GR"/>
        </w:rPr>
        <w:t xml:space="preserve"> στα </w:t>
      </w:r>
      <w:proofErr w:type="spellStart"/>
      <w:r w:rsidRPr="009D4C3D">
        <w:rPr>
          <w:rFonts w:eastAsia="Calibri"/>
          <w:color w:val="000000"/>
          <w:szCs w:val="22"/>
          <w:lang w:val="el-GR" w:eastAsia="el-GR"/>
        </w:rPr>
        <w:t>στρώµατα</w:t>
      </w:r>
      <w:proofErr w:type="spellEnd"/>
      <w:r w:rsidRPr="009D4C3D">
        <w:rPr>
          <w:rFonts w:eastAsia="Calibri"/>
          <w:color w:val="000000"/>
          <w:szCs w:val="22"/>
          <w:lang w:val="el-GR" w:eastAsia="el-GR"/>
        </w:rPr>
        <w:t xml:space="preserve"> της µ</w:t>
      </w:r>
      <w:proofErr w:type="spellStart"/>
      <w:r w:rsidRPr="009D4C3D">
        <w:rPr>
          <w:rFonts w:eastAsia="Calibri"/>
          <w:color w:val="000000"/>
          <w:szCs w:val="22"/>
          <w:lang w:val="el-GR" w:eastAsia="el-GR"/>
        </w:rPr>
        <w:t>άσκας</w:t>
      </w:r>
      <w:proofErr w:type="spellEnd"/>
      <w:r w:rsidRPr="009D4C3D">
        <w:rPr>
          <w:rFonts w:eastAsia="Calibri"/>
          <w:color w:val="000000"/>
          <w:szCs w:val="22"/>
          <w:lang w:val="el-GR" w:eastAsia="el-GR"/>
        </w:rPr>
        <w:t xml:space="preserve">, ώστε να </w:t>
      </w:r>
      <w:proofErr w:type="spellStart"/>
      <w:r w:rsidRPr="009D4C3D">
        <w:rPr>
          <w:rFonts w:eastAsia="Calibri"/>
          <w:color w:val="000000"/>
          <w:szCs w:val="22"/>
          <w:lang w:val="el-GR" w:eastAsia="el-GR"/>
        </w:rPr>
        <w:t>εµποδίζεται</w:t>
      </w:r>
      <w:proofErr w:type="spellEnd"/>
      <w:r w:rsidRPr="009D4C3D">
        <w:rPr>
          <w:rFonts w:eastAsia="Calibri"/>
          <w:color w:val="000000"/>
          <w:szCs w:val="22"/>
          <w:lang w:val="el-GR" w:eastAsia="el-GR"/>
        </w:rPr>
        <w:t xml:space="preserve"> οποιαδήποτε εισροή υγρού (αδιάβροχη). </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φέρουν στο επάνω µ</w:t>
      </w:r>
      <w:proofErr w:type="spellStart"/>
      <w:r w:rsidRPr="009D4C3D">
        <w:rPr>
          <w:rFonts w:eastAsia="Calibri"/>
          <w:color w:val="000000"/>
          <w:szCs w:val="22"/>
          <w:lang w:val="el-GR" w:eastAsia="el-GR"/>
        </w:rPr>
        <w:t>έρος</w:t>
      </w:r>
      <w:proofErr w:type="spellEnd"/>
      <w:r w:rsidRPr="009D4C3D">
        <w:rPr>
          <w:rFonts w:eastAsia="Calibri"/>
          <w:color w:val="000000"/>
          <w:szCs w:val="22"/>
          <w:lang w:val="el-GR" w:eastAsia="el-GR"/>
        </w:rPr>
        <w:t xml:space="preserve"> ειδικό πλαστικό </w:t>
      </w:r>
      <w:proofErr w:type="spellStart"/>
      <w:r w:rsidRPr="009D4C3D">
        <w:rPr>
          <w:rFonts w:eastAsia="Calibri"/>
          <w:color w:val="000000"/>
          <w:szCs w:val="22"/>
          <w:lang w:val="el-GR" w:eastAsia="el-GR"/>
        </w:rPr>
        <w:t>αντιθαµβωτικό</w:t>
      </w:r>
      <w:proofErr w:type="spellEnd"/>
      <w:r w:rsidRPr="009D4C3D">
        <w:rPr>
          <w:rFonts w:eastAsia="Calibri"/>
          <w:color w:val="000000"/>
          <w:szCs w:val="22"/>
          <w:lang w:val="el-GR" w:eastAsia="el-GR"/>
        </w:rPr>
        <w:t xml:space="preserve"> διαφανές </w:t>
      </w:r>
      <w:proofErr w:type="spellStart"/>
      <w:r w:rsidRPr="009D4C3D">
        <w:rPr>
          <w:rFonts w:eastAsia="Calibri"/>
          <w:color w:val="000000"/>
          <w:szCs w:val="22"/>
          <w:lang w:val="el-GR" w:eastAsia="el-GR"/>
        </w:rPr>
        <w:t>κάλυµµα</w:t>
      </w:r>
      <w:proofErr w:type="spellEnd"/>
      <w:r w:rsidRPr="009D4C3D">
        <w:rPr>
          <w:rFonts w:eastAsia="Calibri"/>
          <w:color w:val="000000"/>
          <w:szCs w:val="22"/>
          <w:lang w:val="el-GR" w:eastAsia="el-GR"/>
        </w:rPr>
        <w:t xml:space="preserve"> που να προστατεύει τα µάτια από την εκτίναξη µ</w:t>
      </w:r>
      <w:proofErr w:type="spellStart"/>
      <w:r w:rsidRPr="009D4C3D">
        <w:rPr>
          <w:rFonts w:eastAsia="Calibri"/>
          <w:color w:val="000000"/>
          <w:szCs w:val="22"/>
          <w:lang w:val="el-GR" w:eastAsia="el-GR"/>
        </w:rPr>
        <w:t>ολυσµατικών</w:t>
      </w:r>
      <w:proofErr w:type="spellEnd"/>
      <w:r w:rsidRPr="009D4C3D">
        <w:rPr>
          <w:rFonts w:eastAsia="Calibri"/>
          <w:color w:val="000000"/>
          <w:szCs w:val="22"/>
          <w:lang w:val="el-GR" w:eastAsia="el-GR"/>
        </w:rPr>
        <w:t xml:space="preserve"> υγρών. </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υποαλλεργικές</w:t>
      </w:r>
      <w:proofErr w:type="spellEnd"/>
      <w:r w:rsidRPr="009D4C3D">
        <w:rPr>
          <w:rFonts w:eastAsia="Calibri"/>
          <w:color w:val="000000"/>
          <w:szCs w:val="22"/>
          <w:lang w:val="el-GR" w:eastAsia="el-GR"/>
        </w:rPr>
        <w:t xml:space="preserve"> µε ειδικό φίλτρο πολλαπλών </w:t>
      </w:r>
      <w:proofErr w:type="spellStart"/>
      <w:r w:rsidRPr="009D4C3D">
        <w:rPr>
          <w:rFonts w:eastAsia="Calibri"/>
          <w:color w:val="000000"/>
          <w:szCs w:val="22"/>
          <w:lang w:val="el-GR" w:eastAsia="el-GR"/>
        </w:rPr>
        <w:t>στρωµάτων</w:t>
      </w:r>
      <w:proofErr w:type="spellEnd"/>
      <w:r w:rsidRPr="009D4C3D">
        <w:rPr>
          <w:rFonts w:eastAsia="Calibri"/>
          <w:color w:val="000000"/>
          <w:szCs w:val="22"/>
          <w:lang w:val="el-GR" w:eastAsia="el-GR"/>
        </w:rPr>
        <w:t xml:space="preserve"> για τη συγκράτηση </w:t>
      </w:r>
      <w:proofErr w:type="spellStart"/>
      <w:r w:rsidRPr="009D4C3D">
        <w:rPr>
          <w:rFonts w:eastAsia="Calibri"/>
          <w:color w:val="000000"/>
          <w:szCs w:val="22"/>
          <w:lang w:val="el-GR" w:eastAsia="el-GR"/>
        </w:rPr>
        <w:t>σωµατιδίων</w:t>
      </w:r>
      <w:proofErr w:type="spellEnd"/>
      <w:r w:rsidRPr="009D4C3D">
        <w:rPr>
          <w:rFonts w:eastAsia="Calibri"/>
          <w:color w:val="000000"/>
          <w:szCs w:val="22"/>
          <w:lang w:val="el-GR" w:eastAsia="el-GR"/>
        </w:rPr>
        <w:t xml:space="preserve"> και µ</w:t>
      </w:r>
      <w:proofErr w:type="spellStart"/>
      <w:r w:rsidRPr="009D4C3D">
        <w:rPr>
          <w:rFonts w:eastAsia="Calibri"/>
          <w:color w:val="000000"/>
          <w:szCs w:val="22"/>
          <w:lang w:val="el-GR" w:eastAsia="el-GR"/>
        </w:rPr>
        <w:t>ικροβίων</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έχουν τέλεια </w:t>
      </w:r>
      <w:proofErr w:type="spellStart"/>
      <w:r w:rsidRPr="009D4C3D">
        <w:rPr>
          <w:rFonts w:eastAsia="Calibri"/>
          <w:color w:val="000000"/>
          <w:szCs w:val="22"/>
          <w:lang w:val="el-GR" w:eastAsia="el-GR"/>
        </w:rPr>
        <w:t>εφαρµογή</w:t>
      </w:r>
      <w:proofErr w:type="spellEnd"/>
      <w:r w:rsidRPr="009D4C3D">
        <w:rPr>
          <w:rFonts w:eastAsia="Calibri"/>
          <w:color w:val="000000"/>
          <w:szCs w:val="22"/>
          <w:lang w:val="el-GR" w:eastAsia="el-GR"/>
        </w:rPr>
        <w:t xml:space="preserve"> και να επιτρέπουν εύκολη αναπνοή. </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δετές µε </w:t>
      </w:r>
      <w:proofErr w:type="spellStart"/>
      <w:r w:rsidRPr="009D4C3D">
        <w:rPr>
          <w:rFonts w:eastAsia="Calibri"/>
          <w:color w:val="000000"/>
          <w:szCs w:val="22"/>
          <w:lang w:val="el-GR" w:eastAsia="el-GR"/>
        </w:rPr>
        <w:t>ενισχυµένα</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ακριά</w:t>
      </w:r>
      <w:proofErr w:type="spellEnd"/>
      <w:r w:rsidRPr="009D4C3D">
        <w:rPr>
          <w:rFonts w:eastAsia="Calibri"/>
          <w:color w:val="000000"/>
          <w:szCs w:val="22"/>
          <w:lang w:val="el-GR" w:eastAsia="el-GR"/>
        </w:rPr>
        <w:t xml:space="preserve"> κορδόνια, ώστε να µην σπάνε και να </w:t>
      </w:r>
      <w:proofErr w:type="spellStart"/>
      <w:r w:rsidRPr="009D4C3D">
        <w:rPr>
          <w:rFonts w:eastAsia="Calibri"/>
          <w:color w:val="000000"/>
          <w:szCs w:val="22"/>
          <w:lang w:val="el-GR" w:eastAsia="el-GR"/>
        </w:rPr>
        <w:t>παραµένουν</w:t>
      </w:r>
      <w:proofErr w:type="spellEnd"/>
      <w:r w:rsidRPr="009D4C3D">
        <w:rPr>
          <w:rFonts w:eastAsia="Calibri"/>
          <w:color w:val="000000"/>
          <w:szCs w:val="22"/>
          <w:lang w:val="el-GR" w:eastAsia="el-GR"/>
        </w:rPr>
        <w:t xml:space="preserve"> σταθερές στη θέση τους. </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διπλωµένες</w:t>
      </w:r>
      <w:proofErr w:type="spellEnd"/>
      <w:r w:rsidRPr="009D4C3D">
        <w:rPr>
          <w:rFonts w:eastAsia="Calibri"/>
          <w:color w:val="000000"/>
          <w:szCs w:val="22"/>
          <w:lang w:val="el-GR" w:eastAsia="el-GR"/>
        </w:rPr>
        <w:t xml:space="preserve"> µία-µία. </w:t>
      </w:r>
    </w:p>
    <w:p w:rsidR="009D4C3D" w:rsidRPr="009D4C3D" w:rsidRDefault="009D4C3D" w:rsidP="00E31614">
      <w:pPr>
        <w:numPr>
          <w:ilvl w:val="0"/>
          <w:numId w:val="25"/>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φέρουν </w:t>
      </w:r>
      <w:proofErr w:type="spellStart"/>
      <w:r w:rsidRPr="009D4C3D">
        <w:rPr>
          <w:rFonts w:eastAsia="Calibri"/>
          <w:color w:val="000000"/>
          <w:szCs w:val="22"/>
          <w:lang w:val="el-GR" w:eastAsia="el-GR"/>
        </w:rPr>
        <w:t>σήµανση</w:t>
      </w:r>
      <w:proofErr w:type="spellEnd"/>
      <w:r w:rsidRPr="009D4C3D">
        <w:rPr>
          <w:rFonts w:eastAsia="Calibri"/>
          <w:color w:val="000000"/>
          <w:szCs w:val="22"/>
          <w:lang w:val="el-GR" w:eastAsia="el-GR"/>
        </w:rPr>
        <w:t xml:space="preserve"> CE.</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 xml:space="preserve">12. ΜΑΣΚΕΣ </w:t>
      </w:r>
      <w:r w:rsidRPr="009D4C3D">
        <w:rPr>
          <w:rFonts w:asciiTheme="minorHAnsi" w:eastAsiaTheme="minorEastAsia" w:hAnsiTheme="minorHAnsi" w:cstheme="minorBidi"/>
          <w:b/>
          <w:bCs/>
          <w:szCs w:val="22"/>
          <w:lang w:val="en-US" w:eastAsia="el-GR"/>
        </w:rPr>
        <w:t xml:space="preserve">VENTURI </w:t>
      </w:r>
      <w:r w:rsidRPr="009D4C3D">
        <w:rPr>
          <w:rFonts w:asciiTheme="minorHAnsi" w:eastAsiaTheme="minorEastAsia" w:hAnsiTheme="minorHAnsi" w:cstheme="minorBidi"/>
          <w:b/>
          <w:bCs/>
          <w:szCs w:val="22"/>
          <w:lang w:val="el-GR" w:eastAsia="el-GR"/>
        </w:rPr>
        <w:t>ΠΑΙΔΙΚΕΣ</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µ</w:t>
      </w:r>
      <w:proofErr w:type="spellStart"/>
      <w:r w:rsidRPr="009D4C3D">
        <w:rPr>
          <w:rFonts w:eastAsia="Calibri"/>
          <w:color w:val="000000"/>
          <w:szCs w:val="22"/>
          <w:lang w:val="el-GR" w:eastAsia="el-GR"/>
        </w:rPr>
        <w:t>ίας</w:t>
      </w:r>
      <w:proofErr w:type="spellEnd"/>
      <w:r w:rsidRPr="009D4C3D">
        <w:rPr>
          <w:rFonts w:eastAsia="Calibri"/>
          <w:color w:val="000000"/>
          <w:szCs w:val="22"/>
          <w:lang w:val="el-GR" w:eastAsia="el-GR"/>
        </w:rPr>
        <w:t xml:space="preserve"> χρήσης µη </w:t>
      </w:r>
      <w:proofErr w:type="spellStart"/>
      <w:r w:rsidRPr="009D4C3D">
        <w:rPr>
          <w:rFonts w:eastAsia="Calibri"/>
          <w:color w:val="000000"/>
          <w:szCs w:val="22"/>
          <w:lang w:val="el-GR" w:eastAsia="el-GR"/>
        </w:rPr>
        <w:t>αποστειρωµένες</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lastRenderedPageBreak/>
        <w:t xml:space="preserve"> Να προσφέρονται σε </w:t>
      </w:r>
      <w:proofErr w:type="spellStart"/>
      <w:r w:rsidRPr="009D4C3D">
        <w:rPr>
          <w:rFonts w:eastAsia="Calibri"/>
          <w:color w:val="000000"/>
          <w:szCs w:val="22"/>
          <w:lang w:val="el-GR" w:eastAsia="el-GR"/>
        </w:rPr>
        <w:t>ατοµική</w:t>
      </w:r>
      <w:proofErr w:type="spellEnd"/>
      <w:r w:rsidRPr="009D4C3D">
        <w:rPr>
          <w:rFonts w:eastAsia="Calibri"/>
          <w:color w:val="000000"/>
          <w:szCs w:val="22"/>
          <w:lang w:val="el-GR" w:eastAsia="el-GR"/>
        </w:rPr>
        <w:t xml:space="preserve"> συσκευασία, να έχουν </w:t>
      </w:r>
      <w:proofErr w:type="spellStart"/>
      <w:r w:rsidRPr="009D4C3D">
        <w:rPr>
          <w:rFonts w:eastAsia="Calibri"/>
          <w:color w:val="000000"/>
          <w:szCs w:val="22"/>
          <w:lang w:val="el-GR" w:eastAsia="el-GR"/>
        </w:rPr>
        <w:t>ανατοµικό</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σχήµα</w:t>
      </w:r>
      <w:proofErr w:type="spellEnd"/>
      <w:r w:rsidRPr="009D4C3D">
        <w:rPr>
          <w:rFonts w:eastAsia="Calibri"/>
          <w:color w:val="000000"/>
          <w:szCs w:val="22"/>
          <w:lang w:val="el-GR" w:eastAsia="el-GR"/>
        </w:rPr>
        <w:t xml:space="preserve"> µε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εταλλικό</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έλασµα</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από καθαρό µη τοξικό καλής ποιότητας πλαστικό υλικό και να στερεώνονται σταθερά στο πρόσωπο µε ελαστικό </w:t>
      </w:r>
      <w:proofErr w:type="spellStart"/>
      <w:r w:rsidRPr="009D4C3D">
        <w:rPr>
          <w:rFonts w:eastAsia="Calibri"/>
          <w:color w:val="000000"/>
          <w:szCs w:val="22"/>
          <w:lang w:val="el-GR" w:eastAsia="el-GR"/>
        </w:rPr>
        <w:t>ιµάντα</w:t>
      </w:r>
      <w:proofErr w:type="spellEnd"/>
      <w:r w:rsidRPr="009D4C3D">
        <w:rPr>
          <w:rFonts w:eastAsia="Calibri"/>
          <w:color w:val="000000"/>
          <w:szCs w:val="22"/>
          <w:lang w:val="el-GR" w:eastAsia="el-GR"/>
        </w:rPr>
        <w:t xml:space="preserve"> που δεν αποχωρίζεται από την µ</w:t>
      </w:r>
      <w:proofErr w:type="spellStart"/>
      <w:r w:rsidRPr="009D4C3D">
        <w:rPr>
          <w:rFonts w:eastAsia="Calibri"/>
          <w:color w:val="000000"/>
          <w:szCs w:val="22"/>
          <w:lang w:val="el-GR" w:eastAsia="el-GR"/>
        </w:rPr>
        <w:t>άσκα</w:t>
      </w:r>
      <w:proofErr w:type="spellEnd"/>
      <w:r w:rsidRPr="009D4C3D">
        <w:rPr>
          <w:rFonts w:eastAsia="Calibri"/>
          <w:color w:val="000000"/>
          <w:szCs w:val="22"/>
          <w:lang w:val="el-GR" w:eastAsia="el-GR"/>
        </w:rPr>
        <w:t xml:space="preserve"> όταν τεντώνεται.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αποτελούνται από µ</w:t>
      </w:r>
      <w:proofErr w:type="spellStart"/>
      <w:r w:rsidRPr="009D4C3D">
        <w:rPr>
          <w:rFonts w:eastAsia="Calibri"/>
          <w:color w:val="000000"/>
          <w:szCs w:val="22"/>
          <w:lang w:val="el-GR" w:eastAsia="el-GR"/>
        </w:rPr>
        <w:t>άσκα</w:t>
      </w:r>
      <w:proofErr w:type="spellEnd"/>
      <w:r w:rsidRPr="009D4C3D">
        <w:rPr>
          <w:rFonts w:eastAsia="Calibri"/>
          <w:color w:val="000000"/>
          <w:szCs w:val="22"/>
          <w:lang w:val="el-GR" w:eastAsia="el-GR"/>
        </w:rPr>
        <w:t>, σωλήνα σπιράλ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20cm τουλάχιστον, συνδετικό σωλήνα µ</w:t>
      </w:r>
      <w:proofErr w:type="spellStart"/>
      <w:r w:rsidRPr="009D4C3D">
        <w:rPr>
          <w:rFonts w:eastAsia="Calibri"/>
          <w:color w:val="000000"/>
          <w:szCs w:val="22"/>
          <w:lang w:val="el-GR" w:eastAsia="el-GR"/>
        </w:rPr>
        <w:t>ήκους</w:t>
      </w:r>
      <w:proofErr w:type="spellEnd"/>
      <w:r w:rsidRPr="009D4C3D">
        <w:rPr>
          <w:rFonts w:eastAsia="Calibri"/>
          <w:color w:val="000000"/>
          <w:szCs w:val="22"/>
          <w:lang w:val="el-GR" w:eastAsia="el-GR"/>
        </w:rPr>
        <w:t xml:space="preserve"> 2µ, για σύνδεση µε τα </w:t>
      </w:r>
      <w:proofErr w:type="spellStart"/>
      <w:r w:rsidRPr="009D4C3D">
        <w:rPr>
          <w:rFonts w:eastAsia="Calibri"/>
          <w:color w:val="000000"/>
          <w:szCs w:val="22"/>
          <w:lang w:val="el-GR" w:eastAsia="el-GR"/>
        </w:rPr>
        <w:t>ροόµετρα</w:t>
      </w:r>
      <w:proofErr w:type="spellEnd"/>
      <w:r w:rsidRPr="009D4C3D">
        <w:rPr>
          <w:rFonts w:eastAsia="Calibri"/>
          <w:color w:val="000000"/>
          <w:szCs w:val="22"/>
          <w:lang w:val="el-GR" w:eastAsia="el-GR"/>
        </w:rPr>
        <w:t xml:space="preserve"> του </w:t>
      </w:r>
      <w:proofErr w:type="spellStart"/>
      <w:r w:rsidRPr="009D4C3D">
        <w:rPr>
          <w:rFonts w:eastAsia="Calibri"/>
          <w:color w:val="000000"/>
          <w:szCs w:val="22"/>
          <w:lang w:val="el-GR" w:eastAsia="el-GR"/>
        </w:rPr>
        <w:t>νοσοκοµείου</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Ο σωλήνα Ο2 να µη τσακίζει για να µη διακόπτεται η παροχή. </w:t>
      </w:r>
    </w:p>
    <w:p w:rsidR="009D4C3D" w:rsidRPr="009D4C3D" w:rsidRDefault="009D4C3D" w:rsidP="00E31614">
      <w:pPr>
        <w:numPr>
          <w:ilvl w:val="0"/>
          <w:numId w:val="16"/>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διατίθεται µε 6 ή 7 πυκνότητες µε διαφορετικά </w:t>
      </w:r>
      <w:proofErr w:type="spellStart"/>
      <w:r w:rsidRPr="009D4C3D">
        <w:rPr>
          <w:rFonts w:eastAsia="Calibri"/>
          <w:color w:val="000000"/>
          <w:szCs w:val="22"/>
          <w:lang w:val="el-GR" w:eastAsia="el-GR"/>
        </w:rPr>
        <w:t>χρώµατα</w:t>
      </w:r>
      <w:proofErr w:type="spellEnd"/>
      <w:r w:rsidRPr="009D4C3D">
        <w:rPr>
          <w:rFonts w:eastAsia="Calibri"/>
          <w:color w:val="000000"/>
          <w:szCs w:val="22"/>
          <w:lang w:val="el-GR" w:eastAsia="el-GR"/>
        </w:rPr>
        <w:t xml:space="preserve"> συνδετικά παροχής Ο2 από 24% έως και 60% στα οποία ευκρινώς να αναγράφεται το </w:t>
      </w:r>
      <w:proofErr w:type="spellStart"/>
      <w:r w:rsidRPr="009D4C3D">
        <w:rPr>
          <w:rFonts w:eastAsia="Calibri"/>
          <w:color w:val="000000"/>
          <w:szCs w:val="22"/>
          <w:lang w:val="el-GR" w:eastAsia="el-GR"/>
        </w:rPr>
        <w:t>παρεχόµενο</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ίγµα</w:t>
      </w:r>
      <w:proofErr w:type="spellEnd"/>
      <w:r w:rsidRPr="009D4C3D">
        <w:rPr>
          <w:rFonts w:eastAsia="Calibri"/>
          <w:color w:val="000000"/>
          <w:szCs w:val="22"/>
          <w:lang w:val="el-GR" w:eastAsia="el-GR"/>
        </w:rPr>
        <w:t xml:space="preserve"> Ο2 και η </w:t>
      </w:r>
      <w:proofErr w:type="spellStart"/>
      <w:r w:rsidRPr="009D4C3D">
        <w:rPr>
          <w:rFonts w:eastAsia="Calibri"/>
          <w:color w:val="000000"/>
          <w:szCs w:val="22"/>
          <w:lang w:val="el-GR" w:eastAsia="el-GR"/>
        </w:rPr>
        <w:t>απαιτούµενη</w:t>
      </w:r>
      <w:proofErr w:type="spellEnd"/>
      <w:r w:rsidRPr="009D4C3D">
        <w:rPr>
          <w:rFonts w:eastAsia="Calibri"/>
          <w:color w:val="000000"/>
          <w:szCs w:val="22"/>
          <w:lang w:val="el-GR" w:eastAsia="el-GR"/>
        </w:rPr>
        <w:t xml:space="preserve"> ροή να συνδέονται εύκολα στον σωλήνα σπιράλ και συνδετικό σωλήνα.</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r w:rsidRPr="009D4C3D">
        <w:rPr>
          <w:rFonts w:asciiTheme="minorHAnsi" w:eastAsiaTheme="minorEastAsia" w:hAnsiTheme="minorHAnsi" w:cstheme="minorBidi"/>
          <w:b/>
          <w:bCs/>
          <w:szCs w:val="22"/>
          <w:lang w:val="el-GR" w:eastAsia="el-GR"/>
        </w:rPr>
        <w:t>13 &amp; 14. ΜΑΣΚΕΣ ΟΞΥΓΟΝΟΥ ΜΕ ΑΣΚΟ ΜΗ ΕΠΑΝΕΣΠΝΟΗΣ</w:t>
      </w:r>
    </w:p>
    <w:p w:rsidR="009D4C3D" w:rsidRPr="009D4C3D" w:rsidRDefault="009D4C3D" w:rsidP="00E31614">
      <w:pPr>
        <w:numPr>
          <w:ilvl w:val="0"/>
          <w:numId w:val="24"/>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από καθαρό µη τοξικό πλαστικό υλικό.</w:t>
      </w:r>
    </w:p>
    <w:p w:rsidR="009D4C3D" w:rsidRPr="009D4C3D" w:rsidRDefault="009D4C3D" w:rsidP="00E31614">
      <w:pPr>
        <w:numPr>
          <w:ilvl w:val="0"/>
          <w:numId w:val="24"/>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Με σωλήνα οξυγόνου, ο οποίος να µην τσακίζει για να µη διακόπτεται η παροχή </w:t>
      </w:r>
    </w:p>
    <w:p w:rsidR="009D4C3D" w:rsidRPr="009D4C3D" w:rsidRDefault="009D4C3D" w:rsidP="00E31614">
      <w:pPr>
        <w:numPr>
          <w:ilvl w:val="0"/>
          <w:numId w:val="24"/>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µ</w:t>
      </w:r>
      <w:proofErr w:type="spellStart"/>
      <w:r w:rsidRPr="009D4C3D">
        <w:rPr>
          <w:rFonts w:eastAsia="Calibri"/>
          <w:color w:val="000000"/>
          <w:szCs w:val="22"/>
          <w:lang w:val="el-GR" w:eastAsia="el-GR"/>
        </w:rPr>
        <w:t>ιας</w:t>
      </w:r>
      <w:proofErr w:type="spellEnd"/>
      <w:r w:rsidRPr="009D4C3D">
        <w:rPr>
          <w:rFonts w:eastAsia="Calibri"/>
          <w:color w:val="000000"/>
          <w:szCs w:val="22"/>
          <w:lang w:val="el-GR" w:eastAsia="el-GR"/>
        </w:rPr>
        <w:t xml:space="preserve"> χρήσης. </w:t>
      </w:r>
    </w:p>
    <w:p w:rsidR="009D4C3D" w:rsidRPr="009D4C3D" w:rsidRDefault="009D4C3D" w:rsidP="00E31614">
      <w:pPr>
        <w:numPr>
          <w:ilvl w:val="0"/>
          <w:numId w:val="24"/>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Με </w:t>
      </w:r>
      <w:proofErr w:type="spellStart"/>
      <w:r w:rsidRPr="009D4C3D">
        <w:rPr>
          <w:rFonts w:eastAsia="Calibri"/>
          <w:color w:val="000000"/>
          <w:szCs w:val="22"/>
          <w:lang w:val="el-GR" w:eastAsia="el-GR"/>
        </w:rPr>
        <w:t>ανατοµικό</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σχήµα</w:t>
      </w:r>
      <w:proofErr w:type="spellEnd"/>
      <w:r w:rsidRPr="009D4C3D">
        <w:rPr>
          <w:rFonts w:eastAsia="Calibri"/>
          <w:color w:val="000000"/>
          <w:szCs w:val="22"/>
          <w:lang w:val="el-GR" w:eastAsia="el-GR"/>
        </w:rPr>
        <w:t xml:space="preserve"> &amp;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εταλλικό</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έλασµα</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24"/>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φέρουν </w:t>
      </w:r>
      <w:proofErr w:type="spellStart"/>
      <w:r w:rsidRPr="009D4C3D">
        <w:rPr>
          <w:rFonts w:eastAsia="Calibri"/>
          <w:color w:val="000000"/>
          <w:szCs w:val="22"/>
          <w:lang w:val="el-GR" w:eastAsia="el-GR"/>
        </w:rPr>
        <w:t>σήµανση</w:t>
      </w:r>
      <w:proofErr w:type="spellEnd"/>
      <w:r w:rsidRPr="009D4C3D">
        <w:rPr>
          <w:rFonts w:eastAsia="Calibri"/>
          <w:color w:val="000000"/>
          <w:szCs w:val="22"/>
          <w:lang w:val="el-GR" w:eastAsia="el-GR"/>
        </w:rPr>
        <w:t xml:space="preserve"> CE</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15. ΠΟΔΟΝΑΡΙΑ ΥΨΗΛΗΣ ΠΡΟΣΤΑΣΙΑΣ</w:t>
      </w:r>
    </w:p>
    <w:p w:rsidR="009D4C3D" w:rsidRPr="009D4C3D" w:rsidRDefault="009D4C3D" w:rsidP="00E31614">
      <w:pPr>
        <w:numPr>
          <w:ilvl w:val="0"/>
          <w:numId w:val="23"/>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µ</w:t>
      </w:r>
      <w:proofErr w:type="spellStart"/>
      <w:r w:rsidRPr="009D4C3D">
        <w:rPr>
          <w:rFonts w:eastAsia="Calibri"/>
          <w:color w:val="000000"/>
          <w:szCs w:val="22"/>
          <w:lang w:val="el-GR" w:eastAsia="el-GR"/>
        </w:rPr>
        <w:t>ακριά</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έχρι</w:t>
      </w:r>
      <w:proofErr w:type="spellEnd"/>
      <w:r w:rsidRPr="009D4C3D">
        <w:rPr>
          <w:rFonts w:eastAsia="Calibri"/>
          <w:color w:val="000000"/>
          <w:szCs w:val="22"/>
          <w:lang w:val="el-GR" w:eastAsia="el-GR"/>
        </w:rPr>
        <w:t xml:space="preserve"> το γόνατο. </w:t>
      </w:r>
    </w:p>
    <w:p w:rsidR="009D4C3D" w:rsidRPr="009D4C3D" w:rsidRDefault="009D4C3D" w:rsidP="00E31614">
      <w:pPr>
        <w:numPr>
          <w:ilvl w:val="0"/>
          <w:numId w:val="23"/>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υγροαπωθητικά</w:t>
      </w:r>
      <w:proofErr w:type="spellEnd"/>
      <w:r w:rsidRPr="009D4C3D">
        <w:rPr>
          <w:rFonts w:eastAsia="Calibri"/>
          <w:color w:val="000000"/>
          <w:szCs w:val="22"/>
          <w:lang w:val="el-GR" w:eastAsia="el-GR"/>
        </w:rPr>
        <w:t xml:space="preserve"> και αδιάβροχα. </w:t>
      </w:r>
    </w:p>
    <w:p w:rsidR="009D4C3D" w:rsidRPr="009D4C3D" w:rsidRDefault="009D4C3D" w:rsidP="00E31614">
      <w:pPr>
        <w:numPr>
          <w:ilvl w:val="0"/>
          <w:numId w:val="23"/>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φοριούνται πάνω από τα </w:t>
      </w:r>
      <w:proofErr w:type="spellStart"/>
      <w:r w:rsidRPr="009D4C3D">
        <w:rPr>
          <w:rFonts w:eastAsia="Calibri"/>
          <w:color w:val="000000"/>
          <w:szCs w:val="22"/>
          <w:lang w:val="el-GR" w:eastAsia="el-GR"/>
        </w:rPr>
        <w:t>υποδήµατα</w:t>
      </w:r>
      <w:proofErr w:type="spellEnd"/>
      <w:r w:rsidRPr="009D4C3D">
        <w:rPr>
          <w:rFonts w:eastAsia="Calibri"/>
          <w:color w:val="000000"/>
          <w:szCs w:val="22"/>
          <w:lang w:val="el-GR" w:eastAsia="el-GR"/>
        </w:rPr>
        <w:t>.</w:t>
      </w:r>
    </w:p>
    <w:p w:rsidR="009D4C3D" w:rsidRPr="009D4C3D" w:rsidRDefault="009D4C3D" w:rsidP="00E31614">
      <w:pPr>
        <w:numPr>
          <w:ilvl w:val="0"/>
          <w:numId w:val="23"/>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w:t>
      </w:r>
      <w:proofErr w:type="spellStart"/>
      <w:r w:rsidRPr="009D4C3D">
        <w:rPr>
          <w:rFonts w:eastAsia="Calibri"/>
          <w:color w:val="000000"/>
          <w:szCs w:val="22"/>
          <w:lang w:val="el-GR" w:eastAsia="el-GR"/>
        </w:rPr>
        <w:t>προσαρµόζονται</w:t>
      </w:r>
      <w:proofErr w:type="spellEnd"/>
      <w:r w:rsidRPr="009D4C3D">
        <w:rPr>
          <w:rFonts w:eastAsia="Calibri"/>
          <w:color w:val="000000"/>
          <w:szCs w:val="22"/>
          <w:lang w:val="el-GR" w:eastAsia="el-GR"/>
        </w:rPr>
        <w:t xml:space="preserve"> γύρω από το γόνατο µε λάστιχο που να εξασφαλίζει την σταθερότητα και να αφαιρούνται έτσι ώστε να µην χρειάζεται να </w:t>
      </w:r>
      <w:proofErr w:type="spellStart"/>
      <w:r w:rsidRPr="009D4C3D">
        <w:rPr>
          <w:rFonts w:eastAsia="Calibri"/>
          <w:color w:val="000000"/>
          <w:szCs w:val="22"/>
          <w:lang w:val="el-GR" w:eastAsia="el-GR"/>
        </w:rPr>
        <w:t>ακουµπά</w:t>
      </w:r>
      <w:proofErr w:type="spellEnd"/>
      <w:r w:rsidRPr="009D4C3D">
        <w:rPr>
          <w:rFonts w:eastAsia="Calibri"/>
          <w:color w:val="000000"/>
          <w:szCs w:val="22"/>
          <w:lang w:val="el-GR" w:eastAsia="el-GR"/>
        </w:rPr>
        <w:t xml:space="preserve"> το χέρι στο κάτω µ</w:t>
      </w:r>
      <w:proofErr w:type="spellStart"/>
      <w:r w:rsidRPr="009D4C3D">
        <w:rPr>
          <w:rFonts w:eastAsia="Calibri"/>
          <w:color w:val="000000"/>
          <w:szCs w:val="22"/>
          <w:lang w:val="el-GR" w:eastAsia="el-GR"/>
        </w:rPr>
        <w:t>έρος</w:t>
      </w:r>
      <w:proofErr w:type="spellEnd"/>
      <w:r w:rsidRPr="009D4C3D">
        <w:rPr>
          <w:rFonts w:eastAsia="Calibri"/>
          <w:color w:val="000000"/>
          <w:szCs w:val="22"/>
          <w:lang w:val="el-GR" w:eastAsia="el-GR"/>
        </w:rPr>
        <w:t xml:space="preserve"> του </w:t>
      </w:r>
      <w:proofErr w:type="spellStart"/>
      <w:r w:rsidRPr="009D4C3D">
        <w:rPr>
          <w:rFonts w:eastAsia="Calibri"/>
          <w:color w:val="000000"/>
          <w:szCs w:val="22"/>
          <w:lang w:val="el-GR" w:eastAsia="el-GR"/>
        </w:rPr>
        <w:t>υποδήµατος</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23"/>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φέρουν τη </w:t>
      </w:r>
      <w:proofErr w:type="spellStart"/>
      <w:r w:rsidRPr="009D4C3D">
        <w:rPr>
          <w:rFonts w:eastAsia="Calibri"/>
          <w:color w:val="000000"/>
          <w:szCs w:val="22"/>
          <w:lang w:val="el-GR" w:eastAsia="el-GR"/>
        </w:rPr>
        <w:t>σήµανση</w:t>
      </w:r>
      <w:proofErr w:type="spellEnd"/>
      <w:r w:rsidRPr="009D4C3D">
        <w:rPr>
          <w:rFonts w:eastAsia="Calibri"/>
          <w:color w:val="000000"/>
          <w:szCs w:val="22"/>
          <w:lang w:val="el-GR" w:eastAsia="el-GR"/>
        </w:rPr>
        <w:t xml:space="preserve"> CE</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 xml:space="preserve">16. ΜΑΣΚΕΣ ΥΨΗΛΗΣ ΠΡΟΣΤΑΣΙΑΣ </w:t>
      </w:r>
      <w:r w:rsidRPr="009D4C3D">
        <w:rPr>
          <w:rFonts w:asciiTheme="minorHAnsi" w:eastAsiaTheme="minorEastAsia" w:hAnsiTheme="minorHAnsi" w:cstheme="minorBidi"/>
          <w:b/>
          <w:bCs/>
          <w:szCs w:val="22"/>
          <w:lang w:val="en-US" w:eastAsia="el-GR"/>
        </w:rPr>
        <w:t>FFP</w:t>
      </w:r>
      <w:r w:rsidRPr="009D4C3D">
        <w:rPr>
          <w:rFonts w:asciiTheme="minorHAnsi" w:eastAsiaTheme="minorEastAsia" w:hAnsiTheme="minorHAnsi" w:cstheme="minorBidi"/>
          <w:b/>
          <w:bCs/>
          <w:szCs w:val="22"/>
          <w:lang w:val="el-GR" w:eastAsia="el-GR"/>
        </w:rPr>
        <w:t>2</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έχουν φίλτρο </w:t>
      </w:r>
      <w:proofErr w:type="spellStart"/>
      <w:r w:rsidRPr="009D4C3D">
        <w:rPr>
          <w:rFonts w:eastAsia="Calibri"/>
          <w:color w:val="000000"/>
          <w:szCs w:val="22"/>
          <w:lang w:val="el-GR" w:eastAsia="el-GR"/>
        </w:rPr>
        <w:t>σωµατιδίων</w:t>
      </w:r>
      <w:proofErr w:type="spellEnd"/>
      <w:r w:rsidRPr="009D4C3D">
        <w:rPr>
          <w:rFonts w:eastAsia="Calibri"/>
          <w:color w:val="000000"/>
          <w:szCs w:val="22"/>
          <w:lang w:val="el-GR" w:eastAsia="el-GR"/>
        </w:rPr>
        <w:t xml:space="preserve"> FFP2, χωρίς βαλβίδα.</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έχουν λάστιχο και </w:t>
      </w:r>
      <w:proofErr w:type="spellStart"/>
      <w:r w:rsidRPr="009D4C3D">
        <w:rPr>
          <w:rFonts w:eastAsia="Calibri"/>
          <w:color w:val="000000"/>
          <w:szCs w:val="22"/>
          <w:lang w:val="el-GR" w:eastAsia="el-GR"/>
        </w:rPr>
        <w:t>ρυθµιστή</w:t>
      </w:r>
      <w:proofErr w:type="spellEnd"/>
      <w:r w:rsidRPr="009D4C3D">
        <w:rPr>
          <w:rFonts w:eastAsia="Calibri"/>
          <w:color w:val="000000"/>
          <w:szCs w:val="22"/>
          <w:lang w:val="el-GR" w:eastAsia="el-GR"/>
        </w:rPr>
        <w:t xml:space="preserve"> για τέλεια </w:t>
      </w:r>
      <w:proofErr w:type="spellStart"/>
      <w:r w:rsidRPr="009D4C3D">
        <w:rPr>
          <w:rFonts w:eastAsia="Calibri"/>
          <w:color w:val="000000"/>
          <w:szCs w:val="22"/>
          <w:lang w:val="el-GR" w:eastAsia="el-GR"/>
        </w:rPr>
        <w:t>εφαρµογή</w:t>
      </w:r>
      <w:proofErr w:type="spellEnd"/>
      <w:r w:rsidRPr="009D4C3D">
        <w:rPr>
          <w:rFonts w:eastAsia="Calibri"/>
          <w:color w:val="000000"/>
          <w:szCs w:val="22"/>
          <w:lang w:val="el-GR" w:eastAsia="el-GR"/>
        </w:rPr>
        <w:t xml:space="preserve"> στο χρήστη. </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διαθέτουν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έλασµα</w:t>
      </w:r>
      <w:proofErr w:type="spellEnd"/>
      <w:r w:rsidRPr="009D4C3D">
        <w:rPr>
          <w:rFonts w:eastAsia="Calibri"/>
          <w:color w:val="000000"/>
          <w:szCs w:val="22"/>
          <w:lang w:val="el-GR" w:eastAsia="el-GR"/>
        </w:rPr>
        <w:t xml:space="preserve"> για καλύτερη </w:t>
      </w:r>
      <w:proofErr w:type="spellStart"/>
      <w:r w:rsidRPr="009D4C3D">
        <w:rPr>
          <w:rFonts w:eastAsia="Calibri"/>
          <w:color w:val="000000"/>
          <w:szCs w:val="22"/>
          <w:lang w:val="el-GR" w:eastAsia="el-GR"/>
        </w:rPr>
        <w:t>εφαρµογή</w:t>
      </w:r>
      <w:proofErr w:type="spellEnd"/>
      <w:r w:rsidRPr="009D4C3D">
        <w:rPr>
          <w:rFonts w:eastAsia="Calibri"/>
          <w:color w:val="000000"/>
          <w:szCs w:val="22"/>
          <w:lang w:val="el-GR" w:eastAsia="el-GR"/>
        </w:rPr>
        <w:t xml:space="preserve"> στο πρόσωπο. </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υποαλλεργικές</w:t>
      </w:r>
      <w:proofErr w:type="spellEnd"/>
      <w:r w:rsidRPr="009D4C3D">
        <w:rPr>
          <w:rFonts w:eastAsia="Calibri"/>
          <w:color w:val="000000"/>
          <w:szCs w:val="22"/>
          <w:lang w:val="el-GR" w:eastAsia="el-GR"/>
        </w:rPr>
        <w:t xml:space="preserve">. </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Το προϊόν να διατίθεται σε </w:t>
      </w:r>
      <w:proofErr w:type="spellStart"/>
      <w:r w:rsidRPr="009D4C3D">
        <w:rPr>
          <w:rFonts w:eastAsia="Calibri"/>
          <w:color w:val="000000"/>
          <w:szCs w:val="22"/>
          <w:lang w:val="el-GR" w:eastAsia="el-GR"/>
        </w:rPr>
        <w:t>ατοµική</w:t>
      </w:r>
      <w:proofErr w:type="spellEnd"/>
      <w:r w:rsidRPr="009D4C3D">
        <w:rPr>
          <w:rFonts w:eastAsia="Calibri"/>
          <w:color w:val="000000"/>
          <w:szCs w:val="22"/>
          <w:lang w:val="el-GR" w:eastAsia="el-GR"/>
        </w:rPr>
        <w:t xml:space="preserve"> συσκευασία ώστε να αποφεύγεται </w:t>
      </w:r>
      <w:proofErr w:type="spellStart"/>
      <w:r w:rsidRPr="009D4C3D">
        <w:rPr>
          <w:rFonts w:eastAsia="Calibri"/>
          <w:color w:val="000000"/>
          <w:szCs w:val="22"/>
          <w:lang w:val="el-GR" w:eastAsia="el-GR"/>
        </w:rPr>
        <w:t>ενδεχόµενη</w:t>
      </w:r>
      <w:proofErr w:type="spellEnd"/>
      <w:r w:rsidRPr="009D4C3D">
        <w:rPr>
          <w:rFonts w:eastAsia="Calibri"/>
          <w:color w:val="000000"/>
          <w:szCs w:val="22"/>
          <w:lang w:val="el-GR" w:eastAsia="el-GR"/>
        </w:rPr>
        <w:t xml:space="preserve"> µ</w:t>
      </w:r>
      <w:proofErr w:type="spellStart"/>
      <w:r w:rsidRPr="009D4C3D">
        <w:rPr>
          <w:rFonts w:eastAsia="Calibri"/>
          <w:color w:val="000000"/>
          <w:szCs w:val="22"/>
          <w:lang w:val="el-GR" w:eastAsia="el-GR"/>
        </w:rPr>
        <w:t>όλυνση</w:t>
      </w:r>
      <w:proofErr w:type="spellEnd"/>
      <w:r w:rsidRPr="009D4C3D">
        <w:rPr>
          <w:rFonts w:eastAsia="Calibri"/>
          <w:color w:val="000000"/>
          <w:szCs w:val="22"/>
          <w:lang w:val="el-GR" w:eastAsia="el-GR"/>
        </w:rPr>
        <w:t xml:space="preserve"> κατά την αποθήκευσή του. </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w:t>
      </w:r>
      <w:proofErr w:type="spellStart"/>
      <w:r w:rsidRPr="009D4C3D">
        <w:rPr>
          <w:rFonts w:eastAsia="Calibri"/>
          <w:color w:val="000000"/>
          <w:szCs w:val="22"/>
          <w:lang w:val="el-GR" w:eastAsia="el-GR"/>
        </w:rPr>
        <w:t>εναρµονίζονται</w:t>
      </w:r>
      <w:proofErr w:type="spellEnd"/>
      <w:r w:rsidRPr="009D4C3D">
        <w:rPr>
          <w:rFonts w:eastAsia="Calibri"/>
          <w:color w:val="000000"/>
          <w:szCs w:val="22"/>
          <w:lang w:val="el-GR" w:eastAsia="el-GR"/>
        </w:rPr>
        <w:t xml:space="preserve"> µε το ευρωπαϊκό πρότυπο EN 149:2001 και να διαθέτουν </w:t>
      </w:r>
      <w:proofErr w:type="spellStart"/>
      <w:r w:rsidRPr="009D4C3D">
        <w:rPr>
          <w:rFonts w:eastAsia="Calibri"/>
          <w:color w:val="000000"/>
          <w:szCs w:val="22"/>
          <w:lang w:val="el-GR" w:eastAsia="el-GR"/>
        </w:rPr>
        <w:t>σήµανση</w:t>
      </w:r>
      <w:proofErr w:type="spellEnd"/>
      <w:r w:rsidRPr="009D4C3D">
        <w:rPr>
          <w:rFonts w:eastAsia="Calibri"/>
          <w:color w:val="000000"/>
          <w:szCs w:val="22"/>
          <w:lang w:val="el-GR" w:eastAsia="el-GR"/>
        </w:rPr>
        <w:t xml:space="preserve"> CE </w:t>
      </w:r>
    </w:p>
    <w:p w:rsidR="009D4C3D" w:rsidRPr="009D4C3D" w:rsidRDefault="009D4C3D" w:rsidP="00E31614">
      <w:pPr>
        <w:numPr>
          <w:ilvl w:val="0"/>
          <w:numId w:val="17"/>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µ</w:t>
      </w:r>
      <w:proofErr w:type="spellStart"/>
      <w:r w:rsidRPr="009D4C3D">
        <w:rPr>
          <w:rFonts w:eastAsia="Calibri"/>
          <w:color w:val="000000"/>
          <w:szCs w:val="22"/>
          <w:lang w:val="el-GR" w:eastAsia="el-GR"/>
        </w:rPr>
        <w:t>ίας</w:t>
      </w:r>
      <w:proofErr w:type="spellEnd"/>
      <w:r w:rsidRPr="009D4C3D">
        <w:rPr>
          <w:rFonts w:eastAsia="Calibri"/>
          <w:color w:val="000000"/>
          <w:szCs w:val="22"/>
          <w:lang w:val="el-GR" w:eastAsia="el-GR"/>
        </w:rPr>
        <w:t xml:space="preserve"> χρήσης</w:t>
      </w:r>
    </w:p>
    <w:p w:rsidR="009D4C3D" w:rsidRPr="009D4C3D" w:rsidRDefault="009D4C3D" w:rsidP="009D4C3D">
      <w:pPr>
        <w:suppressAutoHyphens w:val="0"/>
        <w:spacing w:after="200" w:line="276" w:lineRule="auto"/>
        <w:jc w:val="left"/>
        <w:rPr>
          <w:rFonts w:asciiTheme="minorHAnsi" w:eastAsiaTheme="minorEastAsia" w:hAnsiTheme="minorHAnsi" w:cstheme="minorBidi"/>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17.  ΠΟΔΙΕΣ ΧΗΜΕΙΟΠΡΟΣΤΑΣΙΑΣ</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είναι </w:t>
      </w:r>
      <w:proofErr w:type="spellStart"/>
      <w:r w:rsidRPr="009D4C3D">
        <w:rPr>
          <w:rFonts w:eastAsia="Calibri"/>
          <w:color w:val="000000"/>
          <w:szCs w:val="22"/>
          <w:lang w:val="el-GR" w:eastAsia="el-GR"/>
        </w:rPr>
        <w:t>φτιαγµένες</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σύµφωνα</w:t>
      </w:r>
      <w:proofErr w:type="spellEnd"/>
      <w:r w:rsidRPr="009D4C3D">
        <w:rPr>
          <w:rFonts w:eastAsia="Calibri"/>
          <w:color w:val="000000"/>
          <w:szCs w:val="22"/>
          <w:lang w:val="el-GR" w:eastAsia="el-GR"/>
        </w:rPr>
        <w:t xml:space="preserve"> µε την οδηγία της Ευρωπαϊκής Ένωσης ΕΝ 467 </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 Να µην χνουδιάζει . </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παρέχει υψηλή προστασία στο χρήστη από τα </w:t>
      </w:r>
      <w:proofErr w:type="spellStart"/>
      <w:r w:rsidRPr="009D4C3D">
        <w:rPr>
          <w:rFonts w:eastAsia="Calibri"/>
          <w:color w:val="000000"/>
          <w:szCs w:val="22"/>
          <w:lang w:val="el-GR" w:eastAsia="el-GR"/>
        </w:rPr>
        <w:t>χηµειοθεραπευτικά</w:t>
      </w:r>
      <w:proofErr w:type="spellEnd"/>
      <w:r w:rsidRPr="009D4C3D">
        <w:rPr>
          <w:rFonts w:eastAsia="Calibri"/>
          <w:color w:val="000000"/>
          <w:szCs w:val="22"/>
          <w:lang w:val="el-GR" w:eastAsia="el-GR"/>
        </w:rPr>
        <w:t xml:space="preserve"> προϊόντα. </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lastRenderedPageBreak/>
        <w:t xml:space="preserve">Να είναι </w:t>
      </w:r>
      <w:proofErr w:type="spellStart"/>
      <w:r w:rsidRPr="009D4C3D">
        <w:rPr>
          <w:rFonts w:eastAsia="Calibri"/>
          <w:color w:val="000000"/>
          <w:szCs w:val="22"/>
          <w:lang w:val="el-GR" w:eastAsia="el-GR"/>
        </w:rPr>
        <w:t>επικαλυµµένη</w:t>
      </w:r>
      <w:proofErr w:type="spellEnd"/>
      <w:r w:rsidRPr="009D4C3D">
        <w:rPr>
          <w:rFonts w:eastAsia="Calibri"/>
          <w:color w:val="000000"/>
          <w:szCs w:val="22"/>
          <w:lang w:val="el-GR" w:eastAsia="el-GR"/>
        </w:rPr>
        <w:t xml:space="preserve"> µε πολυπροπυλένιο µ</w:t>
      </w:r>
      <w:proofErr w:type="spellStart"/>
      <w:r w:rsidRPr="009D4C3D">
        <w:rPr>
          <w:rFonts w:eastAsia="Calibri"/>
          <w:color w:val="000000"/>
          <w:szCs w:val="22"/>
          <w:lang w:val="el-GR" w:eastAsia="el-GR"/>
        </w:rPr>
        <w:t>προστά</w:t>
      </w:r>
      <w:proofErr w:type="spellEnd"/>
      <w:r w:rsidRPr="009D4C3D">
        <w:rPr>
          <w:rFonts w:eastAsia="Calibri"/>
          <w:color w:val="000000"/>
          <w:szCs w:val="22"/>
          <w:lang w:val="el-GR" w:eastAsia="el-GR"/>
        </w:rPr>
        <w:t xml:space="preserve"> και στα µ</w:t>
      </w:r>
      <w:proofErr w:type="spellStart"/>
      <w:r w:rsidRPr="009D4C3D">
        <w:rPr>
          <w:rFonts w:eastAsia="Calibri"/>
          <w:color w:val="000000"/>
          <w:szCs w:val="22"/>
          <w:lang w:val="el-GR" w:eastAsia="el-GR"/>
        </w:rPr>
        <w:t>ανίκια</w:t>
      </w:r>
      <w:proofErr w:type="spellEnd"/>
      <w:r w:rsidRPr="009D4C3D">
        <w:rPr>
          <w:rFonts w:eastAsia="Calibri"/>
          <w:color w:val="000000"/>
          <w:szCs w:val="22"/>
          <w:lang w:val="el-GR" w:eastAsia="el-GR"/>
        </w:rPr>
        <w:t>.</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έχει ελαστική µ</w:t>
      </w:r>
      <w:proofErr w:type="spellStart"/>
      <w:r w:rsidRPr="009D4C3D">
        <w:rPr>
          <w:rFonts w:eastAsia="Calibri"/>
          <w:color w:val="000000"/>
          <w:szCs w:val="22"/>
          <w:lang w:val="el-GR" w:eastAsia="el-GR"/>
        </w:rPr>
        <w:t>ανσέτα</w:t>
      </w:r>
      <w:proofErr w:type="spellEnd"/>
      <w:r w:rsidRPr="009D4C3D">
        <w:rPr>
          <w:rFonts w:eastAsia="Calibri"/>
          <w:color w:val="000000"/>
          <w:szCs w:val="22"/>
          <w:lang w:val="el-GR" w:eastAsia="el-GR"/>
        </w:rPr>
        <w:t xml:space="preserve"> και να κάνει καλή </w:t>
      </w:r>
      <w:proofErr w:type="spellStart"/>
      <w:r w:rsidRPr="009D4C3D">
        <w:rPr>
          <w:rFonts w:eastAsia="Calibri"/>
          <w:color w:val="000000"/>
          <w:szCs w:val="22"/>
          <w:lang w:val="el-GR" w:eastAsia="el-GR"/>
        </w:rPr>
        <w:t>εφαρµογή</w:t>
      </w:r>
      <w:proofErr w:type="spellEnd"/>
      <w:r w:rsidRPr="009D4C3D">
        <w:rPr>
          <w:rFonts w:eastAsia="Calibri"/>
          <w:color w:val="000000"/>
          <w:szCs w:val="22"/>
          <w:lang w:val="el-GR" w:eastAsia="el-GR"/>
        </w:rPr>
        <w:t>.</w:t>
      </w:r>
    </w:p>
    <w:p w:rsidR="009D4C3D" w:rsidRPr="009D4C3D" w:rsidRDefault="009D4C3D" w:rsidP="009D4C3D">
      <w:pPr>
        <w:suppressAutoHyphens w:val="0"/>
        <w:autoSpaceDN w:val="0"/>
        <w:spacing w:after="0" w:line="256" w:lineRule="auto"/>
        <w:ind w:left="360"/>
        <w:jc w:val="left"/>
        <w:textAlignment w:val="baseline"/>
        <w:rPr>
          <w:rFonts w:eastAsia="Calibri"/>
          <w:color w:val="000000"/>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18 &amp;19.  ΜΑΣΚΕΣ ΟΞΥΓΟΝΟΥ ΑΠΛΕΣ ΕΝΗΛΙΚΩΝ &amp; ΠΑΙΔΙΚΕΣ</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είναι κατασκευασμένη από διάφανο, καθαρό, μαλακό και ελαφρύ πλαστικό υλικό.</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 Ανατομική κατασκευή για το πηγούνι με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w:t>
      </w:r>
      <w:proofErr w:type="spellStart"/>
      <w:r w:rsidRPr="009D4C3D">
        <w:rPr>
          <w:rFonts w:eastAsia="Calibri"/>
          <w:color w:val="000000"/>
          <w:szCs w:val="22"/>
          <w:lang w:val="el-GR" w:eastAsia="el-GR"/>
        </w:rPr>
        <w:t>ταινεία</w:t>
      </w:r>
      <w:proofErr w:type="spellEnd"/>
      <w:r w:rsidRPr="009D4C3D">
        <w:rPr>
          <w:rFonts w:eastAsia="Calibri"/>
          <w:color w:val="000000"/>
          <w:szCs w:val="22"/>
          <w:lang w:val="el-GR" w:eastAsia="el-GR"/>
        </w:rPr>
        <w:t xml:space="preserve"> αλουμινίου).</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διαθέτει μεταλλικό </w:t>
      </w:r>
      <w:proofErr w:type="spellStart"/>
      <w:r w:rsidRPr="009D4C3D">
        <w:rPr>
          <w:rFonts w:eastAsia="Calibri"/>
          <w:color w:val="000000"/>
          <w:szCs w:val="22"/>
          <w:lang w:val="el-GR" w:eastAsia="el-GR"/>
        </w:rPr>
        <w:t>επιρρίνιο</w:t>
      </w:r>
      <w:proofErr w:type="spellEnd"/>
      <w:r w:rsidRPr="009D4C3D">
        <w:rPr>
          <w:rFonts w:eastAsia="Calibri"/>
          <w:color w:val="000000"/>
          <w:szCs w:val="22"/>
          <w:lang w:val="el-GR" w:eastAsia="el-GR"/>
        </w:rPr>
        <w:t xml:space="preserve"> έλασμα για καλύτερη </w:t>
      </w:r>
      <w:proofErr w:type="spellStart"/>
      <w:r w:rsidRPr="009D4C3D">
        <w:rPr>
          <w:rFonts w:eastAsia="Calibri"/>
          <w:color w:val="000000"/>
          <w:szCs w:val="22"/>
          <w:lang w:val="el-GR" w:eastAsia="el-GR"/>
        </w:rPr>
        <w:t>συγκράτιση</w:t>
      </w:r>
      <w:proofErr w:type="spellEnd"/>
      <w:r w:rsidRPr="009D4C3D">
        <w:rPr>
          <w:rFonts w:eastAsia="Calibri"/>
          <w:color w:val="000000"/>
          <w:szCs w:val="22"/>
          <w:lang w:val="el-GR" w:eastAsia="el-GR"/>
        </w:rPr>
        <w:t xml:space="preserve"> στο πρόσωπο.</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Να έχει αυξομειούμενη ελαστική ταινία για την </w:t>
      </w:r>
      <w:proofErr w:type="spellStart"/>
      <w:r w:rsidRPr="009D4C3D">
        <w:rPr>
          <w:rFonts w:eastAsia="Calibri"/>
          <w:color w:val="000000"/>
          <w:szCs w:val="22"/>
          <w:lang w:val="el-GR" w:eastAsia="el-GR"/>
        </w:rPr>
        <w:t>συγκράτισή</w:t>
      </w:r>
      <w:proofErr w:type="spellEnd"/>
      <w:r w:rsidRPr="009D4C3D">
        <w:rPr>
          <w:rFonts w:eastAsia="Calibri"/>
          <w:color w:val="000000"/>
          <w:szCs w:val="22"/>
          <w:lang w:val="el-GR" w:eastAsia="el-GR"/>
        </w:rPr>
        <w:t xml:space="preserve"> της στην κεφαλή.</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Η μάσκα να συνδέεται με σωλήνα μήκους περίπου 2μ.</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Να προσφέρεται σε ατομική συσκευασία.</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Ο σωλήνας να είναι ειδικά κατασκευασμένος έτσι ώστε και σε περίπτωση κλίσεως 90 μοιρών να μην διακόπτεται η παροχή οξυγόνου.</w:t>
      </w:r>
    </w:p>
    <w:p w:rsidR="009D4C3D" w:rsidRPr="009D4C3D" w:rsidRDefault="009D4C3D" w:rsidP="009D4C3D">
      <w:pPr>
        <w:suppressAutoHyphens w:val="0"/>
        <w:autoSpaceDN w:val="0"/>
        <w:spacing w:after="0" w:line="256" w:lineRule="auto"/>
        <w:ind w:left="360"/>
        <w:jc w:val="left"/>
        <w:textAlignment w:val="baseline"/>
        <w:rPr>
          <w:rFonts w:eastAsia="Calibri"/>
          <w:color w:val="FF0000"/>
          <w:szCs w:val="22"/>
          <w:lang w:val="el-GR" w:eastAsia="el-GR"/>
        </w:rPr>
      </w:pPr>
    </w:p>
    <w:p w:rsidR="009D4C3D" w:rsidRPr="009D4C3D" w:rsidRDefault="009D4C3D" w:rsidP="009D4C3D">
      <w:pPr>
        <w:suppressAutoHyphens w:val="0"/>
        <w:spacing w:after="200" w:line="276" w:lineRule="auto"/>
        <w:jc w:val="left"/>
        <w:rPr>
          <w:rFonts w:asciiTheme="minorHAnsi" w:eastAsiaTheme="minorEastAsia" w:hAnsiTheme="minorHAnsi" w:cstheme="minorBidi"/>
          <w:b/>
          <w:bCs/>
          <w:szCs w:val="22"/>
          <w:lang w:val="el-GR" w:eastAsia="el-GR"/>
        </w:rPr>
      </w:pPr>
      <w:r w:rsidRPr="009D4C3D">
        <w:rPr>
          <w:rFonts w:asciiTheme="minorHAnsi" w:eastAsiaTheme="minorEastAsia" w:hAnsiTheme="minorHAnsi" w:cstheme="minorBidi"/>
          <w:b/>
          <w:bCs/>
          <w:szCs w:val="22"/>
          <w:lang w:val="el-GR" w:eastAsia="el-GR"/>
        </w:rPr>
        <w:t>20.  ΣΥΣΚΕΥΕΣ ΡΙΝΙΚΟΥ ΚΑΘΕΤΗΡΑ (ΓΥΑΛΑΚΙΑ) ΕΝΗΛΙΚΩΝ</w:t>
      </w:r>
    </w:p>
    <w:p w:rsidR="009D4C3D" w:rsidRPr="009D4C3D" w:rsidRDefault="009D4C3D" w:rsidP="00E31614">
      <w:pPr>
        <w:numPr>
          <w:ilvl w:val="0"/>
          <w:numId w:val="19"/>
        </w:numPr>
        <w:suppressAutoHyphens w:val="0"/>
        <w:spacing w:after="0" w:line="276" w:lineRule="auto"/>
        <w:contextualSpacing/>
        <w:jc w:val="left"/>
        <w:rPr>
          <w:rFonts w:eastAsia="Calibri"/>
          <w:color w:val="000000"/>
          <w:szCs w:val="22"/>
          <w:lang w:val="el-GR" w:eastAsia="el-GR"/>
        </w:rPr>
      </w:pPr>
      <w:r w:rsidRPr="009D4C3D">
        <w:rPr>
          <w:rFonts w:eastAsia="Calibri"/>
          <w:color w:val="000000"/>
          <w:szCs w:val="22"/>
          <w:lang w:val="el-GR" w:eastAsia="el-GR"/>
        </w:rPr>
        <w:t xml:space="preserve">Ρινικός καθετήρας από </w:t>
      </w:r>
      <w:r w:rsidRPr="009D4C3D">
        <w:rPr>
          <w:rFonts w:eastAsia="Calibri"/>
          <w:color w:val="000000"/>
          <w:szCs w:val="22"/>
          <w:lang w:val="en-US" w:eastAsia="el-GR"/>
        </w:rPr>
        <w:t>PVC.</w:t>
      </w:r>
    </w:p>
    <w:p w:rsidR="009D4C3D" w:rsidRPr="00F11AAD" w:rsidRDefault="009D4C3D" w:rsidP="00F11AAD">
      <w:pPr>
        <w:suppressAutoHyphens w:val="0"/>
        <w:spacing w:after="200" w:line="276" w:lineRule="auto"/>
        <w:jc w:val="left"/>
        <w:rPr>
          <w:rFonts w:asciiTheme="minorHAnsi" w:eastAsiaTheme="minorEastAsia" w:hAnsiTheme="minorHAnsi" w:cstheme="minorBidi"/>
          <w:b/>
          <w:szCs w:val="22"/>
          <w:lang w:val="el-GR" w:eastAsia="el-GR"/>
        </w:rPr>
      </w:pPr>
    </w:p>
    <w:p w:rsidR="00F11AAD" w:rsidRPr="00F11AAD" w:rsidRDefault="00F11AAD" w:rsidP="00F11AAD">
      <w:pPr>
        <w:suppressAutoHyphens w:val="0"/>
        <w:spacing w:after="200" w:line="276" w:lineRule="auto"/>
        <w:jc w:val="left"/>
        <w:rPr>
          <w:rFonts w:asciiTheme="minorHAnsi" w:eastAsiaTheme="minorEastAsia" w:hAnsiTheme="minorHAnsi" w:cstheme="minorBidi"/>
          <w:b/>
          <w:szCs w:val="22"/>
          <w:lang w:val="el-GR" w:eastAsia="el-GR"/>
        </w:rPr>
      </w:pPr>
    </w:p>
    <w:p w:rsidR="003929DA" w:rsidRPr="00B44901" w:rsidRDefault="003929DA" w:rsidP="00C513BF">
      <w:pPr>
        <w:rPr>
          <w:rFonts w:ascii="Times New Roman" w:hAnsi="Times New Roman" w:cs="Times New Roman"/>
          <w:sz w:val="24"/>
          <w:lang w:val="el-GR"/>
        </w:rPr>
      </w:pPr>
    </w:p>
    <w:p w:rsidR="00EC2E41" w:rsidRPr="00B44901" w:rsidRDefault="003929DA" w:rsidP="00EC2E41">
      <w:pPr>
        <w:pStyle w:val="2"/>
        <w:tabs>
          <w:tab w:val="clear" w:pos="567"/>
          <w:tab w:val="left" w:pos="0"/>
        </w:tabs>
        <w:spacing w:before="57" w:after="57"/>
        <w:ind w:left="0" w:firstLine="0"/>
        <w:rPr>
          <w:rFonts w:ascii="Times New Roman" w:eastAsia="SimSun" w:hAnsi="Times New Roman" w:cs="Times New Roman"/>
          <w:i/>
          <w:iCs/>
          <w:color w:val="5B9BD5"/>
          <w:szCs w:val="24"/>
          <w:lang w:val="el-GR"/>
        </w:rPr>
      </w:pPr>
      <w:bookmarkStart w:id="76" w:name="_Toc76977285"/>
      <w:r w:rsidRPr="00B44901">
        <w:rPr>
          <w:rFonts w:ascii="Times New Roman" w:hAnsi="Times New Roman" w:cs="Times New Roman"/>
          <w:szCs w:val="24"/>
          <w:lang w:val="el-GR"/>
        </w:rPr>
        <w:t xml:space="preserve">ΠΑΡΑΡΤΗΜΑ ΙΙ </w:t>
      </w:r>
      <w:r w:rsidR="00F63370" w:rsidRPr="00B44901">
        <w:rPr>
          <w:rFonts w:ascii="Times New Roman" w:hAnsi="Times New Roman" w:cs="Times New Roman"/>
          <w:szCs w:val="24"/>
          <w:lang w:val="el-GR"/>
        </w:rPr>
        <w:t xml:space="preserve">: </w:t>
      </w:r>
      <w:r w:rsidR="000B2BAF" w:rsidRPr="00B44901">
        <w:rPr>
          <w:rFonts w:ascii="Times New Roman" w:hAnsi="Times New Roman" w:cs="Times New Roman"/>
          <w:bCs/>
          <w:szCs w:val="24"/>
          <w:lang w:val="el-GR"/>
        </w:rPr>
        <w:t>Πίνακας ειδών-Ζητούμενες Ποσότητες</w:t>
      </w:r>
      <w:bookmarkEnd w:id="76"/>
    </w:p>
    <w:p w:rsidR="00FD0830" w:rsidRDefault="00FD0830">
      <w:pPr>
        <w:suppressAutoHyphens w:val="0"/>
        <w:autoSpaceDE w:val="0"/>
        <w:spacing w:before="57" w:after="57"/>
        <w:rPr>
          <w:rFonts w:ascii="Times New Roman" w:hAnsi="Times New Roman" w:cs="Times New Roman"/>
          <w:sz w:val="24"/>
          <w:lang w:val="el-GR"/>
        </w:rPr>
      </w:pPr>
    </w:p>
    <w:tbl>
      <w:tblPr>
        <w:tblW w:w="598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940"/>
        <w:gridCol w:w="1380"/>
        <w:gridCol w:w="1140"/>
      </w:tblGrid>
      <w:tr w:rsidR="00E95A2F" w:rsidRPr="00F37DF9" w:rsidTr="00A37815">
        <w:trPr>
          <w:trHeight w:val="78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Α/Α</w:t>
            </w:r>
          </w:p>
        </w:tc>
        <w:tc>
          <w:tcPr>
            <w:tcW w:w="2940" w:type="dxa"/>
            <w:shd w:val="clear" w:color="auto" w:fill="auto"/>
            <w:noWrap/>
            <w:vAlign w:val="bottom"/>
            <w:hideMark/>
          </w:tcPr>
          <w:p w:rsidR="00E95A2F" w:rsidRPr="00E95A2F" w:rsidRDefault="00E95A2F" w:rsidP="00E95A2F">
            <w:pPr>
              <w:suppressAutoHyphens w:val="0"/>
              <w:spacing w:after="0"/>
              <w:jc w:val="center"/>
              <w:rPr>
                <w:b/>
                <w:bCs/>
                <w:color w:val="000000"/>
                <w:sz w:val="20"/>
                <w:szCs w:val="20"/>
                <w:lang w:val="el-GR" w:eastAsia="el-GR"/>
              </w:rPr>
            </w:pPr>
            <w:r w:rsidRPr="00E95A2F">
              <w:rPr>
                <w:b/>
                <w:bCs/>
                <w:color w:val="000000"/>
                <w:sz w:val="20"/>
                <w:szCs w:val="20"/>
                <w:lang w:val="el-GR" w:eastAsia="el-GR"/>
              </w:rPr>
              <w:t>ΕΙΔΟΣ</w:t>
            </w:r>
          </w:p>
        </w:tc>
        <w:tc>
          <w:tcPr>
            <w:tcW w:w="1380" w:type="dxa"/>
            <w:shd w:val="clear" w:color="auto" w:fill="auto"/>
            <w:vAlign w:val="bottom"/>
            <w:hideMark/>
          </w:tcPr>
          <w:p w:rsidR="00E95A2F" w:rsidRPr="00E95A2F" w:rsidRDefault="00E95A2F" w:rsidP="00E95A2F">
            <w:pPr>
              <w:suppressAutoHyphens w:val="0"/>
              <w:spacing w:after="0"/>
              <w:jc w:val="center"/>
              <w:rPr>
                <w:b/>
                <w:bCs/>
                <w:color w:val="000000"/>
                <w:sz w:val="20"/>
                <w:szCs w:val="20"/>
                <w:lang w:val="el-GR" w:eastAsia="el-GR"/>
              </w:rPr>
            </w:pPr>
            <w:r w:rsidRPr="00E95A2F">
              <w:rPr>
                <w:b/>
                <w:bCs/>
                <w:color w:val="000000"/>
                <w:sz w:val="20"/>
                <w:szCs w:val="20"/>
                <w:lang w:val="el-GR" w:eastAsia="el-GR"/>
              </w:rPr>
              <w:t>ΤΕΜΑΧΙΑ</w:t>
            </w:r>
          </w:p>
        </w:tc>
        <w:tc>
          <w:tcPr>
            <w:tcW w:w="1140" w:type="dxa"/>
            <w:shd w:val="clear" w:color="auto" w:fill="auto"/>
            <w:vAlign w:val="bottom"/>
            <w:hideMark/>
          </w:tcPr>
          <w:p w:rsidR="00E95A2F" w:rsidRPr="00E95A2F" w:rsidRDefault="00E95A2F" w:rsidP="00E95A2F">
            <w:pPr>
              <w:suppressAutoHyphens w:val="0"/>
              <w:spacing w:after="0"/>
              <w:jc w:val="center"/>
              <w:rPr>
                <w:b/>
                <w:bCs/>
                <w:color w:val="000000"/>
                <w:sz w:val="20"/>
                <w:szCs w:val="20"/>
                <w:lang w:val="el-GR" w:eastAsia="el-GR"/>
              </w:rPr>
            </w:pPr>
            <w:r w:rsidRPr="00E95A2F">
              <w:rPr>
                <w:b/>
                <w:bCs/>
                <w:color w:val="000000"/>
                <w:sz w:val="20"/>
                <w:szCs w:val="20"/>
                <w:lang w:val="el-GR" w:eastAsia="el-GR"/>
              </w:rPr>
              <w:t xml:space="preserve">ΠΙΘΑΝΗ ΔΑΠΑΝΗ </w:t>
            </w:r>
            <w:r>
              <w:rPr>
                <w:b/>
                <w:bCs/>
                <w:color w:val="000000"/>
                <w:sz w:val="20"/>
                <w:szCs w:val="20"/>
                <w:lang w:val="el-GR" w:eastAsia="el-GR"/>
              </w:rPr>
              <w:t xml:space="preserve">ΤΕΜΑΧΙΟΥ </w:t>
            </w:r>
            <w:r w:rsidRPr="00E95A2F">
              <w:rPr>
                <w:b/>
                <w:bCs/>
                <w:color w:val="000000"/>
                <w:sz w:val="20"/>
                <w:szCs w:val="20"/>
                <w:lang w:val="el-GR" w:eastAsia="el-GR"/>
              </w:rPr>
              <w:t>Χωρίς ΦΠΑ</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1</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ΧΕΙΡΟΥΡΓΙΚΕΣ ΜΕ ΛΑΣΤΙΧΟ</w:t>
            </w:r>
          </w:p>
        </w:tc>
        <w:tc>
          <w:tcPr>
            <w:tcW w:w="1380" w:type="dxa"/>
            <w:shd w:val="clear" w:color="000000" w:fill="FFFFFF"/>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52000</w:t>
            </w:r>
          </w:p>
        </w:tc>
        <w:tc>
          <w:tcPr>
            <w:tcW w:w="1140" w:type="dxa"/>
            <w:shd w:val="clear" w:color="000000" w:fill="FFFFFF"/>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0,02500</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2</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ΧΕΙΡΟΥΡΓΙΚΕΣ ΜΕ ΚΟΡΔΟΝΙ</w:t>
            </w:r>
          </w:p>
        </w:tc>
        <w:tc>
          <w:tcPr>
            <w:tcW w:w="1380" w:type="dxa"/>
            <w:shd w:val="clear" w:color="000000" w:fill="FFFFFF"/>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2000</w:t>
            </w:r>
          </w:p>
        </w:tc>
        <w:tc>
          <w:tcPr>
            <w:tcW w:w="1140" w:type="dxa"/>
            <w:shd w:val="clear" w:color="000000" w:fill="FFFFFF"/>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0,0950</w:t>
            </w:r>
          </w:p>
        </w:tc>
      </w:tr>
      <w:tr w:rsidR="00E95A2F" w:rsidRPr="00E95A2F" w:rsidTr="00A37815">
        <w:trPr>
          <w:trHeight w:val="9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3</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ΟΞΥΓΟΝΟΥ ΜΕ ΥΓΡΑΝΤΗΡΑ ΕΝΗΛΙΚΩΝ (ΝΕΦΕΛΟΠΟΙΗΤΗ)</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700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0,45</w:t>
            </w:r>
          </w:p>
        </w:tc>
      </w:tr>
      <w:tr w:rsidR="00E95A2F" w:rsidRPr="00E95A2F" w:rsidTr="00A37815">
        <w:trPr>
          <w:trHeight w:val="9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4</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ΟΞΥΓΟΝΟΥ ΜΕ ΥΓΡΑΝΤΗΡΑ ΠΑΙΔΙΚΕΣ (ΝΕΦΕΛΟΠΟΙΗΤΗ)</w:t>
            </w:r>
          </w:p>
        </w:tc>
        <w:tc>
          <w:tcPr>
            <w:tcW w:w="1380" w:type="dxa"/>
            <w:shd w:val="clear" w:color="000000" w:fill="FFFFFF"/>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200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0,5</w:t>
            </w:r>
            <w:r w:rsidR="0020337D">
              <w:rPr>
                <w:color w:val="000000"/>
                <w:sz w:val="20"/>
                <w:szCs w:val="20"/>
                <w:lang w:val="el-GR" w:eastAsia="el-GR"/>
              </w:rPr>
              <w:t>0</w:t>
            </w:r>
          </w:p>
        </w:tc>
      </w:tr>
      <w:tr w:rsidR="00E95A2F" w:rsidRPr="00E95A2F" w:rsidTr="00A37815">
        <w:trPr>
          <w:trHeight w:val="3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5</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VENTURI</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500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0,7</w:t>
            </w:r>
            <w:r w:rsidR="0020337D">
              <w:rPr>
                <w:color w:val="000000"/>
                <w:sz w:val="20"/>
                <w:szCs w:val="20"/>
                <w:lang w:val="el-GR" w:eastAsia="el-GR"/>
              </w:rPr>
              <w:t>0</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6</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ΣΚΟΥΦΙΕΣ ΧΕΙΡΟΥΡΓΕΙΟΥ ΜΕ ΛΑΣΤΙΧΟ</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5000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0,023</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7</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ΣΚΟΥΦΙΕΣ ΧΕΙΡΟΥΡΓΕΙΟΥ ΜΕ ΚΟΡΔΟΝΙ</w:t>
            </w:r>
          </w:p>
        </w:tc>
        <w:tc>
          <w:tcPr>
            <w:tcW w:w="1380" w:type="dxa"/>
            <w:shd w:val="clear" w:color="auto" w:fill="auto"/>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1000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0,07</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8</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ΣΚΟΥΦΙΕΣ ΧΕΙΡΟΥΡΓΕΙΟΥ ΗΟOD</w:t>
            </w:r>
          </w:p>
        </w:tc>
        <w:tc>
          <w:tcPr>
            <w:tcW w:w="1380" w:type="dxa"/>
            <w:shd w:val="clear" w:color="auto" w:fill="auto"/>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500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0,8</w:t>
            </w:r>
            <w:r w:rsidR="0020337D">
              <w:rPr>
                <w:color w:val="000000"/>
                <w:sz w:val="20"/>
                <w:szCs w:val="20"/>
                <w:lang w:val="el-GR" w:eastAsia="el-GR"/>
              </w:rPr>
              <w:t>0</w:t>
            </w:r>
          </w:p>
        </w:tc>
      </w:tr>
      <w:tr w:rsidR="00E95A2F" w:rsidRPr="00E95A2F" w:rsidTr="00A37815">
        <w:trPr>
          <w:trHeight w:val="3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9</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ΠΟΔΙΕΣ ΠΛΑΣΤΙΚΕΣ</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1000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 w:val="20"/>
                <w:szCs w:val="20"/>
                <w:lang w:val="el-GR" w:eastAsia="el-GR"/>
              </w:rPr>
            </w:pPr>
            <w:r w:rsidRPr="00E95A2F">
              <w:rPr>
                <w:color w:val="000000"/>
                <w:sz w:val="20"/>
                <w:szCs w:val="20"/>
                <w:lang w:val="el-GR" w:eastAsia="el-GR"/>
              </w:rPr>
              <w:t>0,03</w:t>
            </w:r>
          </w:p>
        </w:tc>
      </w:tr>
      <w:tr w:rsidR="00E95A2F" w:rsidRPr="00E95A2F" w:rsidTr="00A37815">
        <w:trPr>
          <w:trHeight w:val="3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10</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ΠΟΔΟΝΑΡΙΑ ΠΛΑΣΤΙΚΑ Μ.Χ.</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8000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0,13</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lastRenderedPageBreak/>
              <w:t>11</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ΧΕΙΡΟΥΡΓΙΚΕΣ ΜΕ ΑΣΠΙΔΑ ΠΡΟΣΤ/ΚΗ</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2,7</w:t>
            </w:r>
            <w:r w:rsidR="0020337D">
              <w:rPr>
                <w:color w:val="000000"/>
                <w:szCs w:val="22"/>
                <w:lang w:val="el-GR" w:eastAsia="el-GR"/>
              </w:rPr>
              <w:t>0</w:t>
            </w:r>
          </w:p>
        </w:tc>
      </w:tr>
      <w:tr w:rsidR="00E95A2F" w:rsidRPr="00E95A2F" w:rsidTr="00A37815">
        <w:trPr>
          <w:trHeight w:val="3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12</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VENTURI ΠΑΙΔΙΚΕΣ</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0,65</w:t>
            </w:r>
          </w:p>
        </w:tc>
      </w:tr>
      <w:tr w:rsidR="00E95A2F" w:rsidRPr="00E95A2F" w:rsidTr="00A37815">
        <w:trPr>
          <w:trHeight w:val="9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13</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ΟΞΥΓΟΝΟΥ ΜΕ ΑΣΚΟ ΜΗ ΕΠΑΝΕΙΣΠΝΟΗΣ(ΕΝΗΛΙΚΩΝ)</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500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0,8</w:t>
            </w:r>
            <w:r w:rsidR="0020337D">
              <w:rPr>
                <w:color w:val="000000"/>
                <w:szCs w:val="22"/>
                <w:lang w:val="el-GR" w:eastAsia="el-GR"/>
              </w:rPr>
              <w:t>0</w:t>
            </w:r>
          </w:p>
        </w:tc>
      </w:tr>
      <w:tr w:rsidR="00E95A2F" w:rsidRPr="00E95A2F" w:rsidTr="00A37815">
        <w:trPr>
          <w:trHeight w:val="9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14</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ΟΞΥΓΟΝΟΥ ΜΕ ΑΣΚΟ ΜΗ ΕΠΑΝΕΙΣΠΝΟΗΣ (ΠΑΙΔΙΚΕΣ)</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0,8</w:t>
            </w:r>
            <w:r w:rsidR="0020337D">
              <w:rPr>
                <w:color w:val="000000"/>
                <w:szCs w:val="22"/>
                <w:lang w:val="el-GR" w:eastAsia="el-GR"/>
              </w:rPr>
              <w:t>0</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15</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ΠΟΔΟΝΑΡΙΑ ΥΨΗΛΗΣ ΠΡΟΣΤΑΣΙΑΣ (ΜΠΟΤΑΣ)</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2000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0,4</w:t>
            </w:r>
            <w:r w:rsidR="0020337D">
              <w:rPr>
                <w:color w:val="000000"/>
                <w:szCs w:val="22"/>
                <w:lang w:val="el-GR" w:eastAsia="el-GR"/>
              </w:rPr>
              <w:t>0</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16</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ΥΨΗΛΗΣ ΠΡΟΣΤΑΣΙΑΣ FFP2</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15000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0,37</w:t>
            </w:r>
          </w:p>
        </w:tc>
      </w:tr>
      <w:tr w:rsidR="00E95A2F" w:rsidRPr="00E95A2F" w:rsidTr="00A37815">
        <w:trPr>
          <w:trHeight w:val="3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17</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 xml:space="preserve">ΠΟΔΙΕΣ ΧΗΜΕΙΟΠΡΟΣΤΑΣΙΑΣ </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3</w:t>
            </w:r>
            <w:r w:rsidR="0020337D">
              <w:rPr>
                <w:color w:val="000000"/>
                <w:szCs w:val="22"/>
                <w:lang w:val="el-GR" w:eastAsia="el-GR"/>
              </w:rPr>
              <w:t>,00</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18</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ΟΞΥΓΟΝΟΥ ΑΠΛΕΣ ΕΝΗΛΙΚΩΝ</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600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0,29</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19</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ΜΑΣΚΕΣ ΟΞΥΓΟΝΟΥ ΑΠΛΕΣ ΠΑΙΔΙΚΕΣ</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200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0,3</w:t>
            </w:r>
            <w:r w:rsidR="0020337D">
              <w:rPr>
                <w:color w:val="000000"/>
                <w:szCs w:val="22"/>
                <w:lang w:val="el-GR" w:eastAsia="el-GR"/>
              </w:rPr>
              <w:t>0</w:t>
            </w:r>
          </w:p>
        </w:tc>
      </w:tr>
      <w:tr w:rsidR="00E95A2F" w:rsidRPr="00E95A2F" w:rsidTr="00A37815">
        <w:trPr>
          <w:trHeight w:val="600"/>
          <w:jc w:val="center"/>
        </w:trPr>
        <w:tc>
          <w:tcPr>
            <w:tcW w:w="525"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20</w:t>
            </w:r>
          </w:p>
        </w:tc>
        <w:tc>
          <w:tcPr>
            <w:tcW w:w="2940" w:type="dxa"/>
            <w:shd w:val="clear" w:color="auto" w:fill="auto"/>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ΣΥΣΚΕΥΕΣ ΡΙΝΙΚΟΥ ΚΑΘΕΤΗΡΑ (ΓΥΑΛΑΚΙΑ) ΕΝΗΛΙΚΩΝ</w:t>
            </w:r>
          </w:p>
        </w:tc>
        <w:tc>
          <w:tcPr>
            <w:tcW w:w="138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1000</w:t>
            </w:r>
          </w:p>
        </w:tc>
        <w:tc>
          <w:tcPr>
            <w:tcW w:w="1140" w:type="dxa"/>
            <w:shd w:val="clear" w:color="auto" w:fill="auto"/>
            <w:noWrap/>
            <w:vAlign w:val="bottom"/>
            <w:hideMark/>
          </w:tcPr>
          <w:p w:rsidR="00E95A2F" w:rsidRPr="00E95A2F" w:rsidRDefault="00E95A2F" w:rsidP="00E95A2F">
            <w:pPr>
              <w:suppressAutoHyphens w:val="0"/>
              <w:spacing w:after="0"/>
              <w:jc w:val="center"/>
              <w:rPr>
                <w:color w:val="000000"/>
                <w:szCs w:val="22"/>
                <w:lang w:val="el-GR" w:eastAsia="el-GR"/>
              </w:rPr>
            </w:pPr>
            <w:r w:rsidRPr="00E95A2F">
              <w:rPr>
                <w:color w:val="000000"/>
                <w:szCs w:val="22"/>
                <w:lang w:val="el-GR" w:eastAsia="el-GR"/>
              </w:rPr>
              <w:t>0,26</w:t>
            </w:r>
          </w:p>
        </w:tc>
      </w:tr>
    </w:tbl>
    <w:p w:rsidR="00E95A2F" w:rsidRPr="00D32DC7" w:rsidRDefault="00E95A2F">
      <w:pPr>
        <w:suppressAutoHyphens w:val="0"/>
        <w:autoSpaceDE w:val="0"/>
        <w:spacing w:before="57" w:after="57"/>
        <w:rPr>
          <w:rFonts w:ascii="Times New Roman" w:hAnsi="Times New Roman" w:cs="Times New Roman"/>
          <w:sz w:val="24"/>
          <w:lang w:val="el-GR"/>
        </w:rPr>
      </w:pPr>
    </w:p>
    <w:p w:rsidR="00DD53A2" w:rsidRDefault="00DD53A2">
      <w:pPr>
        <w:pStyle w:val="2"/>
        <w:tabs>
          <w:tab w:val="clear" w:pos="567"/>
          <w:tab w:val="left" w:pos="0"/>
        </w:tabs>
        <w:spacing w:before="57" w:after="57"/>
        <w:ind w:left="0" w:firstLine="0"/>
        <w:rPr>
          <w:rFonts w:ascii="Times New Roman" w:hAnsi="Times New Roman" w:cs="Times New Roman"/>
          <w:szCs w:val="24"/>
          <w:lang w:val="el-GR"/>
        </w:rPr>
      </w:pPr>
      <w:bookmarkStart w:id="77" w:name="_Toc76977286"/>
    </w:p>
    <w:p w:rsidR="003929DA" w:rsidRPr="00B44901" w:rsidRDefault="003929DA">
      <w:pPr>
        <w:pStyle w:val="2"/>
        <w:tabs>
          <w:tab w:val="clear" w:pos="567"/>
          <w:tab w:val="left" w:pos="0"/>
        </w:tabs>
        <w:spacing w:before="57" w:after="57"/>
        <w:ind w:left="0" w:firstLine="0"/>
        <w:rPr>
          <w:rFonts w:ascii="Times New Roman" w:hAnsi="Times New Roman" w:cs="Times New Roman"/>
          <w:i/>
          <w:color w:val="5B9BD5"/>
          <w:szCs w:val="24"/>
          <w:lang w:val="el-GR"/>
        </w:rPr>
      </w:pPr>
      <w:r w:rsidRPr="00B44901">
        <w:rPr>
          <w:rFonts w:ascii="Times New Roman" w:hAnsi="Times New Roman" w:cs="Times New Roman"/>
          <w:szCs w:val="24"/>
          <w:lang w:val="el-GR"/>
        </w:rPr>
        <w:t>ΠΑΡΑΡΤΗΜΑ ΙΙI – ΕΕΕΣ</w:t>
      </w:r>
      <w:bookmarkEnd w:id="77"/>
      <w:r w:rsidRPr="00B44901">
        <w:rPr>
          <w:rFonts w:ascii="Times New Roman" w:hAnsi="Times New Roman" w:cs="Times New Roman"/>
          <w:szCs w:val="24"/>
          <w:lang w:val="el-GR"/>
        </w:rPr>
        <w:t xml:space="preserve"> </w:t>
      </w:r>
    </w:p>
    <w:p w:rsidR="00E01E56" w:rsidRPr="00B44901" w:rsidRDefault="00E01E56" w:rsidP="00E01E56">
      <w:pPr>
        <w:pStyle w:val="1f0"/>
        <w:pBdr>
          <w:top w:val="none" w:sz="0" w:space="0" w:color="000000"/>
          <w:left w:val="none" w:sz="0" w:space="0" w:color="000000"/>
          <w:bottom w:val="none" w:sz="0" w:space="0" w:color="000000"/>
          <w:right w:val="none" w:sz="0" w:space="0" w:color="000000"/>
        </w:pBdr>
        <w:spacing w:after="60" w:line="276" w:lineRule="auto"/>
        <w:jc w:val="both"/>
        <w:rPr>
          <w:sz w:val="24"/>
          <w:szCs w:val="24"/>
        </w:rPr>
      </w:pPr>
      <w:r w:rsidRPr="00B44901">
        <w:rPr>
          <w:rFonts w:eastAsia="Calibri"/>
          <w:sz w:val="24"/>
          <w:szCs w:val="24"/>
        </w:rPr>
        <w:t xml:space="preserve">Το ΕΕΕΣ θα αναρτηθεί στο ΕΣΗΔΗΣ στον χώρο του διαγωνισμού σε μορφή </w:t>
      </w:r>
      <w:r w:rsidRPr="00B44901">
        <w:rPr>
          <w:rFonts w:eastAsia="Calibri"/>
          <w:sz w:val="24"/>
          <w:szCs w:val="24"/>
          <w:lang w:val="en-US"/>
        </w:rPr>
        <w:t>pdf</w:t>
      </w:r>
      <w:r w:rsidRPr="00B44901">
        <w:rPr>
          <w:rFonts w:eastAsia="Calibri"/>
          <w:sz w:val="24"/>
          <w:szCs w:val="24"/>
        </w:rPr>
        <w:t xml:space="preserve"> ψηφιακά υπογεγραμμένο (Προσαρμοσμένο από την Αναθέτουσα Αρχή). Το αρχείο θα αναρτηθεί επίσης ως </w:t>
      </w:r>
      <w:r w:rsidRPr="00B44901">
        <w:rPr>
          <w:rFonts w:eastAsia="Calibri"/>
          <w:sz w:val="24"/>
          <w:szCs w:val="24"/>
          <w:lang w:val="en-US"/>
        </w:rPr>
        <w:t>xml</w:t>
      </w:r>
      <w:r w:rsidRPr="00B44901">
        <w:rPr>
          <w:rFonts w:eastAsia="Calibri"/>
          <w:sz w:val="24"/>
          <w:szCs w:val="24"/>
        </w:rPr>
        <w:t xml:space="preserve"> για την διευκόλυνση των οικονομικών φορέων προκειμένου να συντάξουν μέσω της ηλεκτρονικής υπηρεσίας </w:t>
      </w:r>
      <w:proofErr w:type="spellStart"/>
      <w:r w:rsidRPr="00B44901">
        <w:rPr>
          <w:b/>
          <w:bCs/>
          <w:color w:val="000000"/>
          <w:sz w:val="24"/>
          <w:szCs w:val="24"/>
        </w:rPr>
        <w:t>Promitheus</w:t>
      </w:r>
      <w:proofErr w:type="spellEnd"/>
      <w:r w:rsidRPr="00B44901">
        <w:rPr>
          <w:b/>
          <w:bCs/>
          <w:color w:val="000000"/>
          <w:sz w:val="24"/>
          <w:szCs w:val="24"/>
        </w:rPr>
        <w:t xml:space="preserve"> </w:t>
      </w:r>
      <w:proofErr w:type="spellStart"/>
      <w:r w:rsidRPr="00B44901">
        <w:rPr>
          <w:b/>
          <w:bCs/>
          <w:color w:val="000000"/>
          <w:sz w:val="24"/>
          <w:szCs w:val="24"/>
        </w:rPr>
        <w:t>ESPDint</w:t>
      </w:r>
      <w:proofErr w:type="spellEnd"/>
      <w:r w:rsidRPr="00B44901">
        <w:rPr>
          <w:b/>
          <w:bCs/>
          <w:color w:val="000000"/>
          <w:sz w:val="24"/>
          <w:szCs w:val="24"/>
        </w:rPr>
        <w:t xml:space="preserve"> </w:t>
      </w:r>
      <w:r w:rsidRPr="00B44901">
        <w:rPr>
          <w:rFonts w:eastAsia="Calibri"/>
          <w:sz w:val="24"/>
          <w:szCs w:val="24"/>
        </w:rPr>
        <w:t>την σχετική απάντησή τους.</w:t>
      </w:r>
    </w:p>
    <w:p w:rsidR="00E01E56" w:rsidRPr="00B44901" w:rsidRDefault="00E01E56" w:rsidP="00E01E56">
      <w:pPr>
        <w:pStyle w:val="1f0"/>
        <w:pBdr>
          <w:top w:val="none" w:sz="0" w:space="0" w:color="000000"/>
          <w:left w:val="none" w:sz="0" w:space="0" w:color="000000"/>
          <w:bottom w:val="none" w:sz="0" w:space="0" w:color="000000"/>
          <w:right w:val="none" w:sz="0" w:space="0" w:color="000000"/>
        </w:pBdr>
        <w:tabs>
          <w:tab w:val="left" w:pos="851"/>
        </w:tabs>
        <w:spacing w:after="60" w:line="276" w:lineRule="auto"/>
        <w:jc w:val="both"/>
        <w:rPr>
          <w:sz w:val="24"/>
          <w:szCs w:val="24"/>
        </w:rPr>
      </w:pPr>
      <w:r w:rsidRPr="00B44901">
        <w:rPr>
          <w:rFonts w:eastAsia="Calibri"/>
          <w:sz w:val="24"/>
          <w:szCs w:val="24"/>
        </w:rPr>
        <w:t xml:space="preserve">Στην ιστοσελίδα </w:t>
      </w:r>
      <w:r w:rsidRPr="00B44901">
        <w:rPr>
          <w:rFonts w:eastAsia="Calibri"/>
          <w:sz w:val="24"/>
          <w:szCs w:val="24"/>
          <w:u w:val="single"/>
        </w:rPr>
        <w:t>http://www.</w:t>
      </w:r>
      <w:proofErr w:type="spellStart"/>
      <w:r w:rsidRPr="00B44901">
        <w:rPr>
          <w:rFonts w:eastAsia="Calibri"/>
          <w:sz w:val="24"/>
          <w:szCs w:val="24"/>
          <w:u w:val="single"/>
          <w:lang w:val="en-US"/>
        </w:rPr>
        <w:t>promitheus</w:t>
      </w:r>
      <w:proofErr w:type="spellEnd"/>
      <w:r w:rsidRPr="00B44901">
        <w:rPr>
          <w:rFonts w:eastAsia="Calibri"/>
          <w:sz w:val="24"/>
          <w:szCs w:val="24"/>
          <w:u w:val="single"/>
        </w:rPr>
        <w:t>.</w:t>
      </w:r>
      <w:proofErr w:type="spellStart"/>
      <w:r w:rsidRPr="00B44901">
        <w:rPr>
          <w:rFonts w:eastAsia="Calibri"/>
          <w:sz w:val="24"/>
          <w:szCs w:val="24"/>
          <w:u w:val="single"/>
          <w:lang w:val="en-US"/>
        </w:rPr>
        <w:t>gov</w:t>
      </w:r>
      <w:proofErr w:type="spellEnd"/>
      <w:r w:rsidRPr="00B44901">
        <w:rPr>
          <w:rFonts w:eastAsia="Calibri"/>
          <w:sz w:val="24"/>
          <w:szCs w:val="24"/>
          <w:u w:val="single"/>
        </w:rPr>
        <w:t>.</w:t>
      </w:r>
      <w:r w:rsidRPr="00B44901">
        <w:rPr>
          <w:rFonts w:eastAsia="Calibri"/>
          <w:sz w:val="24"/>
          <w:szCs w:val="24"/>
          <w:u w:val="single"/>
          <w:lang w:val="en-US"/>
        </w:rPr>
        <w:t>gr</w:t>
      </w:r>
      <w:r w:rsidRPr="00B44901">
        <w:rPr>
          <w:sz w:val="24"/>
          <w:szCs w:val="24"/>
        </w:rPr>
        <w:t xml:space="preserve"> στην ενότητα </w:t>
      </w:r>
      <w:proofErr w:type="spellStart"/>
      <w:r w:rsidRPr="00B44901">
        <w:rPr>
          <w:b/>
          <w:bCs/>
          <w:color w:val="000000"/>
          <w:sz w:val="24"/>
          <w:szCs w:val="24"/>
        </w:rPr>
        <w:t>Promitheus</w:t>
      </w:r>
      <w:proofErr w:type="spellEnd"/>
      <w:r w:rsidRPr="00B44901">
        <w:rPr>
          <w:b/>
          <w:bCs/>
          <w:color w:val="000000"/>
          <w:sz w:val="24"/>
          <w:szCs w:val="24"/>
        </w:rPr>
        <w:t xml:space="preserve"> </w:t>
      </w:r>
      <w:proofErr w:type="spellStart"/>
      <w:r w:rsidRPr="00B44901">
        <w:rPr>
          <w:b/>
          <w:bCs/>
          <w:color w:val="000000"/>
          <w:sz w:val="24"/>
          <w:szCs w:val="24"/>
        </w:rPr>
        <w:t>ESPDint</w:t>
      </w:r>
      <w:proofErr w:type="spellEnd"/>
      <w:r w:rsidRPr="00B44901">
        <w:rPr>
          <w:b/>
          <w:bCs/>
          <w:color w:val="000000"/>
          <w:sz w:val="24"/>
          <w:szCs w:val="24"/>
        </w:rPr>
        <w:t xml:space="preserve"> </w:t>
      </w:r>
      <w:r w:rsidRPr="00B44901">
        <w:rPr>
          <w:rFonts w:eastAsia="Calibri"/>
          <w:sz w:val="24"/>
          <w:szCs w:val="24"/>
        </w:rPr>
        <w:t xml:space="preserve">αναρτώνται οδηγίες για την ηλεκτρονική συμπλήρωση του ΕΕΕΣ και συμβουλές σχετικά με τη χρήση της υπηρεσίας </w:t>
      </w:r>
      <w:proofErr w:type="spellStart"/>
      <w:r w:rsidRPr="00B44901">
        <w:rPr>
          <w:rFonts w:eastAsia="Calibri"/>
          <w:sz w:val="24"/>
          <w:szCs w:val="24"/>
        </w:rPr>
        <w:t>eΕΕΕΣ</w:t>
      </w:r>
      <w:proofErr w:type="spellEnd"/>
      <w:r w:rsidRPr="00B44901">
        <w:rPr>
          <w:rFonts w:eastAsia="Calibri"/>
          <w:sz w:val="24"/>
          <w:szCs w:val="24"/>
        </w:rPr>
        <w:t>.</w:t>
      </w:r>
    </w:p>
    <w:p w:rsidR="00E01E56" w:rsidRPr="00B44901" w:rsidRDefault="00E01E56">
      <w:pPr>
        <w:pStyle w:val="normalwithoutspacing"/>
        <w:rPr>
          <w:rFonts w:ascii="Times New Roman" w:hAnsi="Times New Roman" w:cs="Times New Roman"/>
          <w:i/>
          <w:color w:val="5B9BD5"/>
          <w:sz w:val="24"/>
        </w:rPr>
      </w:pPr>
    </w:p>
    <w:p w:rsidR="003929DA" w:rsidRDefault="003929DA">
      <w:pPr>
        <w:pStyle w:val="normalwithoutspacing"/>
        <w:spacing w:before="57" w:after="57"/>
        <w:rPr>
          <w:rFonts w:ascii="Times New Roman" w:hAnsi="Times New Roman" w:cs="Times New Roman"/>
          <w:sz w:val="24"/>
        </w:rPr>
      </w:pPr>
    </w:p>
    <w:p w:rsidR="00F11AAD" w:rsidRPr="00E64C10" w:rsidRDefault="00F11AAD">
      <w:pPr>
        <w:pStyle w:val="normalwithoutspacing"/>
        <w:spacing w:before="57" w:after="57"/>
        <w:rPr>
          <w:rFonts w:ascii="Times New Roman" w:hAnsi="Times New Roman" w:cs="Times New Roman"/>
          <w:sz w:val="24"/>
        </w:rPr>
      </w:pPr>
    </w:p>
    <w:p w:rsidR="00DB0D51" w:rsidRPr="00B44901" w:rsidRDefault="00DB0D51" w:rsidP="00DB0D51">
      <w:pPr>
        <w:pStyle w:val="2"/>
        <w:ind w:left="0" w:firstLine="0"/>
        <w:rPr>
          <w:rFonts w:ascii="Times New Roman" w:hAnsi="Times New Roman" w:cs="Times New Roman"/>
          <w:szCs w:val="24"/>
          <w:lang w:val="el-GR"/>
        </w:rPr>
      </w:pPr>
      <w:bookmarkStart w:id="78" w:name="_Toc76977287"/>
      <w:r w:rsidRPr="00B44901">
        <w:rPr>
          <w:rFonts w:ascii="Times New Roman" w:hAnsi="Times New Roman" w:cs="Times New Roman"/>
          <w:szCs w:val="24"/>
          <w:lang w:val="el-GR"/>
        </w:rPr>
        <w:t xml:space="preserve">ΠΑΡΑΡΤΗΜΑ </w:t>
      </w:r>
      <w:r w:rsidRPr="00B44901">
        <w:rPr>
          <w:rFonts w:ascii="Times New Roman" w:hAnsi="Times New Roman" w:cs="Times New Roman"/>
          <w:szCs w:val="24"/>
          <w:lang w:val="en-US"/>
        </w:rPr>
        <w:t>I</w:t>
      </w:r>
      <w:r w:rsidRPr="00B44901">
        <w:rPr>
          <w:rFonts w:ascii="Times New Roman" w:hAnsi="Times New Roman" w:cs="Times New Roman"/>
          <w:szCs w:val="24"/>
        </w:rPr>
        <w:t>V</w:t>
      </w:r>
      <w:r w:rsidRPr="00B44901">
        <w:rPr>
          <w:rFonts w:ascii="Times New Roman" w:hAnsi="Times New Roman" w:cs="Times New Roman"/>
          <w:szCs w:val="24"/>
          <w:lang w:val="el-GR"/>
        </w:rPr>
        <w:t xml:space="preserve"> – ΥΠΟΔΕΙΓΜΑ ΥΠΕΥΘΥΝΗΣ ΔΗΛΩΣΗΣ ΓΙΑ ΤΑ ΔΙΚΑΙΟΛΟΓΗΤΙΚΑ ΣΥΜΜΕΤΟΧΗΣ</w:t>
      </w:r>
      <w:bookmarkEnd w:id="78"/>
      <w:r w:rsidRPr="00B44901">
        <w:rPr>
          <w:rFonts w:ascii="Times New Roman" w:hAnsi="Times New Roman" w:cs="Times New Roman"/>
          <w:szCs w:val="24"/>
          <w:lang w:val="el-GR"/>
        </w:rPr>
        <w:t xml:space="preserve"> </w:t>
      </w:r>
    </w:p>
    <w:p w:rsidR="00DB0D51" w:rsidRPr="00B44901" w:rsidRDefault="00FD4AD2" w:rsidP="00DB0D51">
      <w:pPr>
        <w:pStyle w:val="3"/>
        <w:jc w:val="center"/>
        <w:rPr>
          <w:rFonts w:ascii="Times New Roman" w:hAnsi="Times New Roman"/>
          <w:sz w:val="24"/>
          <w:szCs w:val="24"/>
        </w:rPr>
      </w:pPr>
      <w:r w:rsidRPr="00B44901">
        <w:rPr>
          <w:rFonts w:ascii="Times New Roman" w:hAnsi="Times New Roman"/>
          <w:noProof/>
          <w:sz w:val="24"/>
          <w:szCs w:val="24"/>
          <w:lang w:val="el-GR" w:eastAsia="el-GR"/>
        </w:rPr>
        <w:drawing>
          <wp:inline distT="0" distB="0" distL="0" distR="0" wp14:anchorId="232E0C8D" wp14:editId="38A44681">
            <wp:extent cx="409575" cy="4191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l="-154" t="-151" r="-154" b="-151"/>
                    <a:stretch>
                      <a:fillRect/>
                    </a:stretch>
                  </pic:blipFill>
                  <pic:spPr bwMode="auto">
                    <a:xfrm>
                      <a:off x="0" y="0"/>
                      <a:ext cx="409575" cy="419100"/>
                    </a:xfrm>
                    <a:prstGeom prst="rect">
                      <a:avLst/>
                    </a:prstGeom>
                    <a:solidFill>
                      <a:srgbClr val="FFFFFF"/>
                    </a:solidFill>
                    <a:ln w="9525">
                      <a:noFill/>
                      <a:miter lim="800000"/>
                      <a:headEnd/>
                      <a:tailEnd/>
                    </a:ln>
                  </pic:spPr>
                </pic:pic>
              </a:graphicData>
            </a:graphic>
          </wp:inline>
        </w:drawing>
      </w:r>
    </w:p>
    <w:p w:rsidR="00DB0D51" w:rsidRPr="00B44901" w:rsidRDefault="00DB0D51" w:rsidP="00DB0D51">
      <w:pPr>
        <w:jc w:val="center"/>
        <w:rPr>
          <w:rFonts w:ascii="Times New Roman" w:hAnsi="Times New Roman" w:cs="Times New Roman"/>
          <w:sz w:val="24"/>
        </w:rPr>
      </w:pPr>
      <w:r w:rsidRPr="00B44901">
        <w:rPr>
          <w:rFonts w:ascii="Times New Roman" w:hAnsi="Times New Roman" w:cs="Times New Roman"/>
          <w:sz w:val="24"/>
        </w:rPr>
        <w:t>ΥΠΕΥΘΥΝΗ ΔΗΛΩΣΗ (</w:t>
      </w:r>
      <w:proofErr w:type="spellStart"/>
      <w:r w:rsidRPr="00B44901">
        <w:rPr>
          <w:rFonts w:ascii="Times New Roman" w:hAnsi="Times New Roman" w:cs="Times New Roman"/>
          <w:sz w:val="24"/>
        </w:rPr>
        <w:t>άρθρο</w:t>
      </w:r>
      <w:proofErr w:type="spellEnd"/>
      <w:r w:rsidRPr="00B44901">
        <w:rPr>
          <w:rFonts w:ascii="Times New Roman" w:hAnsi="Times New Roman" w:cs="Times New Roman"/>
          <w:sz w:val="24"/>
        </w:rPr>
        <w:t xml:space="preserve"> 8 Ν.1599/1986)</w:t>
      </w:r>
    </w:p>
    <w:tbl>
      <w:tblPr>
        <w:tblW w:w="0" w:type="auto"/>
        <w:jc w:val="center"/>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984"/>
        <w:gridCol w:w="317"/>
        <w:gridCol w:w="6"/>
        <w:gridCol w:w="36"/>
        <w:gridCol w:w="10"/>
      </w:tblGrid>
      <w:tr w:rsidR="00DB0D51" w:rsidRPr="00F37DF9" w:rsidTr="00FF1BB8">
        <w:trPr>
          <w:jc w:val="center"/>
        </w:trPr>
        <w:tc>
          <w:tcPr>
            <w:tcW w:w="10061" w:type="dxa"/>
            <w:gridSpan w:val="16"/>
            <w:tcBorders>
              <w:top w:val="single" w:sz="4" w:space="0" w:color="000000"/>
              <w:left w:val="single" w:sz="4" w:space="0" w:color="000000"/>
              <w:bottom w:val="single" w:sz="4" w:space="0" w:color="000000"/>
            </w:tcBorders>
            <w:shd w:val="clear" w:color="auto" w:fill="auto"/>
          </w:tcPr>
          <w:p w:rsidR="00DB0D51" w:rsidRPr="00B44901" w:rsidRDefault="00DB0D51" w:rsidP="00717E64">
            <w:pPr>
              <w:pStyle w:val="220"/>
              <w:spacing w:line="240" w:lineRule="auto"/>
              <w:rPr>
                <w:lang w:val="el-GR"/>
              </w:rPr>
            </w:pPr>
            <w:r w:rsidRPr="00B44901">
              <w:rPr>
                <w:lang w:val="el-GR" w:eastAsia="el-GR"/>
              </w:rPr>
              <w:t>Η ακρίβεια των στοιχείων που υποβάλλονται με αυτή τη δήλωση μπορεί να ελεγχθεί με βάση το αρχείο άλλων υπηρεσιών (άρθρο 8 παρ. 4 Ν. 1599/1986)</w:t>
            </w:r>
          </w:p>
        </w:tc>
        <w:tc>
          <w:tcPr>
            <w:tcW w:w="369" w:type="dxa"/>
            <w:gridSpan w:val="4"/>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lang w:val="el-GR" w:eastAsia="el-GR"/>
              </w:rPr>
            </w:pPr>
          </w:p>
        </w:tc>
      </w:tr>
      <w:tr w:rsidR="00DB0D51" w:rsidRPr="00F37DF9" w:rsidTr="00FF1BB8">
        <w:trPr>
          <w:cantSplit/>
          <w:trHeight w:val="387"/>
          <w:jc w:val="center"/>
        </w:trPr>
        <w:tc>
          <w:tcPr>
            <w:tcW w:w="1368" w:type="dxa"/>
            <w:tcBorders>
              <w:top w:val="single" w:sz="4" w:space="0" w:color="000000"/>
              <w:left w:val="single" w:sz="4" w:space="0" w:color="000000"/>
              <w:bottom w:val="single" w:sz="4" w:space="0" w:color="000000"/>
            </w:tcBorders>
            <w:shd w:val="clear" w:color="auto" w:fill="auto"/>
          </w:tcPr>
          <w:p w:rsidR="00DB0D51" w:rsidRPr="00B44901" w:rsidRDefault="00DB0D51" w:rsidP="00717E64">
            <w:pPr>
              <w:ind w:right="-6878"/>
              <w:rPr>
                <w:rFonts w:ascii="Times New Roman" w:hAnsi="Times New Roman" w:cs="Times New Roman"/>
                <w:sz w:val="24"/>
              </w:rPr>
            </w:pPr>
            <w:r w:rsidRPr="00B44901">
              <w:rPr>
                <w:rFonts w:ascii="Times New Roman" w:hAnsi="Times New Roman" w:cs="Times New Roman"/>
                <w:sz w:val="24"/>
              </w:rPr>
              <w:t>ΠΡΟΣ</w:t>
            </w:r>
            <w:r w:rsidRPr="00B44901">
              <w:rPr>
                <w:rFonts w:ascii="Times New Roman" w:hAnsi="Times New Roman" w:cs="Times New Roman"/>
                <w:sz w:val="24"/>
                <w:vertAlign w:val="superscript"/>
              </w:rPr>
              <w:t>(1)</w:t>
            </w:r>
            <w:r w:rsidRPr="00B44901">
              <w:rPr>
                <w:rFonts w:ascii="Times New Roman" w:hAnsi="Times New Roman" w:cs="Times New Roman"/>
                <w:sz w:val="24"/>
              </w:rPr>
              <w:t>:</w:t>
            </w:r>
          </w:p>
        </w:tc>
        <w:tc>
          <w:tcPr>
            <w:tcW w:w="9010" w:type="dxa"/>
            <w:gridSpan w:val="16"/>
            <w:tcBorders>
              <w:top w:val="single" w:sz="4" w:space="0" w:color="000000"/>
              <w:left w:val="single" w:sz="4" w:space="0" w:color="000000"/>
              <w:bottom w:val="single" w:sz="4" w:space="0" w:color="000000"/>
            </w:tcBorders>
            <w:shd w:val="clear" w:color="auto" w:fill="auto"/>
          </w:tcPr>
          <w:p w:rsidR="00DB0D51" w:rsidRPr="00B44901" w:rsidRDefault="00EC2E41" w:rsidP="00717E64">
            <w:pPr>
              <w:ind w:right="-6878"/>
              <w:rPr>
                <w:rFonts w:ascii="Times New Roman" w:hAnsi="Times New Roman" w:cs="Times New Roman"/>
                <w:sz w:val="24"/>
                <w:lang w:val="el-GR"/>
              </w:rPr>
            </w:pPr>
            <w:r w:rsidRPr="00B44901">
              <w:rPr>
                <w:rFonts w:ascii="Times New Roman" w:hAnsi="Times New Roman" w:cs="Times New Roman"/>
                <w:b/>
                <w:sz w:val="24"/>
                <w:lang w:val="el-GR"/>
              </w:rPr>
              <w:t>ΓΕΝΙΚΟ ΝΟΣΟΚΟΜΕΙΟ – ΚΕΝΤΡΟ ΥΓΕΙΑΣ ΛΗΜΝΟΥ</w:t>
            </w: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b/>
                <w:sz w:val="24"/>
                <w:lang w:val="el-GR"/>
              </w:rPr>
            </w:pPr>
          </w:p>
        </w:tc>
      </w:tr>
      <w:tr w:rsidR="00DB0D51" w:rsidRPr="00B44901" w:rsidTr="00FF1BB8">
        <w:trPr>
          <w:cantSplit/>
          <w:trHeight w:val="500"/>
          <w:jc w:val="center"/>
        </w:trPr>
        <w:tc>
          <w:tcPr>
            <w:tcW w:w="1368" w:type="dxa"/>
            <w:tcBorders>
              <w:top w:val="single" w:sz="4" w:space="0" w:color="000000"/>
              <w:left w:val="single" w:sz="4" w:space="0" w:color="000000"/>
              <w:bottom w:val="single" w:sz="4" w:space="0" w:color="000000"/>
            </w:tcBorders>
            <w:shd w:val="clear" w:color="auto" w:fill="auto"/>
          </w:tcPr>
          <w:p w:rsidR="00DB0D51" w:rsidRPr="00B44901" w:rsidRDefault="00DB0D51" w:rsidP="00717E64">
            <w:pPr>
              <w:ind w:right="-6878"/>
              <w:rPr>
                <w:rFonts w:ascii="Times New Roman" w:hAnsi="Times New Roman" w:cs="Times New Roman"/>
                <w:sz w:val="24"/>
              </w:rPr>
            </w:pPr>
            <w:r w:rsidRPr="00B44901">
              <w:rPr>
                <w:rFonts w:ascii="Times New Roman" w:hAnsi="Times New Roman" w:cs="Times New Roman"/>
                <w:sz w:val="24"/>
              </w:rPr>
              <w:t xml:space="preserve">Ο – Η </w:t>
            </w:r>
            <w:proofErr w:type="spellStart"/>
            <w:r w:rsidRPr="00B44901">
              <w:rPr>
                <w:rFonts w:ascii="Times New Roman" w:hAnsi="Times New Roman" w:cs="Times New Roman"/>
                <w:sz w:val="24"/>
              </w:rPr>
              <w:t>Όνομ</w:t>
            </w:r>
            <w:proofErr w:type="spellEnd"/>
            <w:r w:rsidRPr="00B44901">
              <w:rPr>
                <w:rFonts w:ascii="Times New Roman" w:hAnsi="Times New Roman" w:cs="Times New Roman"/>
                <w:sz w:val="24"/>
              </w:rPr>
              <w:t>α:</w:t>
            </w:r>
          </w:p>
        </w:tc>
        <w:tc>
          <w:tcPr>
            <w:tcW w:w="3942" w:type="dxa"/>
            <w:gridSpan w:val="6"/>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ind w:right="-6878"/>
              <w:rPr>
                <w:rFonts w:ascii="Times New Roman" w:hAnsi="Times New Roman" w:cs="Times New Roman"/>
                <w:sz w:val="24"/>
              </w:rPr>
            </w:pPr>
          </w:p>
        </w:tc>
        <w:tc>
          <w:tcPr>
            <w:tcW w:w="1134"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ind w:right="-6878"/>
              <w:rPr>
                <w:rFonts w:ascii="Times New Roman" w:hAnsi="Times New Roman" w:cs="Times New Roman"/>
                <w:sz w:val="24"/>
              </w:rPr>
            </w:pPr>
            <w:r w:rsidRPr="00B44901">
              <w:rPr>
                <w:rFonts w:ascii="Times New Roman" w:hAnsi="Times New Roman" w:cs="Times New Roman"/>
                <w:sz w:val="24"/>
              </w:rPr>
              <w:t>Επ</w:t>
            </w:r>
            <w:proofErr w:type="spellStart"/>
            <w:r w:rsidRPr="00B44901">
              <w:rPr>
                <w:rFonts w:ascii="Times New Roman" w:hAnsi="Times New Roman" w:cs="Times New Roman"/>
                <w:sz w:val="24"/>
              </w:rPr>
              <w:t>ώνυμο</w:t>
            </w:r>
            <w:proofErr w:type="spellEnd"/>
            <w:r w:rsidRPr="00B44901">
              <w:rPr>
                <w:rFonts w:ascii="Times New Roman" w:hAnsi="Times New Roman" w:cs="Times New Roman"/>
                <w:sz w:val="24"/>
              </w:rPr>
              <w:t>:</w:t>
            </w:r>
          </w:p>
        </w:tc>
        <w:tc>
          <w:tcPr>
            <w:tcW w:w="3934" w:type="dxa"/>
            <w:gridSpan w:val="7"/>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ind w:right="-6878"/>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198"/>
          <w:jc w:val="center"/>
        </w:trPr>
        <w:tc>
          <w:tcPr>
            <w:tcW w:w="2448"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lastRenderedPageBreak/>
              <w:t>Όνομ</w:t>
            </w:r>
            <w:proofErr w:type="spellEnd"/>
            <w:r w:rsidRPr="00B44901">
              <w:rPr>
                <w:rFonts w:ascii="Times New Roman" w:hAnsi="Times New Roman" w:cs="Times New Roman"/>
                <w:sz w:val="24"/>
              </w:rPr>
              <w:t>α και Επ</w:t>
            </w:r>
            <w:proofErr w:type="spellStart"/>
            <w:r w:rsidRPr="00B44901">
              <w:rPr>
                <w:rFonts w:ascii="Times New Roman" w:hAnsi="Times New Roman" w:cs="Times New Roman"/>
                <w:sz w:val="24"/>
              </w:rPr>
              <w:t>ώνυμο</w:t>
            </w:r>
            <w:proofErr w:type="spellEnd"/>
            <w:r w:rsidRPr="00B44901">
              <w:rPr>
                <w:rFonts w:ascii="Times New Roman" w:hAnsi="Times New Roman" w:cs="Times New Roman"/>
                <w:sz w:val="24"/>
              </w:rPr>
              <w:t xml:space="preserve"> Πα</w:t>
            </w:r>
            <w:proofErr w:type="spellStart"/>
            <w:r w:rsidRPr="00B44901">
              <w:rPr>
                <w:rFonts w:ascii="Times New Roman" w:hAnsi="Times New Roman" w:cs="Times New Roman"/>
                <w:sz w:val="24"/>
              </w:rPr>
              <w:t>τέρ</w:t>
            </w:r>
            <w:proofErr w:type="spellEnd"/>
            <w:r w:rsidRPr="00B44901">
              <w:rPr>
                <w:rFonts w:ascii="Times New Roman" w:hAnsi="Times New Roman" w:cs="Times New Roman"/>
                <w:sz w:val="24"/>
              </w:rPr>
              <w:t xml:space="preserve">α: </w:t>
            </w:r>
          </w:p>
        </w:tc>
        <w:tc>
          <w:tcPr>
            <w:tcW w:w="7930" w:type="dxa"/>
            <w:gridSpan w:val="14"/>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397"/>
          <w:jc w:val="center"/>
        </w:trPr>
        <w:tc>
          <w:tcPr>
            <w:tcW w:w="2448"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Όνομ</w:t>
            </w:r>
            <w:proofErr w:type="spellEnd"/>
            <w:r w:rsidRPr="00B44901">
              <w:rPr>
                <w:rFonts w:ascii="Times New Roman" w:hAnsi="Times New Roman" w:cs="Times New Roman"/>
                <w:sz w:val="24"/>
              </w:rPr>
              <w:t>α και Επ</w:t>
            </w:r>
            <w:proofErr w:type="spellStart"/>
            <w:r w:rsidRPr="00B44901">
              <w:rPr>
                <w:rFonts w:ascii="Times New Roman" w:hAnsi="Times New Roman" w:cs="Times New Roman"/>
                <w:sz w:val="24"/>
              </w:rPr>
              <w:t>ώνυμο</w:t>
            </w:r>
            <w:proofErr w:type="spellEnd"/>
            <w:r w:rsidRPr="00B44901">
              <w:rPr>
                <w:rFonts w:ascii="Times New Roman" w:hAnsi="Times New Roman" w:cs="Times New Roman"/>
                <w:sz w:val="24"/>
              </w:rPr>
              <w:t xml:space="preserve"> </w:t>
            </w:r>
            <w:proofErr w:type="spellStart"/>
            <w:r w:rsidRPr="00B44901">
              <w:rPr>
                <w:rFonts w:ascii="Times New Roman" w:hAnsi="Times New Roman" w:cs="Times New Roman"/>
                <w:sz w:val="24"/>
              </w:rPr>
              <w:t>Μητέρ</w:t>
            </w:r>
            <w:proofErr w:type="spellEnd"/>
            <w:r w:rsidRPr="00B44901">
              <w:rPr>
                <w:rFonts w:ascii="Times New Roman" w:hAnsi="Times New Roman" w:cs="Times New Roman"/>
                <w:sz w:val="24"/>
              </w:rPr>
              <w:t>ας:</w:t>
            </w:r>
          </w:p>
        </w:tc>
        <w:tc>
          <w:tcPr>
            <w:tcW w:w="7930" w:type="dxa"/>
            <w:gridSpan w:val="14"/>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397"/>
          <w:jc w:val="center"/>
        </w:trPr>
        <w:tc>
          <w:tcPr>
            <w:tcW w:w="2448"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ind w:right="-2332"/>
              <w:rPr>
                <w:rFonts w:ascii="Times New Roman" w:hAnsi="Times New Roman" w:cs="Times New Roman"/>
                <w:sz w:val="24"/>
              </w:rPr>
            </w:pPr>
            <w:proofErr w:type="spellStart"/>
            <w:r w:rsidRPr="00B44901">
              <w:rPr>
                <w:rFonts w:ascii="Times New Roman" w:hAnsi="Times New Roman" w:cs="Times New Roman"/>
                <w:sz w:val="24"/>
              </w:rPr>
              <w:t>Ημερομηνί</w:t>
            </w:r>
            <w:proofErr w:type="spellEnd"/>
            <w:r w:rsidRPr="00B44901">
              <w:rPr>
                <w:rFonts w:ascii="Times New Roman" w:hAnsi="Times New Roman" w:cs="Times New Roman"/>
                <w:sz w:val="24"/>
              </w:rPr>
              <w:t xml:space="preserve">α </w:t>
            </w:r>
            <w:proofErr w:type="spellStart"/>
            <w:r w:rsidRPr="00B44901">
              <w:rPr>
                <w:rFonts w:ascii="Times New Roman" w:hAnsi="Times New Roman" w:cs="Times New Roman"/>
                <w:sz w:val="24"/>
              </w:rPr>
              <w:t>γέννησης</w:t>
            </w:r>
            <w:proofErr w:type="spellEnd"/>
            <w:r w:rsidRPr="00B44901">
              <w:rPr>
                <w:rFonts w:ascii="Times New Roman" w:hAnsi="Times New Roman" w:cs="Times New Roman"/>
                <w:sz w:val="24"/>
                <w:vertAlign w:val="superscript"/>
              </w:rPr>
              <w:t>(2)</w:t>
            </w:r>
            <w:r w:rsidRPr="00B44901">
              <w:rPr>
                <w:rFonts w:ascii="Times New Roman" w:hAnsi="Times New Roman" w:cs="Times New Roman"/>
                <w:sz w:val="24"/>
              </w:rPr>
              <w:t xml:space="preserve">: </w:t>
            </w:r>
          </w:p>
        </w:tc>
        <w:tc>
          <w:tcPr>
            <w:tcW w:w="7930" w:type="dxa"/>
            <w:gridSpan w:val="14"/>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ind w:right="-2332"/>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397"/>
          <w:jc w:val="center"/>
        </w:trPr>
        <w:tc>
          <w:tcPr>
            <w:tcW w:w="2448"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Τό</w:t>
            </w:r>
            <w:proofErr w:type="spellEnd"/>
            <w:r w:rsidRPr="00B44901">
              <w:rPr>
                <w:rFonts w:ascii="Times New Roman" w:hAnsi="Times New Roman" w:cs="Times New Roman"/>
                <w:sz w:val="24"/>
              </w:rPr>
              <w:t xml:space="preserve">πος </w:t>
            </w:r>
            <w:proofErr w:type="spellStart"/>
            <w:r w:rsidRPr="00B44901">
              <w:rPr>
                <w:rFonts w:ascii="Times New Roman" w:hAnsi="Times New Roman" w:cs="Times New Roman"/>
                <w:sz w:val="24"/>
              </w:rPr>
              <w:t>Γέννησης</w:t>
            </w:r>
            <w:proofErr w:type="spellEnd"/>
            <w:r w:rsidRPr="00B44901">
              <w:rPr>
                <w:rFonts w:ascii="Times New Roman" w:hAnsi="Times New Roman" w:cs="Times New Roman"/>
                <w:sz w:val="24"/>
              </w:rPr>
              <w:t>:</w:t>
            </w:r>
          </w:p>
        </w:tc>
        <w:tc>
          <w:tcPr>
            <w:tcW w:w="7930" w:type="dxa"/>
            <w:gridSpan w:val="14"/>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409"/>
          <w:jc w:val="center"/>
        </w:trPr>
        <w:tc>
          <w:tcPr>
            <w:tcW w:w="2738" w:type="dxa"/>
            <w:gridSpan w:val="5"/>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Αριθμός</w:t>
            </w:r>
            <w:proofErr w:type="spellEnd"/>
            <w:r w:rsidRPr="00B44901">
              <w:rPr>
                <w:rFonts w:ascii="Times New Roman" w:hAnsi="Times New Roman" w:cs="Times New Roman"/>
                <w:sz w:val="24"/>
              </w:rPr>
              <w:t xml:space="preserve"> </w:t>
            </w:r>
            <w:proofErr w:type="spellStart"/>
            <w:r w:rsidRPr="00B44901">
              <w:rPr>
                <w:rFonts w:ascii="Times New Roman" w:hAnsi="Times New Roman" w:cs="Times New Roman"/>
                <w:sz w:val="24"/>
              </w:rPr>
              <w:t>Δελτίου</w:t>
            </w:r>
            <w:proofErr w:type="spellEnd"/>
            <w:r w:rsidRPr="00B44901">
              <w:rPr>
                <w:rFonts w:ascii="Times New Roman" w:hAnsi="Times New Roman" w:cs="Times New Roman"/>
                <w:sz w:val="24"/>
              </w:rPr>
              <w:t xml:space="preserve"> Τα</w:t>
            </w:r>
            <w:proofErr w:type="spellStart"/>
            <w:r w:rsidRPr="00B44901">
              <w:rPr>
                <w:rFonts w:ascii="Times New Roman" w:hAnsi="Times New Roman" w:cs="Times New Roman"/>
                <w:sz w:val="24"/>
              </w:rPr>
              <w:t>υτότητ</w:t>
            </w:r>
            <w:proofErr w:type="spellEnd"/>
            <w:r w:rsidRPr="00B44901">
              <w:rPr>
                <w:rFonts w:ascii="Times New Roman" w:hAnsi="Times New Roman" w:cs="Times New Roman"/>
                <w:sz w:val="24"/>
              </w:rPr>
              <w:t>ας:</w:t>
            </w:r>
          </w:p>
        </w:tc>
        <w:tc>
          <w:tcPr>
            <w:tcW w:w="2739"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967" w:type="dxa"/>
            <w:gridSpan w:val="2"/>
            <w:vMerge w:val="restart"/>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Τηλ</w:t>
            </w:r>
            <w:proofErr w:type="spellEnd"/>
            <w:r w:rsidRPr="00B44901">
              <w:rPr>
                <w:rFonts w:ascii="Times New Roman" w:hAnsi="Times New Roman" w:cs="Times New Roman"/>
                <w:sz w:val="24"/>
              </w:rPr>
              <w:t>:</w:t>
            </w:r>
          </w:p>
        </w:tc>
        <w:tc>
          <w:tcPr>
            <w:tcW w:w="3934" w:type="dxa"/>
            <w:gridSpan w:val="7"/>
            <w:vMerge w:val="restart"/>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440"/>
          <w:jc w:val="center"/>
        </w:trPr>
        <w:tc>
          <w:tcPr>
            <w:tcW w:w="2738" w:type="dxa"/>
            <w:gridSpan w:val="5"/>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Ημερ</w:t>
            </w:r>
            <w:proofErr w:type="spellEnd"/>
            <w:r w:rsidRPr="00B44901">
              <w:rPr>
                <w:rFonts w:ascii="Times New Roman" w:hAnsi="Times New Roman" w:cs="Times New Roman"/>
                <w:sz w:val="24"/>
              </w:rPr>
              <w:t>/</w:t>
            </w:r>
            <w:proofErr w:type="spellStart"/>
            <w:r w:rsidRPr="00B44901">
              <w:rPr>
                <w:rFonts w:ascii="Times New Roman" w:hAnsi="Times New Roman" w:cs="Times New Roman"/>
                <w:sz w:val="24"/>
              </w:rPr>
              <w:t>νι</w:t>
            </w:r>
            <w:proofErr w:type="spellEnd"/>
            <w:r w:rsidRPr="00B44901">
              <w:rPr>
                <w:rFonts w:ascii="Times New Roman" w:hAnsi="Times New Roman" w:cs="Times New Roman"/>
                <w:sz w:val="24"/>
              </w:rPr>
              <w:t xml:space="preserve">α </w:t>
            </w:r>
            <w:proofErr w:type="spellStart"/>
            <w:r w:rsidRPr="00B44901">
              <w:rPr>
                <w:rFonts w:ascii="Times New Roman" w:hAnsi="Times New Roman" w:cs="Times New Roman"/>
                <w:sz w:val="24"/>
              </w:rPr>
              <w:t>έκδοσης</w:t>
            </w:r>
            <w:proofErr w:type="spellEnd"/>
            <w:r w:rsidRPr="00B44901">
              <w:rPr>
                <w:rFonts w:ascii="Times New Roman" w:hAnsi="Times New Roman" w:cs="Times New Roman"/>
                <w:sz w:val="24"/>
              </w:rPr>
              <w:t xml:space="preserve"> Τα</w:t>
            </w:r>
            <w:proofErr w:type="spellStart"/>
            <w:r w:rsidRPr="00B44901">
              <w:rPr>
                <w:rFonts w:ascii="Times New Roman" w:hAnsi="Times New Roman" w:cs="Times New Roman"/>
                <w:sz w:val="24"/>
              </w:rPr>
              <w:t>υτότητ</w:t>
            </w:r>
            <w:proofErr w:type="spellEnd"/>
            <w:r w:rsidRPr="00B44901">
              <w:rPr>
                <w:rFonts w:ascii="Times New Roman" w:hAnsi="Times New Roman" w:cs="Times New Roman"/>
                <w:sz w:val="24"/>
              </w:rPr>
              <w:t>ας</w:t>
            </w:r>
          </w:p>
        </w:tc>
        <w:tc>
          <w:tcPr>
            <w:tcW w:w="2739" w:type="dxa"/>
            <w:gridSpan w:val="3"/>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967" w:type="dxa"/>
            <w:gridSpan w:val="2"/>
            <w:vMerge/>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3934" w:type="dxa"/>
            <w:gridSpan w:val="7"/>
            <w:vMerge/>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B44901" w:rsidTr="00FF1BB8">
        <w:trPr>
          <w:cantSplit/>
          <w:trHeight w:val="188"/>
          <w:jc w:val="center"/>
        </w:trPr>
        <w:tc>
          <w:tcPr>
            <w:tcW w:w="1697" w:type="dxa"/>
            <w:gridSpan w:val="2"/>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Τό</w:t>
            </w:r>
            <w:proofErr w:type="spellEnd"/>
            <w:r w:rsidRPr="00B44901">
              <w:rPr>
                <w:rFonts w:ascii="Times New Roman" w:hAnsi="Times New Roman" w:cs="Times New Roman"/>
                <w:sz w:val="24"/>
              </w:rPr>
              <w:t>πος Κα</w:t>
            </w:r>
            <w:proofErr w:type="spellStart"/>
            <w:r w:rsidRPr="00B44901">
              <w:rPr>
                <w:rFonts w:ascii="Times New Roman" w:hAnsi="Times New Roman" w:cs="Times New Roman"/>
                <w:sz w:val="24"/>
              </w:rPr>
              <w:t>τοικί</w:t>
            </w:r>
            <w:proofErr w:type="spellEnd"/>
            <w:r w:rsidRPr="00B44901">
              <w:rPr>
                <w:rFonts w:ascii="Times New Roman" w:hAnsi="Times New Roman" w:cs="Times New Roman"/>
                <w:sz w:val="24"/>
              </w:rPr>
              <w:t>ας:</w:t>
            </w:r>
          </w:p>
        </w:tc>
        <w:tc>
          <w:tcPr>
            <w:tcW w:w="2700" w:type="dxa"/>
            <w:gridSpan w:val="4"/>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913" w:type="dxa"/>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Οδός</w:t>
            </w:r>
            <w:proofErr w:type="spellEnd"/>
            <w:r w:rsidRPr="00B44901">
              <w:rPr>
                <w:rFonts w:ascii="Times New Roman" w:hAnsi="Times New Roman" w:cs="Times New Roman"/>
                <w:sz w:val="24"/>
              </w:rPr>
              <w:t>:</w:t>
            </w:r>
          </w:p>
        </w:tc>
        <w:tc>
          <w:tcPr>
            <w:tcW w:w="1967" w:type="dxa"/>
            <w:gridSpan w:val="4"/>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720" w:type="dxa"/>
            <w:gridSpan w:val="2"/>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Αριθ</w:t>
            </w:r>
            <w:proofErr w:type="spellEnd"/>
            <w:r w:rsidRPr="00B44901">
              <w:rPr>
                <w:rFonts w:ascii="Times New Roman" w:hAnsi="Times New Roman" w:cs="Times New Roman"/>
                <w:sz w:val="24"/>
              </w:rPr>
              <w:t>:</w:t>
            </w:r>
          </w:p>
        </w:tc>
        <w:tc>
          <w:tcPr>
            <w:tcW w:w="540" w:type="dxa"/>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40" w:type="dxa"/>
            <w:tcBorders>
              <w:top w:val="single" w:sz="4" w:space="0" w:color="000000"/>
              <w:left w:val="single" w:sz="4" w:space="0" w:color="000000"/>
              <w:bottom w:val="single" w:sz="4" w:space="0" w:color="000000"/>
            </w:tcBorders>
            <w:shd w:val="clear" w:color="auto" w:fill="auto"/>
          </w:tcPr>
          <w:p w:rsidR="00DB0D51" w:rsidRPr="00B44901" w:rsidRDefault="00DB0D51" w:rsidP="00717E64">
            <w:pPr>
              <w:rPr>
                <w:rFonts w:ascii="Times New Roman" w:hAnsi="Times New Roman" w:cs="Times New Roman"/>
                <w:sz w:val="24"/>
              </w:rPr>
            </w:pPr>
            <w:r w:rsidRPr="00B44901">
              <w:rPr>
                <w:rFonts w:ascii="Times New Roman" w:hAnsi="Times New Roman" w:cs="Times New Roman"/>
                <w:sz w:val="24"/>
              </w:rPr>
              <w:t>ΤΚ:</w:t>
            </w:r>
          </w:p>
        </w:tc>
        <w:tc>
          <w:tcPr>
            <w:tcW w:w="1301" w:type="dxa"/>
            <w:gridSpan w:val="2"/>
            <w:tcBorders>
              <w:top w:val="single" w:sz="4" w:space="0" w:color="000000"/>
              <w:left w:val="single" w:sz="4" w:space="0" w:color="000000"/>
              <w:bottom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c>
          <w:tcPr>
            <w:tcW w:w="52" w:type="dxa"/>
            <w:gridSpan w:val="3"/>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rPr>
            </w:pPr>
          </w:p>
        </w:tc>
      </w:tr>
      <w:tr w:rsidR="00DB0D51" w:rsidRPr="00F37DF9" w:rsidTr="00FF1BB8">
        <w:trPr>
          <w:cantSplit/>
          <w:trHeight w:val="279"/>
          <w:jc w:val="center"/>
        </w:trPr>
        <w:tc>
          <w:tcPr>
            <w:tcW w:w="2605" w:type="dxa"/>
            <w:gridSpan w:val="4"/>
            <w:tcBorders>
              <w:top w:val="single" w:sz="4" w:space="0" w:color="000000"/>
              <w:left w:val="single" w:sz="4" w:space="0" w:color="000000"/>
              <w:bottom w:val="single" w:sz="4" w:space="0" w:color="000000"/>
            </w:tcBorders>
            <w:shd w:val="clear" w:color="auto" w:fill="auto"/>
            <w:vAlign w:val="bottom"/>
          </w:tcPr>
          <w:p w:rsidR="00DB0D51" w:rsidRPr="00B44901" w:rsidRDefault="00DB0D51" w:rsidP="00717E64">
            <w:pPr>
              <w:rPr>
                <w:rFonts w:ascii="Times New Roman" w:hAnsi="Times New Roman" w:cs="Times New Roman"/>
                <w:sz w:val="24"/>
              </w:rPr>
            </w:pPr>
            <w:proofErr w:type="spellStart"/>
            <w:r w:rsidRPr="00B44901">
              <w:rPr>
                <w:rFonts w:ascii="Times New Roman" w:hAnsi="Times New Roman" w:cs="Times New Roman"/>
                <w:sz w:val="24"/>
              </w:rPr>
              <w:t>Αρ</w:t>
            </w:r>
            <w:proofErr w:type="spellEnd"/>
            <w:r w:rsidRPr="00B44901">
              <w:rPr>
                <w:rFonts w:ascii="Times New Roman" w:hAnsi="Times New Roman" w:cs="Times New Roman"/>
                <w:sz w:val="24"/>
              </w:rPr>
              <w:t xml:space="preserve">. </w:t>
            </w:r>
            <w:proofErr w:type="spellStart"/>
            <w:r w:rsidRPr="00B44901">
              <w:rPr>
                <w:rFonts w:ascii="Times New Roman" w:hAnsi="Times New Roman" w:cs="Times New Roman"/>
                <w:sz w:val="24"/>
              </w:rPr>
              <w:t>Τηλεομοιοτύ</w:t>
            </w:r>
            <w:proofErr w:type="spellEnd"/>
            <w:r w:rsidRPr="00B44901">
              <w:rPr>
                <w:rFonts w:ascii="Times New Roman" w:hAnsi="Times New Roman" w:cs="Times New Roman"/>
                <w:sz w:val="24"/>
              </w:rPr>
              <w:t>που (</w:t>
            </w:r>
            <w:r w:rsidRPr="00B44901">
              <w:rPr>
                <w:rFonts w:ascii="Times New Roman" w:hAnsi="Times New Roman" w:cs="Times New Roman"/>
                <w:sz w:val="24"/>
                <w:lang w:val="en-US"/>
              </w:rPr>
              <w:t>Fax</w:t>
            </w:r>
            <w:r w:rsidRPr="00B44901">
              <w:rPr>
                <w:rFonts w:ascii="Times New Roman" w:hAnsi="Times New Roman" w:cs="Times New Roman"/>
                <w:sz w:val="24"/>
              </w:rPr>
              <w:t>):</w:t>
            </w:r>
          </w:p>
        </w:tc>
        <w:tc>
          <w:tcPr>
            <w:tcW w:w="2903" w:type="dxa"/>
            <w:gridSpan w:val="5"/>
            <w:tcBorders>
              <w:top w:val="single" w:sz="4" w:space="0" w:color="000000"/>
              <w:left w:val="single" w:sz="4" w:space="0" w:color="000000"/>
              <w:bottom w:val="single" w:sz="4" w:space="0" w:color="000000"/>
            </w:tcBorders>
            <w:shd w:val="clear" w:color="auto" w:fill="auto"/>
            <w:vAlign w:val="bottom"/>
          </w:tcPr>
          <w:p w:rsidR="00DB0D51" w:rsidRPr="00B44901" w:rsidRDefault="00DB0D51" w:rsidP="00717E64">
            <w:pPr>
              <w:snapToGrid w:val="0"/>
              <w:rPr>
                <w:rFonts w:ascii="Times New Roman" w:hAnsi="Times New Roman" w:cs="Times New Roman"/>
                <w:sz w:val="24"/>
              </w:rPr>
            </w:pPr>
          </w:p>
        </w:tc>
        <w:tc>
          <w:tcPr>
            <w:tcW w:w="1853" w:type="dxa"/>
            <w:gridSpan w:val="3"/>
            <w:tcBorders>
              <w:top w:val="single" w:sz="4" w:space="0" w:color="000000"/>
              <w:left w:val="single" w:sz="4" w:space="0" w:color="000000"/>
              <w:bottom w:val="single" w:sz="4" w:space="0" w:color="000000"/>
            </w:tcBorders>
            <w:shd w:val="clear" w:color="auto" w:fill="auto"/>
            <w:vAlign w:val="bottom"/>
          </w:tcPr>
          <w:p w:rsidR="00DB0D51" w:rsidRPr="00B44901" w:rsidRDefault="00DB0D51" w:rsidP="00717E64">
            <w:pPr>
              <w:rPr>
                <w:rFonts w:ascii="Times New Roman" w:hAnsi="Times New Roman" w:cs="Times New Roman"/>
                <w:sz w:val="24"/>
                <w:lang w:val="el-GR"/>
              </w:rPr>
            </w:pPr>
            <w:r w:rsidRPr="00B44901">
              <w:rPr>
                <w:rFonts w:ascii="Times New Roman" w:hAnsi="Times New Roman" w:cs="Times New Roman"/>
                <w:sz w:val="24"/>
                <w:lang w:val="el-GR"/>
              </w:rPr>
              <w:t>Δ/</w:t>
            </w:r>
            <w:proofErr w:type="spellStart"/>
            <w:r w:rsidRPr="00B44901">
              <w:rPr>
                <w:rFonts w:ascii="Times New Roman" w:hAnsi="Times New Roman" w:cs="Times New Roman"/>
                <w:sz w:val="24"/>
                <w:lang w:val="el-GR"/>
              </w:rPr>
              <w:t>νση</w:t>
            </w:r>
            <w:proofErr w:type="spellEnd"/>
            <w:r w:rsidRPr="00B44901">
              <w:rPr>
                <w:rFonts w:ascii="Times New Roman" w:hAnsi="Times New Roman" w:cs="Times New Roman"/>
                <w:sz w:val="24"/>
                <w:lang w:val="el-GR"/>
              </w:rPr>
              <w:t xml:space="preserve"> Ηλεκτρ. Ταχυδρομείου (Ε</w:t>
            </w:r>
            <w:r w:rsidRPr="00B44901">
              <w:rPr>
                <w:rFonts w:ascii="Times New Roman" w:hAnsi="Times New Roman" w:cs="Times New Roman"/>
                <w:sz w:val="24"/>
                <w:lang w:val="en-US"/>
              </w:rPr>
              <w:t>mail</w:t>
            </w:r>
            <w:r w:rsidRPr="00B44901">
              <w:rPr>
                <w:rFonts w:ascii="Times New Roman" w:hAnsi="Times New Roman" w:cs="Times New Roman"/>
                <w:sz w:val="24"/>
                <w:lang w:val="el-GR"/>
              </w:rPr>
              <w:t>):</w:t>
            </w:r>
          </w:p>
        </w:tc>
        <w:tc>
          <w:tcPr>
            <w:tcW w:w="3023" w:type="dxa"/>
            <w:gridSpan w:val="6"/>
            <w:tcBorders>
              <w:top w:val="single" w:sz="4" w:space="0" w:color="000000"/>
              <w:left w:val="single" w:sz="4" w:space="0" w:color="000000"/>
              <w:bottom w:val="single" w:sz="4" w:space="0" w:color="000000"/>
            </w:tcBorders>
            <w:shd w:val="clear" w:color="auto" w:fill="auto"/>
            <w:vAlign w:val="bottom"/>
          </w:tcPr>
          <w:p w:rsidR="00DB0D51" w:rsidRPr="00B44901" w:rsidRDefault="00DB0D51" w:rsidP="00717E64">
            <w:pPr>
              <w:snapToGrid w:val="0"/>
              <w:rPr>
                <w:rFonts w:ascii="Times New Roman" w:hAnsi="Times New Roman" w:cs="Times New Roman"/>
                <w:sz w:val="24"/>
                <w:lang w:val="el-GR"/>
              </w:rPr>
            </w:pPr>
          </w:p>
        </w:tc>
        <w:tc>
          <w:tcPr>
            <w:tcW w:w="46" w:type="dxa"/>
            <w:gridSpan w:val="2"/>
            <w:tcBorders>
              <w:left w:val="single" w:sz="4" w:space="0" w:color="000000"/>
            </w:tcBorders>
            <w:shd w:val="clear" w:color="auto" w:fill="auto"/>
          </w:tcPr>
          <w:p w:rsidR="00DB0D51" w:rsidRPr="00B44901" w:rsidRDefault="00DB0D51" w:rsidP="00717E64">
            <w:pPr>
              <w:snapToGrid w:val="0"/>
              <w:rPr>
                <w:rFonts w:ascii="Times New Roman" w:hAnsi="Times New Roman" w:cs="Times New Roman"/>
                <w:sz w:val="24"/>
                <w:lang w:val="el-GR"/>
              </w:rPr>
            </w:pPr>
          </w:p>
        </w:tc>
      </w:tr>
      <w:tr w:rsidR="00DB0D51" w:rsidRPr="00F37DF9" w:rsidTr="00FF1BB8">
        <w:tblPrEx>
          <w:tblCellMar>
            <w:left w:w="108" w:type="dxa"/>
            <w:right w:w="108" w:type="dxa"/>
          </w:tblCellMar>
        </w:tblPrEx>
        <w:trPr>
          <w:gridAfter w:val="1"/>
          <w:wAfter w:w="10" w:type="dxa"/>
          <w:jc w:val="center"/>
        </w:trPr>
        <w:tc>
          <w:tcPr>
            <w:tcW w:w="10420" w:type="dxa"/>
            <w:gridSpan w:val="19"/>
            <w:shd w:val="clear" w:color="auto" w:fill="auto"/>
          </w:tcPr>
          <w:p w:rsidR="00DB0D51" w:rsidRPr="00B44901" w:rsidRDefault="00DB0D51" w:rsidP="00717E64">
            <w:pPr>
              <w:ind w:right="124"/>
              <w:rPr>
                <w:rFonts w:ascii="Times New Roman" w:hAnsi="Times New Roman" w:cs="Times New Roman"/>
                <w:sz w:val="24"/>
                <w:lang w:val="el-GR"/>
              </w:rPr>
            </w:pPr>
            <w:r w:rsidRPr="00B44901">
              <w:rPr>
                <w:rFonts w:ascii="Times New Roman" w:hAnsi="Times New Roman" w:cs="Times New Roman"/>
                <w:sz w:val="24"/>
                <w:lang w:val="el-GR"/>
              </w:rPr>
              <w:t>Με ατομική μου ευθύνη και γνωρίζοντας τις κυρώσεις</w:t>
            </w:r>
            <w:r w:rsidRPr="00B44901">
              <w:rPr>
                <w:rFonts w:ascii="Times New Roman" w:hAnsi="Times New Roman" w:cs="Times New Roman"/>
                <w:sz w:val="24"/>
                <w:vertAlign w:val="superscript"/>
                <w:lang w:val="el-GR"/>
              </w:rPr>
              <w:t>(3)</w:t>
            </w:r>
            <w:r w:rsidRPr="00B44901">
              <w:rPr>
                <w:rFonts w:ascii="Times New Roman" w:hAnsi="Times New Roman" w:cs="Times New Roman"/>
                <w:sz w:val="24"/>
                <w:lang w:val="el-GR"/>
              </w:rPr>
              <w:t>, που προβλέπονται από τις διατάξεις της παρ. 6 του άρθρου 22 του Ν. 1599/1986, δηλώνω ότι μέχρι και την ημέρα υποβολής της προσφοράς μου:</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bottom w:val="dashed" w:sz="4" w:space="0" w:color="000000"/>
            </w:tcBorders>
            <w:shd w:val="clear" w:color="auto" w:fill="auto"/>
          </w:tcPr>
          <w:p w:rsidR="00DB0D51" w:rsidRPr="00B44901" w:rsidRDefault="00DB0D51" w:rsidP="00717E64">
            <w:pPr>
              <w:autoSpaceDE w:val="0"/>
              <w:spacing w:after="58"/>
              <w:rPr>
                <w:rFonts w:ascii="Times New Roman" w:hAnsi="Times New Roman" w:cs="Times New Roman"/>
                <w:sz w:val="24"/>
                <w:lang w:val="el-GR"/>
              </w:rPr>
            </w:pPr>
            <w:proofErr w:type="spellStart"/>
            <w:proofErr w:type="gramStart"/>
            <w:r w:rsidRPr="00B44901">
              <w:rPr>
                <w:rFonts w:ascii="Times New Roman" w:hAnsi="Times New Roman" w:cs="Times New Roman"/>
                <w:color w:val="000000"/>
                <w:sz w:val="24"/>
              </w:rPr>
              <w:t>i</w:t>
            </w:r>
            <w:proofErr w:type="spellEnd"/>
            <w:proofErr w:type="gramEnd"/>
            <w:r w:rsidRPr="00B44901">
              <w:rPr>
                <w:rFonts w:ascii="Times New Roman" w:hAnsi="Times New Roman" w:cs="Times New Roman"/>
                <w:color w:val="000000"/>
                <w:sz w:val="24"/>
                <w:lang w:val="el-GR"/>
              </w:rPr>
              <w:t xml:space="preserve">. Έλαβε γνώση και αποδέχεται πλήρως και ανεπιφυλάκτως όλους τους όρους των τεχνικών προδιαγραφών και της διακήρυξης </w:t>
            </w:r>
            <w:r w:rsidRPr="00B44901">
              <w:rPr>
                <w:rFonts w:ascii="Times New Roman" w:hAnsi="Times New Roman" w:cs="Times New Roman"/>
                <w:sz w:val="24"/>
                <w:lang w:val="el-GR"/>
              </w:rPr>
              <w:t>………………………….</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autoSpaceDE w:val="0"/>
              <w:spacing w:after="58"/>
              <w:rPr>
                <w:rFonts w:ascii="Times New Roman" w:hAnsi="Times New Roman" w:cs="Times New Roman"/>
                <w:sz w:val="24"/>
                <w:lang w:val="el-GR"/>
              </w:rPr>
            </w:pPr>
            <w:r w:rsidRPr="00B44901">
              <w:rPr>
                <w:rFonts w:ascii="Times New Roman" w:hAnsi="Times New Roman" w:cs="Times New Roman"/>
                <w:color w:val="000000"/>
                <w:sz w:val="24"/>
              </w:rPr>
              <w:t>ii</w:t>
            </w:r>
            <w:r w:rsidRPr="00B44901">
              <w:rPr>
                <w:rFonts w:ascii="Times New Roman" w:hAnsi="Times New Roman" w:cs="Times New Roman"/>
                <w:color w:val="000000"/>
                <w:sz w:val="24"/>
                <w:lang w:val="el-GR"/>
              </w:rPr>
              <w:t xml:space="preserve">. Η προσφορά συντάχθηκε σύμφωνα με τους όρους της παρούσας διακήρυξης </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autoSpaceDE w:val="0"/>
              <w:spacing w:after="58"/>
              <w:rPr>
                <w:rFonts w:ascii="Times New Roman" w:hAnsi="Times New Roman" w:cs="Times New Roman"/>
                <w:sz w:val="24"/>
                <w:lang w:val="el-GR"/>
              </w:rPr>
            </w:pPr>
            <w:r w:rsidRPr="00B44901">
              <w:rPr>
                <w:rFonts w:ascii="Times New Roman" w:hAnsi="Times New Roman" w:cs="Times New Roman"/>
                <w:color w:val="000000"/>
                <w:sz w:val="24"/>
              </w:rPr>
              <w:t>iii</w:t>
            </w:r>
            <w:r w:rsidRPr="00B44901">
              <w:rPr>
                <w:rFonts w:ascii="Times New Roman" w:hAnsi="Times New Roman" w:cs="Times New Roman"/>
                <w:color w:val="000000"/>
                <w:sz w:val="24"/>
                <w:lang w:val="el-GR"/>
              </w:rPr>
              <w:t xml:space="preserve">. Τα στοιχεία που αναφέρονται στην προσφορά είναι αληθή και ακριβή </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autoSpaceDE w:val="0"/>
              <w:spacing w:after="58"/>
              <w:rPr>
                <w:rFonts w:ascii="Times New Roman" w:hAnsi="Times New Roman" w:cs="Times New Roman"/>
                <w:sz w:val="24"/>
                <w:lang w:val="el-GR"/>
              </w:rPr>
            </w:pPr>
            <w:r w:rsidRPr="00B44901">
              <w:rPr>
                <w:rFonts w:ascii="Times New Roman" w:hAnsi="Times New Roman" w:cs="Times New Roman"/>
                <w:color w:val="000000"/>
                <w:sz w:val="24"/>
              </w:rPr>
              <w:t>iv</w:t>
            </w:r>
            <w:r w:rsidRPr="00B44901">
              <w:rPr>
                <w:rFonts w:ascii="Times New Roman" w:hAnsi="Times New Roman" w:cs="Times New Roman"/>
                <w:color w:val="000000"/>
                <w:sz w:val="24"/>
                <w:lang w:val="el-GR"/>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rPr>
                <w:rFonts w:ascii="Times New Roman" w:hAnsi="Times New Roman" w:cs="Times New Roman"/>
                <w:sz w:val="24"/>
                <w:lang w:val="el-GR"/>
              </w:rPr>
            </w:pPr>
            <w:r w:rsidRPr="00B44901">
              <w:rPr>
                <w:rFonts w:ascii="Times New Roman" w:hAnsi="Times New Roman" w:cs="Times New Roman"/>
                <w:color w:val="000000"/>
                <w:sz w:val="24"/>
              </w:rPr>
              <w:t>v</w:t>
            </w:r>
            <w:r w:rsidRPr="00B44901">
              <w:rPr>
                <w:rFonts w:ascii="Times New Roman" w:hAnsi="Times New Roman" w:cs="Times New Roman"/>
                <w:color w:val="000000"/>
                <w:sz w:val="24"/>
                <w:lang w:val="el-GR"/>
              </w:rPr>
              <w:t xml:space="preserve">. Συμμετέχω με μία μόνο προσφορά στην παρούσα διακήρυξη </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rPr>
                <w:rFonts w:ascii="Times New Roman" w:hAnsi="Times New Roman" w:cs="Times New Roman"/>
                <w:sz w:val="24"/>
                <w:lang w:val="el-GR"/>
              </w:rPr>
            </w:pPr>
            <w:r w:rsidRPr="00B44901">
              <w:rPr>
                <w:rFonts w:ascii="Times New Roman" w:hAnsi="Times New Roman" w:cs="Times New Roman"/>
                <w:color w:val="000000"/>
                <w:sz w:val="24"/>
              </w:rPr>
              <w:t>vi</w:t>
            </w:r>
            <w:r w:rsidRPr="00B44901">
              <w:rPr>
                <w:rFonts w:ascii="Times New Roman" w:hAnsi="Times New Roman" w:cs="Times New Roman"/>
                <w:color w:val="000000"/>
                <w:sz w:val="24"/>
                <w:lang w:val="el-GR"/>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autoSpaceDE w:val="0"/>
              <w:rPr>
                <w:rFonts w:ascii="Times New Roman" w:hAnsi="Times New Roman" w:cs="Times New Roman"/>
                <w:sz w:val="24"/>
                <w:lang w:val="el-GR"/>
              </w:rPr>
            </w:pPr>
            <w:r w:rsidRPr="00B44901">
              <w:rPr>
                <w:rFonts w:ascii="Times New Roman" w:hAnsi="Times New Roman" w:cs="Times New Roman"/>
                <w:color w:val="000000"/>
                <w:sz w:val="24"/>
              </w:rPr>
              <w:t>vii</w:t>
            </w:r>
            <w:r w:rsidRPr="00B44901">
              <w:rPr>
                <w:rFonts w:ascii="Times New Roman" w:hAnsi="Times New Roman" w:cs="Times New Roman"/>
                <w:color w:val="000000"/>
                <w:sz w:val="24"/>
                <w:lang w:val="el-GR"/>
              </w:rPr>
              <w:t>. Αποδέχομαι σε περίπτωση αδυναμίας διεξαγωγής του διαγωνισμού λόγω τεχνικού προβλήματος στο ηλεκτρονικό σύστημα μέσω του οποίου διεξάγεται ο ηλεκτρονικός διαγωνισμός, ο τελευταίος επαναλαμβάνεται σε ημερομηνία και ώρα που γνωστοποιεί η αναθέτουσα αρχή στους συμμετέχοντες.</w:t>
            </w:r>
          </w:p>
        </w:tc>
      </w:tr>
      <w:tr w:rsidR="00DB0D51" w:rsidRPr="00F37DF9" w:rsidTr="00FF1BB8">
        <w:tblPrEx>
          <w:tblCellMar>
            <w:left w:w="108" w:type="dxa"/>
            <w:right w:w="108" w:type="dxa"/>
          </w:tblCellMar>
        </w:tblPrEx>
        <w:trPr>
          <w:gridAfter w:val="1"/>
          <w:wAfter w:w="10" w:type="dxa"/>
          <w:trHeight w:val="285"/>
          <w:jc w:val="center"/>
        </w:trPr>
        <w:tc>
          <w:tcPr>
            <w:tcW w:w="10420" w:type="dxa"/>
            <w:gridSpan w:val="19"/>
            <w:tcBorders>
              <w:top w:val="dashed" w:sz="4" w:space="0" w:color="000000"/>
              <w:bottom w:val="dashed" w:sz="4" w:space="0" w:color="000000"/>
            </w:tcBorders>
            <w:shd w:val="clear" w:color="auto" w:fill="auto"/>
          </w:tcPr>
          <w:p w:rsidR="00DB0D51" w:rsidRPr="00B44901" w:rsidRDefault="00DB0D51" w:rsidP="00717E64">
            <w:pPr>
              <w:autoSpaceDE w:val="0"/>
              <w:rPr>
                <w:rFonts w:ascii="Times New Roman" w:hAnsi="Times New Roman" w:cs="Times New Roman"/>
                <w:sz w:val="24"/>
                <w:lang w:val="el-GR"/>
              </w:rPr>
            </w:pPr>
            <w:r w:rsidRPr="00B44901">
              <w:rPr>
                <w:rFonts w:ascii="Times New Roman" w:hAnsi="Times New Roman" w:cs="Times New Roman"/>
                <w:color w:val="000000"/>
                <w:sz w:val="24"/>
                <w:lang w:val="en-US"/>
              </w:rPr>
              <w:t>viii</w:t>
            </w:r>
            <w:r w:rsidRPr="00B44901">
              <w:rPr>
                <w:rFonts w:ascii="Times New Roman" w:hAnsi="Times New Roman" w:cs="Times New Roman"/>
                <w:color w:val="000000"/>
                <w:sz w:val="24"/>
                <w:lang w:val="el-GR"/>
              </w:rPr>
              <w:t xml:space="preserve">. Αποδέχομαι ότι ο χρόνος ισχύος της προσφοράς μου είναι δώδεκα (12) μήνες. </w:t>
            </w:r>
          </w:p>
        </w:tc>
      </w:tr>
    </w:tbl>
    <w:p w:rsidR="00DB0D51" w:rsidRPr="00B44901" w:rsidRDefault="00DB0D51" w:rsidP="00DB0D51">
      <w:pPr>
        <w:pStyle w:val="af8"/>
        <w:ind w:right="484"/>
        <w:jc w:val="right"/>
        <w:rPr>
          <w:rFonts w:ascii="Times New Roman" w:hAnsi="Times New Roman" w:cs="Times New Roman"/>
          <w:sz w:val="24"/>
          <w:lang w:val="el-GR"/>
        </w:rPr>
      </w:pPr>
      <w:r w:rsidRPr="00B44901">
        <w:rPr>
          <w:rFonts w:ascii="Times New Roman" w:hAnsi="Times New Roman" w:cs="Times New Roman"/>
          <w:sz w:val="24"/>
          <w:lang w:val="el-GR"/>
        </w:rPr>
        <w:t xml:space="preserve">Ημερομηνία:       /        /           </w:t>
      </w:r>
    </w:p>
    <w:p w:rsidR="00DB0D51" w:rsidRPr="00B44901" w:rsidRDefault="00DB0D51" w:rsidP="00DB0D51">
      <w:pPr>
        <w:pStyle w:val="af8"/>
        <w:ind w:right="484"/>
        <w:jc w:val="right"/>
        <w:rPr>
          <w:rFonts w:ascii="Times New Roman" w:hAnsi="Times New Roman" w:cs="Times New Roman"/>
          <w:sz w:val="24"/>
          <w:lang w:val="el-GR"/>
        </w:rPr>
      </w:pPr>
      <w:r w:rsidRPr="00B44901">
        <w:rPr>
          <w:rFonts w:ascii="Times New Roman" w:hAnsi="Times New Roman" w:cs="Times New Roman"/>
          <w:sz w:val="24"/>
          <w:lang w:val="el-GR"/>
        </w:rPr>
        <w:t>Ο – Η Δηλ.</w:t>
      </w:r>
    </w:p>
    <w:p w:rsidR="00DB0D51" w:rsidRPr="00B44901" w:rsidRDefault="00DB0D51" w:rsidP="00DB0D51">
      <w:pPr>
        <w:pStyle w:val="af8"/>
        <w:jc w:val="right"/>
        <w:rPr>
          <w:rFonts w:ascii="Times New Roman" w:hAnsi="Times New Roman" w:cs="Times New Roman"/>
          <w:sz w:val="24"/>
          <w:lang w:val="el-GR"/>
        </w:rPr>
      </w:pPr>
    </w:p>
    <w:p w:rsidR="00DB0D51" w:rsidRPr="00B44901" w:rsidRDefault="00DB0D51" w:rsidP="00DB0D51">
      <w:pPr>
        <w:pStyle w:val="af8"/>
        <w:ind w:right="484"/>
        <w:jc w:val="right"/>
        <w:rPr>
          <w:rFonts w:ascii="Times New Roman" w:hAnsi="Times New Roman" w:cs="Times New Roman"/>
          <w:sz w:val="24"/>
          <w:lang w:val="el-GR"/>
        </w:rPr>
      </w:pPr>
      <w:r w:rsidRPr="00B44901">
        <w:rPr>
          <w:rFonts w:ascii="Times New Roman" w:hAnsi="Times New Roman" w:cs="Times New Roman"/>
          <w:b/>
          <w:sz w:val="24"/>
          <w:lang w:val="el-GR"/>
        </w:rPr>
        <w:t>(Υπογραφή)</w:t>
      </w:r>
    </w:p>
    <w:p w:rsidR="00DB0D51" w:rsidRPr="00B44901" w:rsidRDefault="00DB0D51" w:rsidP="00DB0D51">
      <w:pPr>
        <w:pStyle w:val="af8"/>
        <w:spacing w:after="0"/>
        <w:ind w:right="-199" w:firstLine="0"/>
        <w:rPr>
          <w:rFonts w:ascii="Times New Roman" w:hAnsi="Times New Roman" w:cs="Times New Roman"/>
          <w:sz w:val="24"/>
          <w:lang w:val="el-GR"/>
        </w:rPr>
      </w:pPr>
      <w:r w:rsidRPr="00B44901">
        <w:rPr>
          <w:rFonts w:ascii="Times New Roman" w:hAnsi="Times New Roman" w:cs="Times New Roman"/>
          <w:b/>
          <w:sz w:val="24"/>
          <w:lang w:val="el-GR"/>
        </w:rPr>
        <w:t>(1) Αναγράφεται από τον ενδιαφερόμενο πολίτη ή Αρχή ή η Υπηρεσία του δημόσιου τομέα, που απευθύνεται η αίτηση.</w:t>
      </w:r>
    </w:p>
    <w:p w:rsidR="00DB0D51" w:rsidRPr="00B44901" w:rsidRDefault="00DB0D51" w:rsidP="00DB0D51">
      <w:pPr>
        <w:pStyle w:val="af8"/>
        <w:spacing w:after="0"/>
        <w:ind w:left="2340" w:right="-199" w:hanging="2340"/>
        <w:rPr>
          <w:rFonts w:ascii="Times New Roman" w:hAnsi="Times New Roman" w:cs="Times New Roman"/>
          <w:sz w:val="24"/>
          <w:lang w:val="el-GR"/>
        </w:rPr>
      </w:pPr>
      <w:r w:rsidRPr="00B44901">
        <w:rPr>
          <w:rFonts w:ascii="Times New Roman" w:hAnsi="Times New Roman" w:cs="Times New Roman"/>
          <w:b/>
          <w:sz w:val="24"/>
          <w:lang w:val="el-GR"/>
        </w:rPr>
        <w:t>(2) Αναγράφεται ολογράφως.</w:t>
      </w:r>
    </w:p>
    <w:p w:rsidR="00DB0D51" w:rsidRPr="00B44901" w:rsidRDefault="00DB0D51" w:rsidP="00DB0D51">
      <w:pPr>
        <w:pStyle w:val="af8"/>
        <w:spacing w:after="0"/>
        <w:ind w:right="-199" w:firstLine="0"/>
        <w:rPr>
          <w:rFonts w:ascii="Times New Roman" w:hAnsi="Times New Roman" w:cs="Times New Roman"/>
          <w:sz w:val="24"/>
          <w:lang w:val="el-GR"/>
        </w:rPr>
      </w:pPr>
      <w:r w:rsidRPr="00B44901">
        <w:rPr>
          <w:rFonts w:ascii="Times New Roman" w:hAnsi="Times New Roman" w:cs="Times New Roman"/>
          <w:b/>
          <w:sz w:val="24"/>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B0D51" w:rsidRPr="00B44901" w:rsidRDefault="00DB0D51" w:rsidP="00DB0D51">
      <w:pPr>
        <w:pStyle w:val="af8"/>
        <w:spacing w:after="0"/>
        <w:ind w:right="-199" w:firstLine="0"/>
        <w:rPr>
          <w:rFonts w:ascii="Times New Roman" w:hAnsi="Times New Roman" w:cs="Times New Roman"/>
          <w:sz w:val="24"/>
          <w:lang w:val="el-GR"/>
        </w:rPr>
      </w:pPr>
      <w:r w:rsidRPr="00B44901">
        <w:rPr>
          <w:rFonts w:ascii="Times New Roman" w:hAnsi="Times New Roman" w:cs="Times New Roman"/>
          <w:b/>
          <w:sz w:val="24"/>
          <w:lang w:val="el-GR"/>
        </w:rPr>
        <w:lastRenderedPageBreak/>
        <w:t>(4) Σε περίπτωση ανεπάρκειας χώρου η δήλωση συνεχίζεται στην πίσω όψη της και υπογράφεται από τον δηλούντα ή την δηλούσα</w:t>
      </w:r>
    </w:p>
    <w:p w:rsidR="00DB0D51" w:rsidRPr="00B44901" w:rsidRDefault="00DB0D51" w:rsidP="00DB0D51">
      <w:pPr>
        <w:rPr>
          <w:rFonts w:ascii="Times New Roman" w:hAnsi="Times New Roman" w:cs="Times New Roman"/>
          <w:sz w:val="24"/>
          <w:lang w:val="el-GR"/>
        </w:rPr>
      </w:pPr>
    </w:p>
    <w:p w:rsidR="00DB0D51" w:rsidRPr="00B44901" w:rsidRDefault="00DB0D51">
      <w:pPr>
        <w:pStyle w:val="normalwithoutspacing"/>
        <w:spacing w:before="57" w:after="57"/>
        <w:rPr>
          <w:rFonts w:ascii="Times New Roman" w:hAnsi="Times New Roman" w:cs="Times New Roman"/>
          <w:sz w:val="24"/>
        </w:rPr>
      </w:pPr>
    </w:p>
    <w:p w:rsidR="00BC0A0D" w:rsidRPr="00B44901" w:rsidRDefault="00BC0A0D">
      <w:pPr>
        <w:pStyle w:val="normalwithoutspacing"/>
        <w:spacing w:before="57" w:after="57"/>
        <w:rPr>
          <w:rFonts w:ascii="Times New Roman" w:hAnsi="Times New Roman" w:cs="Times New Roman"/>
          <w:sz w:val="24"/>
        </w:rPr>
      </w:pPr>
    </w:p>
    <w:p w:rsidR="003929DA" w:rsidRPr="00B44901" w:rsidRDefault="003929DA">
      <w:pPr>
        <w:spacing w:before="57" w:after="57"/>
        <w:rPr>
          <w:rFonts w:ascii="Times New Roman" w:hAnsi="Times New Roman" w:cs="Times New Roman"/>
          <w:sz w:val="24"/>
          <w:lang w:val="el-GR"/>
        </w:rPr>
      </w:pPr>
    </w:p>
    <w:p w:rsidR="00BC0A0D" w:rsidRPr="00B44901" w:rsidRDefault="00BC0A0D">
      <w:pPr>
        <w:spacing w:before="57" w:after="57"/>
        <w:rPr>
          <w:rFonts w:ascii="Times New Roman" w:hAnsi="Times New Roman" w:cs="Times New Roman"/>
          <w:sz w:val="24"/>
          <w:lang w:val="el-GR"/>
        </w:rPr>
      </w:pPr>
    </w:p>
    <w:p w:rsidR="003929DA" w:rsidRPr="00B44901" w:rsidRDefault="003929DA">
      <w:pPr>
        <w:pStyle w:val="2"/>
        <w:tabs>
          <w:tab w:val="clear" w:pos="567"/>
          <w:tab w:val="left" w:pos="0"/>
        </w:tabs>
        <w:spacing w:before="57" w:after="57"/>
        <w:ind w:left="0" w:firstLine="0"/>
        <w:rPr>
          <w:rFonts w:ascii="Times New Roman" w:hAnsi="Times New Roman" w:cs="Times New Roman"/>
          <w:i/>
          <w:color w:val="538135"/>
          <w:szCs w:val="24"/>
          <w:lang w:val="el-GR"/>
        </w:rPr>
      </w:pPr>
      <w:bookmarkStart w:id="79" w:name="_Toc76977288"/>
      <w:r w:rsidRPr="00B44901">
        <w:rPr>
          <w:rFonts w:ascii="Times New Roman" w:hAnsi="Times New Roman" w:cs="Times New Roman"/>
          <w:szCs w:val="24"/>
          <w:lang w:val="el-GR"/>
        </w:rPr>
        <w:t>ΠΑΡΑΡΤΗΜΑ V – Υποδείγματα Εγγυητικών Επιστολών</w:t>
      </w:r>
      <w:bookmarkEnd w:id="79"/>
      <w:r w:rsidRPr="00B44901">
        <w:rPr>
          <w:rFonts w:ascii="Times New Roman" w:hAnsi="Times New Roman" w:cs="Times New Roman"/>
          <w:szCs w:val="24"/>
          <w:lang w:val="el-GR"/>
        </w:rPr>
        <w:t xml:space="preserve">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after="120" w:line="276" w:lineRule="auto"/>
        <w:jc w:val="both"/>
        <w:rPr>
          <w:rFonts w:ascii="Times New Roman" w:hAnsi="Times New Roman" w:cs="Times New Roman"/>
          <w:sz w:val="24"/>
          <w:szCs w:val="24"/>
        </w:rPr>
      </w:pPr>
      <w:r w:rsidRPr="00B44901">
        <w:rPr>
          <w:rFonts w:ascii="Times New Roman" w:eastAsia="Calibri" w:hAnsi="Times New Roman" w:cs="Times New Roman"/>
          <w:b/>
          <w:i/>
          <w:color w:val="000000"/>
          <w:sz w:val="24"/>
          <w:szCs w:val="24"/>
          <w:u w:val="single"/>
        </w:rPr>
        <w:t xml:space="preserve">Τα κάτωθι υποδείγματα εγγυητικών επιστολών αφορούν σε εγγυητικές επιστολές που εκδίδονται από Πιστωτικά Ιδρύματα ή από το Ε.Τ.Α.Α. – Τ.Σ.Μ.Ε.Δ.Ε.. Τα γραμμάτια σύστασης χρηματικής παρακαταθήκης του Ταμείου Παρακαταθηκών και Δανείων, για την παροχή εγγυήσεων συμμετοχής και καλής εκτέλεσης συστήνονται σύμφωνα με την ειδική νομοθεσία που διέπει αυτό και ειδικότερα βάσει του άρθρου 4 του </w:t>
      </w:r>
      <w:proofErr w:type="spellStart"/>
      <w:r w:rsidRPr="00B44901">
        <w:rPr>
          <w:rFonts w:ascii="Times New Roman" w:eastAsia="Calibri" w:hAnsi="Times New Roman" w:cs="Times New Roman"/>
          <w:b/>
          <w:i/>
          <w:color w:val="000000"/>
          <w:sz w:val="24"/>
          <w:szCs w:val="24"/>
          <w:u w:val="single"/>
        </w:rPr>
        <w:t>π.δ</w:t>
      </w:r>
      <w:proofErr w:type="spellEnd"/>
      <w:r w:rsidRPr="00B44901">
        <w:rPr>
          <w:rFonts w:ascii="Times New Roman" w:eastAsia="Calibri" w:hAnsi="Times New Roman" w:cs="Times New Roman"/>
          <w:b/>
          <w:i/>
          <w:color w:val="000000"/>
          <w:sz w:val="24"/>
          <w:szCs w:val="24"/>
          <w:u w:val="single"/>
        </w:rPr>
        <w:t>. της 30 Δεκεμβρίου 1926/3-1-2017 (βλ. Διευκρίνιση 2756/23-5-2017 ΕΑΑΔΗΣΥ, ΑΔΑ: 7ΝΣΡΟΞΤΒ)</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b/>
          <w:color w:val="000000"/>
          <w:sz w:val="24"/>
          <w:szCs w:val="24"/>
          <w:u w:val="single"/>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b/>
          <w:color w:val="000000"/>
          <w:sz w:val="24"/>
          <w:szCs w:val="24"/>
        </w:rPr>
        <w:t>ΥΠΟΔΕΙΓΜΑ 1</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b/>
          <w:color w:val="000000"/>
          <w:sz w:val="24"/>
          <w:szCs w:val="24"/>
        </w:rPr>
        <w:t>ΣΧΕΔΙΟ ΕΓΓΥΗΤΙΚΗΣ ΕΠΙΣΤΟΛΗΣ ΣΥΜΜΕΤΟΧΗΣ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Εκδότης (Ονομασία Τράπεζας, υποκατάστημα)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Ημερομηνία έκδοσης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Προς την (Πλήρη στοιχεία Αναθέτουσας Αρχής)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ΕΓΓΥΗΤΙΚΗ ΕΠΙΣΤΟΛΗ ΥΠ' ΑΡΙΘΜΟΝ ........................... ΓΙΑ ΠΟΣΟ ....................... ΕΥΡΩ</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xml:space="preserve">1. Έχουμε την τιμή να σας γνωρίσουμε ότι εγγυόμαστε με την παρούσα επιστολή ρητά, ανέκκλητα και ανεπιφύλακτα, ευθυνόμενοι απέναντι σας εις ολόκληρο και ως </w:t>
      </w:r>
      <w:proofErr w:type="spellStart"/>
      <w:r w:rsidRPr="00B44901">
        <w:rPr>
          <w:rFonts w:ascii="Times New Roman" w:eastAsia="Calibri" w:hAnsi="Times New Roman" w:cs="Times New Roman"/>
          <w:color w:val="000000"/>
          <w:sz w:val="24"/>
          <w:szCs w:val="24"/>
        </w:rPr>
        <w:t>αυτοφειλέτες</w:t>
      </w:r>
      <w:proofErr w:type="spellEnd"/>
      <w:r w:rsidRPr="00B44901">
        <w:rPr>
          <w:rFonts w:ascii="Times New Roman" w:eastAsia="Calibri" w:hAnsi="Times New Roman" w:cs="Times New Roman"/>
          <w:color w:val="000000"/>
          <w:sz w:val="24"/>
          <w:szCs w:val="24"/>
        </w:rPr>
        <w:t>, μέχρι του ποσού των ………………..ευρώ και ολογράφως ……………………………… υπέρ της εταιρείας…………………………… με ΑΦΜ ………………………….., ΔΟΥ……………………………. και εδρεύει στην ………………………………………………………………………ή σε περίπτωση ένωσης ή κοινοπραξίας των εταιρειών</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proofErr w:type="spellStart"/>
      <w:r w:rsidRPr="00B44901">
        <w:rPr>
          <w:rFonts w:ascii="Times New Roman" w:eastAsia="Calibri" w:hAnsi="Times New Roman" w:cs="Times New Roman"/>
          <w:color w:val="000000"/>
          <w:sz w:val="24"/>
          <w:szCs w:val="24"/>
        </w:rPr>
        <w:t>α)…………..………….β)……..…………….κλπ</w:t>
      </w:r>
      <w:proofErr w:type="spellEnd"/>
      <w:r w:rsidRPr="00B44901">
        <w:rPr>
          <w:rFonts w:ascii="Times New Roman" w:eastAsia="Calibri" w:hAnsi="Times New Roman" w:cs="Times New Roman"/>
          <w:color w:val="000000"/>
          <w:sz w:val="24"/>
          <w:szCs w:val="24"/>
        </w:rPr>
        <w:t xml:space="preserve">,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συμμετοχή τους στον διαγωνισμό της Υπηρεσίας σας της .…/………/……….., για την ανάδειξη προμηθευτή …………………………………………………… , της με </w:t>
      </w:r>
      <w:proofErr w:type="spellStart"/>
      <w:r w:rsidRPr="00B44901">
        <w:rPr>
          <w:rFonts w:ascii="Times New Roman" w:eastAsia="Calibri" w:hAnsi="Times New Roman" w:cs="Times New Roman"/>
          <w:color w:val="000000"/>
          <w:sz w:val="24"/>
          <w:szCs w:val="24"/>
        </w:rPr>
        <w:t>αριθμ</w:t>
      </w:r>
      <w:proofErr w:type="spellEnd"/>
      <w:r w:rsidRPr="00B44901">
        <w:rPr>
          <w:rFonts w:ascii="Times New Roman" w:eastAsia="Calibri" w:hAnsi="Times New Roman" w:cs="Times New Roman"/>
          <w:color w:val="000000"/>
          <w:sz w:val="24"/>
          <w:szCs w:val="24"/>
        </w:rPr>
        <w:t>. …………./201… διακήρυξη σας με ημερομηνία διενέργειας…………………..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2. Η παρούσα εγγύηση καλύπτει μόνο τις από τη συμμετοχή στον ανωτέρω διαγωνισμό απορρέουσες υποχρεώσεις της εν λόγω Εταιρείας/ Εταιρειών καθ' όλο τον χρόνο ισχύος της.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xml:space="preserve">3. Παραιτούμαστε ρητά και ανεπιφύλακτα από την ένσταση του ευεργετήματος της </w:t>
      </w:r>
      <w:proofErr w:type="spellStart"/>
      <w:r w:rsidRPr="00B44901">
        <w:rPr>
          <w:rFonts w:ascii="Times New Roman" w:eastAsia="Calibri" w:hAnsi="Times New Roman" w:cs="Times New Roman"/>
          <w:color w:val="000000"/>
          <w:sz w:val="24"/>
          <w:szCs w:val="24"/>
        </w:rPr>
        <w:t>διζήσεως</w:t>
      </w:r>
      <w:proofErr w:type="spellEnd"/>
      <w:r w:rsidRPr="00B44901">
        <w:rPr>
          <w:rFonts w:ascii="Times New Roman" w:eastAsia="Calibri" w:hAnsi="Times New Roman" w:cs="Times New Roman"/>
          <w:color w:val="000000"/>
          <w:sz w:val="24"/>
          <w:szCs w:val="24"/>
        </w:rPr>
        <w:t xml:space="preserve"> από το δικαίωμα προβολής εναντίον σας όλων των ενστάσεων του </w:t>
      </w:r>
      <w:proofErr w:type="spellStart"/>
      <w:r w:rsidRPr="00B44901">
        <w:rPr>
          <w:rFonts w:ascii="Times New Roman" w:eastAsia="Calibri" w:hAnsi="Times New Roman" w:cs="Times New Roman"/>
          <w:color w:val="000000"/>
          <w:sz w:val="24"/>
          <w:szCs w:val="24"/>
        </w:rPr>
        <w:t>πρωτοφειλέτη</w:t>
      </w:r>
      <w:proofErr w:type="spellEnd"/>
      <w:r w:rsidRPr="00B44901">
        <w:rPr>
          <w:rFonts w:ascii="Times New Roman" w:eastAsia="Calibri" w:hAnsi="Times New Roman" w:cs="Times New Roman"/>
          <w:color w:val="000000"/>
          <w:sz w:val="24"/>
          <w:szCs w:val="24"/>
        </w:rPr>
        <w:t xml:space="preserve">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lastRenderedPageBreak/>
        <w:t>4. Σε περίπτωση που αποφανθείτε με την ελεύθερη και αδέσμευτη κρίση σας την οποία θα μας γνωστοποιήσετε ότι η (εταιρεία) ……………………….. δεν εκπλήρωσε την υποχρέωση της που περιγράφεται στο ανωτέρω σημείο 1, σας δηλώνουμε ότι αναλαμβάνουμε με την παρούσα επιστολή τη ρητή υποχρέωση να σας καταβάλουμε, χωρίς οποιαδήποτε από μέρους μας αντίρρηση, αμφισβήτηση ή ένσταση και χωρίς να ερευνηθεί το βάσιμο ή μη της απαίτησης σας, ολόκληρο ή μέρος του ποσού της εγγύησης, σύμφωνα με τις οδηγίες σας και εντός πέντε (5) ημερών από την ημερομηνία που μας το ζητήσετε. Η καταβολή του ποσού γίνεται με μόνη τη δήλωση σας.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5. Για την καταβολή της υπόψη εγγύησης δεν απαιτείται καμία εξουσιοδότηση ή ενέργεια συγκατάθεσης της (εταιρείας)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6. Σας δηλώνουμε ακόμη ότι η υπόψη εγγύηση μας έχει ισχύ μέχρι τις ….../……../……….. οπότε και θα</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επιστραφεί σ' εμάς η παρούσα εγγυητική επιστολή, μαζί με έγγραφη δήλωση σας ότι απαλλάσσετε την Τράπεζα μας από την υπόψη εγγύηση και κάθε σχετική υποχρέωση. Μέχρι τότε, θα παραμείνουμε υπεύθυνοι για την άμεση καταβολή σ' εσάς του ποσού της εγγύησης. Ο χρόνος ισχύος της εγγυητικής αυτής θα παραταθεί εφόσον ζητηθεί από την Υπηρεσία σας πριν από την ημερομηνία λήξης της.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7. Βεβαιούμε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των εγγυήσεων που έχει καθορισθεί από το Υπουργείο Οικονομικών για την Τράπεζα μας.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8. Σε περίπτωση κατάπτωσης της εγγυητικής, το ποσό της κατάπτωσης υπόκειται στο εκάστοτε ισχύον πάγιο τέλος χαρτοσήμου</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(Εξουσιοδοτημένη υπογραφή)</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b/>
          <w:color w:val="000000"/>
          <w:sz w:val="24"/>
          <w:szCs w:val="24"/>
        </w:rPr>
        <w:t>ΥΠΟΔΕΙΓΜΑ 2</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b/>
          <w:color w:val="000000"/>
          <w:sz w:val="24"/>
          <w:szCs w:val="24"/>
        </w:rPr>
        <w:t>ΣΧΕΔΙΟ ΕΓΓΥΗΤΙΚΗΣ ΕΠΙΣΤΟΛΗΣ ΚΑΛΗΣ ΕΚΤΕΛΕΣΗΣ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Ονομασία Τράπεζας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Κατάστημα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(Δ/</w:t>
      </w:r>
      <w:proofErr w:type="spellStart"/>
      <w:r w:rsidRPr="00B44901">
        <w:rPr>
          <w:rFonts w:ascii="Times New Roman" w:eastAsia="Calibri" w:hAnsi="Times New Roman" w:cs="Times New Roman"/>
          <w:color w:val="000000"/>
          <w:sz w:val="24"/>
          <w:szCs w:val="24"/>
        </w:rPr>
        <w:t>νσ</w:t>
      </w:r>
      <w:proofErr w:type="spellEnd"/>
      <w:r w:rsidRPr="00B44901">
        <w:rPr>
          <w:rFonts w:ascii="Times New Roman" w:eastAsia="Calibri" w:hAnsi="Times New Roman" w:cs="Times New Roman"/>
          <w:color w:val="000000"/>
          <w:sz w:val="24"/>
          <w:szCs w:val="24"/>
        </w:rPr>
        <w:t xml:space="preserve">η οδός -αριθμός TK </w:t>
      </w:r>
      <w:proofErr w:type="spellStart"/>
      <w:r w:rsidRPr="00B44901">
        <w:rPr>
          <w:rFonts w:ascii="Times New Roman" w:eastAsia="Calibri" w:hAnsi="Times New Roman" w:cs="Times New Roman"/>
          <w:color w:val="000000"/>
          <w:sz w:val="24"/>
          <w:szCs w:val="24"/>
        </w:rPr>
        <w:t>fax</w:t>
      </w:r>
      <w:proofErr w:type="spellEnd"/>
      <w:r w:rsidRPr="00B44901">
        <w:rPr>
          <w:rFonts w:ascii="Times New Roman" w:eastAsia="Calibri" w:hAnsi="Times New Roman" w:cs="Times New Roman"/>
          <w:color w:val="000000"/>
          <w:sz w:val="24"/>
          <w:szCs w:val="24"/>
        </w:rPr>
        <w:t xml:space="preserve">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Ημερομηνία έκδοσης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Προς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(Πλήρη στοιχεία Αναθέτουσας Αρχής)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ΕΓΓΥΗΤΙΚΗ ΕΠΙΣΤΟΛΗ ΚΑΛΗΣ ΕΚΤΕΛΕΣΗΣ ΑΡ. …… ΕΥΡΩ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Έχουμε την τιμή να σας γνωρίσουμε ότι εγγυώμεθα δια της παρούσας εγγυητικής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xml:space="preserve">επιστολής ανέκκλητα και ανεπιφύλακτα, παραιτούμενοι του δικαιώματος της διαιρέσεως και της </w:t>
      </w:r>
      <w:proofErr w:type="spellStart"/>
      <w:r w:rsidRPr="00B44901">
        <w:rPr>
          <w:rFonts w:ascii="Times New Roman" w:eastAsia="Calibri" w:hAnsi="Times New Roman" w:cs="Times New Roman"/>
          <w:color w:val="000000"/>
          <w:sz w:val="24"/>
          <w:szCs w:val="24"/>
        </w:rPr>
        <w:t>διζήσεως</w:t>
      </w:r>
      <w:proofErr w:type="spellEnd"/>
      <w:r w:rsidRPr="00B44901">
        <w:rPr>
          <w:rFonts w:ascii="Times New Roman" w:eastAsia="Calibri" w:hAnsi="Times New Roman" w:cs="Times New Roman"/>
          <w:color w:val="000000"/>
          <w:sz w:val="24"/>
          <w:szCs w:val="24"/>
        </w:rPr>
        <w:t xml:space="preserve"> μέχρι του ποσού των ΕΥΡΩ. ………………… (και ολογράφως) …………..……….. ……. στο οποίο και μόνο περιορίζεται η υποχρέωσή μας, υπέρ της </w:t>
      </w:r>
      <w:r w:rsidRPr="00B44901">
        <w:rPr>
          <w:rFonts w:ascii="Times New Roman" w:eastAsia="Calibri" w:hAnsi="Times New Roman" w:cs="Times New Roman"/>
          <w:color w:val="000000"/>
          <w:sz w:val="24"/>
          <w:szCs w:val="24"/>
        </w:rPr>
        <w:lastRenderedPageBreak/>
        <w:t>εταιρείας ……………………………………, με ΑΦΜ……………………………………., ΔΟΥ ……………………………….,  δ\</w:t>
      </w:r>
      <w:proofErr w:type="spellStart"/>
      <w:r w:rsidRPr="00B44901">
        <w:rPr>
          <w:rFonts w:ascii="Times New Roman" w:eastAsia="Calibri" w:hAnsi="Times New Roman" w:cs="Times New Roman"/>
          <w:color w:val="000000"/>
          <w:sz w:val="24"/>
          <w:szCs w:val="24"/>
        </w:rPr>
        <w:t>νση</w:t>
      </w:r>
      <w:proofErr w:type="spellEnd"/>
      <w:r w:rsidRPr="00B44901">
        <w:rPr>
          <w:rFonts w:ascii="Times New Roman" w:eastAsia="Calibri" w:hAnsi="Times New Roman" w:cs="Times New Roman"/>
          <w:color w:val="000000"/>
          <w:sz w:val="24"/>
          <w:szCs w:val="24"/>
        </w:rPr>
        <w:t xml:space="preserve">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για την καλή εκτέλεση από αυτήν των όρων της με αριθμό …………. σύμβασης, που υπέγραψε μαζί σας ……………………………………(αρ.διακ/ξης……/….) προς κάλυψη αναγκών του ……..…………….</w:t>
      </w:r>
      <w:r w:rsidR="00FD0830">
        <w:rPr>
          <w:rFonts w:ascii="Times New Roman" w:eastAsia="Calibri" w:hAnsi="Times New Roman" w:cs="Times New Roman"/>
          <w:color w:val="000000"/>
          <w:sz w:val="24"/>
          <w:szCs w:val="24"/>
        </w:rPr>
        <w:t>και το οποίο ποσόν καλύπτει το 4</w:t>
      </w:r>
      <w:r w:rsidRPr="00B44901">
        <w:rPr>
          <w:rFonts w:ascii="Times New Roman" w:eastAsia="Calibri" w:hAnsi="Times New Roman" w:cs="Times New Roman"/>
          <w:color w:val="000000"/>
          <w:sz w:val="24"/>
          <w:szCs w:val="24"/>
        </w:rPr>
        <w:t>% της συμβατικής προ Φ.Π.Α. αξίας ………...ΕΥΡΩ αυτής.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Σε περίπτωση κατάπτωσης της εγγύησης το ποσό της κατάπτωσης υπόκειται στο εκάστοτε ισχύον τέλος χαρτοσήμου.</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Η παρούσα εγγύησή μας αφορά μόνο την παραπάνω αιτία και ισχύει μέχρι ……………………………….</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proofErr w:type="spellStart"/>
      <w:r w:rsidRPr="00B44901">
        <w:rPr>
          <w:rFonts w:ascii="Times New Roman" w:eastAsia="Calibri" w:hAnsi="Times New Roman" w:cs="Times New Roman"/>
          <w:color w:val="000000"/>
          <w:sz w:val="24"/>
          <w:szCs w:val="24"/>
        </w:rPr>
        <w:t>Βεβαιούται</w:t>
      </w:r>
      <w:proofErr w:type="spellEnd"/>
      <w:r w:rsidRPr="00B44901">
        <w:rPr>
          <w:rFonts w:ascii="Times New Roman" w:eastAsia="Calibri" w:hAnsi="Times New Roman" w:cs="Times New Roman"/>
          <w:color w:val="000000"/>
          <w:sz w:val="24"/>
          <w:szCs w:val="24"/>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005EA0" w:rsidRPr="00B44901"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r w:rsidRPr="00B44901">
        <w:rPr>
          <w:rFonts w:ascii="Times New Roman" w:eastAsia="Calibri" w:hAnsi="Times New Roman" w:cs="Times New Roman"/>
          <w:color w:val="000000"/>
          <w:sz w:val="24"/>
          <w:szCs w:val="24"/>
        </w:rPr>
        <w:t xml:space="preserve"> </w:t>
      </w:r>
    </w:p>
    <w:p w:rsidR="00005EA0" w:rsidRDefault="00005EA0"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eastAsia="Calibri" w:hAnsi="Times New Roman" w:cs="Times New Roman"/>
          <w:color w:val="000000"/>
          <w:sz w:val="24"/>
          <w:szCs w:val="24"/>
        </w:rPr>
      </w:pPr>
      <w:r w:rsidRPr="00B44901">
        <w:rPr>
          <w:rFonts w:ascii="Times New Roman" w:eastAsia="Calibri" w:hAnsi="Times New Roman" w:cs="Times New Roman"/>
          <w:color w:val="000000"/>
          <w:sz w:val="24"/>
          <w:szCs w:val="24"/>
        </w:rPr>
        <w:t>(Εξουσιοδοτημένη υπογραφή)</w:t>
      </w:r>
    </w:p>
    <w:p w:rsidR="00855343" w:rsidRPr="00B44901" w:rsidRDefault="00855343" w:rsidP="00005EA0">
      <w:pPr>
        <w:pStyle w:val="LO-normal1"/>
        <w:pBdr>
          <w:top w:val="none" w:sz="0" w:space="0" w:color="000000"/>
          <w:left w:val="none" w:sz="0" w:space="0" w:color="000000"/>
          <w:bottom w:val="none" w:sz="0" w:space="0" w:color="000000"/>
          <w:right w:val="none" w:sz="0" w:space="0" w:color="000000"/>
        </w:pBdr>
        <w:spacing w:line="276" w:lineRule="auto"/>
        <w:jc w:val="both"/>
        <w:rPr>
          <w:rFonts w:ascii="Times New Roman" w:hAnsi="Times New Roman" w:cs="Times New Roman"/>
          <w:sz w:val="24"/>
          <w:szCs w:val="24"/>
        </w:rPr>
      </w:pPr>
    </w:p>
    <w:p w:rsidR="000902B8" w:rsidRDefault="000902B8" w:rsidP="000902B8">
      <w:pPr>
        <w:pStyle w:val="2"/>
        <w:tabs>
          <w:tab w:val="clear" w:pos="567"/>
          <w:tab w:val="left" w:pos="0"/>
        </w:tabs>
        <w:spacing w:before="57" w:after="57"/>
        <w:ind w:left="0" w:firstLine="0"/>
        <w:rPr>
          <w:lang w:val="el-GR"/>
        </w:rPr>
      </w:pPr>
      <w:bookmarkStart w:id="80" w:name="_Toc129004475"/>
      <w:bookmarkStart w:id="81" w:name="_Toc153970663"/>
      <w:r>
        <w:rPr>
          <w:lang w:val="el-GR"/>
        </w:rPr>
        <w:t xml:space="preserve">ΠΑΡΑΡΤΗΜΑ </w:t>
      </w:r>
      <w:r>
        <w:rPr>
          <w:lang w:val="en-US"/>
        </w:rPr>
        <w:t>VII</w:t>
      </w:r>
      <w:r>
        <w:rPr>
          <w:lang w:val="el-GR"/>
        </w:rPr>
        <w:t xml:space="preserve"> – Υπόδειγμα περιεχομένου Υ.Δ. περί μη ρωσικής εμπλοκής</w:t>
      </w:r>
      <w:bookmarkEnd w:id="80"/>
      <w:bookmarkEnd w:id="81"/>
      <w:r>
        <w:rPr>
          <w:lang w:val="el-GR"/>
        </w:rPr>
        <w:t xml:space="preserve"> </w:t>
      </w:r>
    </w:p>
    <w:p w:rsidR="000902B8" w:rsidRPr="000902B8" w:rsidRDefault="000902B8" w:rsidP="000902B8">
      <w:pPr>
        <w:rPr>
          <w:lang w:val="el-GR"/>
        </w:rPr>
      </w:pPr>
    </w:p>
    <w:p w:rsidR="000902B8" w:rsidRPr="000902B8" w:rsidRDefault="000902B8" w:rsidP="000902B8">
      <w:pPr>
        <w:rPr>
          <w:rFonts w:ascii="Times New Roman" w:hAnsi="Times New Roman" w:cs="Times New Roman"/>
          <w:sz w:val="24"/>
          <w:lang w:val="el-GR"/>
        </w:rPr>
      </w:pPr>
      <w:r w:rsidRPr="000902B8">
        <w:rPr>
          <w:rFonts w:ascii="Times New Roman" w:hAnsi="Times New Roman" w:cs="Times New Roman"/>
          <w:sz w:val="24"/>
          <w:lang w:val="el-GR"/>
        </w:rPr>
        <w:t>Το περιεχόμενο της Υ.Δ. περί της μη συνδρομής των καταστάσεων ρωσικής εμπλοκής,  που περιγράφονται στην παρ. 2.2.3..5.α της παρούσας, είναι το ακόλουθο:</w:t>
      </w:r>
    </w:p>
    <w:p w:rsidR="000902B8" w:rsidRPr="000902B8" w:rsidRDefault="000902B8" w:rsidP="000902B8">
      <w:pPr>
        <w:rPr>
          <w:rFonts w:ascii="Times New Roman" w:hAnsi="Times New Roman" w:cs="Times New Roman"/>
          <w:i/>
          <w:sz w:val="24"/>
          <w:lang w:val="el-GR"/>
        </w:rPr>
      </w:pPr>
      <w:r w:rsidRPr="000902B8">
        <w:rPr>
          <w:rFonts w:ascii="Times New Roman" w:hAnsi="Times New Roman" w:cs="Times New Roman"/>
          <w:i/>
          <w:sz w:val="24"/>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0902B8" w:rsidRPr="000902B8" w:rsidRDefault="000902B8" w:rsidP="000902B8">
      <w:pPr>
        <w:rPr>
          <w:rFonts w:ascii="Times New Roman" w:hAnsi="Times New Roman" w:cs="Times New Roman"/>
          <w:i/>
          <w:sz w:val="24"/>
          <w:lang w:val="el-GR"/>
        </w:rPr>
      </w:pPr>
      <w:r w:rsidRPr="000902B8">
        <w:rPr>
          <w:rFonts w:ascii="Times New Roman" w:hAnsi="Times New Roman" w:cs="Times New Roman"/>
          <w:i/>
          <w:sz w:val="24"/>
          <w:lang w:val="el-GR"/>
        </w:rPr>
        <w:t xml:space="preserve">Συγκεκριμένα δηλώνω ότι: </w:t>
      </w:r>
    </w:p>
    <w:p w:rsidR="000902B8" w:rsidRPr="000902B8" w:rsidRDefault="000902B8" w:rsidP="000902B8">
      <w:pPr>
        <w:rPr>
          <w:rFonts w:ascii="Times New Roman" w:hAnsi="Times New Roman" w:cs="Times New Roman"/>
          <w:i/>
          <w:sz w:val="24"/>
          <w:lang w:val="el-GR"/>
        </w:rPr>
      </w:pPr>
      <w:r w:rsidRPr="000902B8">
        <w:rPr>
          <w:rFonts w:ascii="Times New Roman" w:hAnsi="Times New Roman" w:cs="Times New Roman"/>
          <w:i/>
          <w:sz w:val="24"/>
          <w:lang w:val="el-GR"/>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0902B8" w:rsidRPr="000902B8" w:rsidRDefault="000902B8" w:rsidP="000902B8">
      <w:pPr>
        <w:rPr>
          <w:rFonts w:ascii="Times New Roman" w:hAnsi="Times New Roman" w:cs="Times New Roman"/>
          <w:i/>
          <w:sz w:val="24"/>
          <w:lang w:val="el-GR"/>
        </w:rPr>
      </w:pPr>
      <w:r w:rsidRPr="000902B8">
        <w:rPr>
          <w:rFonts w:ascii="Times New Roman" w:hAnsi="Times New Roman" w:cs="Times New Roman"/>
          <w:i/>
          <w:sz w:val="24"/>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0902B8" w:rsidRPr="000902B8" w:rsidRDefault="000902B8" w:rsidP="000902B8">
      <w:pPr>
        <w:rPr>
          <w:rFonts w:ascii="Times New Roman" w:hAnsi="Times New Roman" w:cs="Times New Roman"/>
          <w:i/>
          <w:sz w:val="24"/>
          <w:lang w:val="el-GR"/>
        </w:rPr>
      </w:pPr>
      <w:r w:rsidRPr="000902B8">
        <w:rPr>
          <w:rFonts w:ascii="Times New Roman" w:hAnsi="Times New Roman" w:cs="Times New Roman"/>
          <w:i/>
          <w:sz w:val="24"/>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0902B8" w:rsidRPr="000902B8" w:rsidRDefault="000902B8" w:rsidP="000902B8">
      <w:pPr>
        <w:rPr>
          <w:rFonts w:ascii="Times New Roman" w:hAnsi="Times New Roman" w:cs="Times New Roman"/>
          <w:sz w:val="24"/>
          <w:lang w:val="el-GR"/>
        </w:rPr>
      </w:pPr>
      <w:r w:rsidRPr="000902B8">
        <w:rPr>
          <w:rFonts w:ascii="Times New Roman" w:hAnsi="Times New Roman" w:cs="Times New Roman"/>
          <w:sz w:val="24"/>
          <w:lang w:val="el-GR"/>
        </w:rPr>
        <w:t>(</w:t>
      </w:r>
      <w:r w:rsidRPr="000902B8">
        <w:rPr>
          <w:rFonts w:ascii="Times New Roman" w:hAnsi="Times New Roman" w:cs="Times New Roman"/>
          <w:i/>
          <w:sz w:val="24"/>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1C3E1B" w:rsidRPr="00B44901" w:rsidRDefault="001C3E1B" w:rsidP="001E6F85">
      <w:pPr>
        <w:rPr>
          <w:rFonts w:ascii="Times New Roman" w:hAnsi="Times New Roman" w:cs="Times New Roman"/>
          <w:sz w:val="24"/>
          <w:lang w:val="el-GR"/>
        </w:rPr>
      </w:pPr>
    </w:p>
    <w:p w:rsidR="003929DA" w:rsidRPr="00B44901" w:rsidRDefault="003929DA">
      <w:pPr>
        <w:spacing w:before="57" w:after="57"/>
        <w:rPr>
          <w:rFonts w:ascii="Times New Roman" w:hAnsi="Times New Roman" w:cs="Times New Roman"/>
          <w:sz w:val="24"/>
          <w:lang w:val="el-GR"/>
        </w:rPr>
      </w:pPr>
    </w:p>
    <w:p w:rsidR="0035532D" w:rsidRPr="00B44901" w:rsidRDefault="0035532D" w:rsidP="0035532D">
      <w:pPr>
        <w:pStyle w:val="2"/>
        <w:tabs>
          <w:tab w:val="clear" w:pos="567"/>
          <w:tab w:val="left" w:pos="0"/>
        </w:tabs>
        <w:spacing w:before="57" w:after="57"/>
        <w:ind w:left="0" w:firstLine="0"/>
        <w:rPr>
          <w:rFonts w:ascii="Times New Roman" w:hAnsi="Times New Roman" w:cs="Times New Roman"/>
          <w:szCs w:val="24"/>
          <w:lang w:val="el-GR"/>
        </w:rPr>
      </w:pPr>
      <w:bookmarkStart w:id="82" w:name="_Toc76977289"/>
      <w:r w:rsidRPr="00B44901">
        <w:rPr>
          <w:rFonts w:ascii="Times New Roman" w:hAnsi="Times New Roman" w:cs="Times New Roman"/>
          <w:szCs w:val="24"/>
          <w:lang w:val="el-GR"/>
        </w:rPr>
        <w:t xml:space="preserve">ΠΑΡΑΡΤΗΜΑ </w:t>
      </w:r>
      <w:r w:rsidR="00430552" w:rsidRPr="00B44901">
        <w:rPr>
          <w:rFonts w:ascii="Times New Roman" w:hAnsi="Times New Roman" w:cs="Times New Roman"/>
          <w:szCs w:val="24"/>
          <w:lang w:val="en-US"/>
        </w:rPr>
        <w:t>VI</w:t>
      </w:r>
      <w:r w:rsidRPr="00B44901">
        <w:rPr>
          <w:rFonts w:ascii="Times New Roman" w:hAnsi="Times New Roman" w:cs="Times New Roman"/>
          <w:szCs w:val="24"/>
          <w:lang w:val="el-GR"/>
        </w:rPr>
        <w:t xml:space="preserve"> – Ενημέρωση φυσικών προσώπων για την επεξεργασία προσωπικών δεδομένων</w:t>
      </w:r>
      <w:bookmarkEnd w:id="82"/>
      <w:r w:rsidRPr="00B44901">
        <w:rPr>
          <w:rFonts w:ascii="Times New Roman" w:hAnsi="Times New Roman" w:cs="Times New Roman"/>
          <w:szCs w:val="24"/>
          <w:lang w:val="el-GR"/>
        </w:rPr>
        <w:t xml:space="preserve">  </w:t>
      </w:r>
    </w:p>
    <w:p w:rsidR="004016D7" w:rsidRPr="00B44901" w:rsidRDefault="004016D7" w:rsidP="004016D7">
      <w:pPr>
        <w:rPr>
          <w:rFonts w:ascii="Times New Roman" w:hAnsi="Times New Roman" w:cs="Times New Roman"/>
          <w:b/>
          <w:sz w:val="24"/>
          <w:lang w:val="el-GR"/>
        </w:rPr>
      </w:pPr>
      <w:r w:rsidRPr="00B44901">
        <w:rPr>
          <w:rFonts w:ascii="Times New Roman" w:hAnsi="Times New Roman" w:cs="Times New Roman"/>
          <w:b/>
          <w:sz w:val="24"/>
          <w:lang w:val="el-GR"/>
        </w:rPr>
        <w:t>ΕΝΗΜΕΡΩΣΗ ΓΙΑ ΤΗΝ ΕΠΕΞΕΡΓΑΣΙΑ ΠΡΟΣΩΠΙΚΩΝ ΔΕΔΟΜΕΝΩΝ</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 xml:space="preserve">ΙΙΙ. Αποδέκτες των ανωτέρω (υπό Α) δεδομένων στους οποίους κοινοποιούνται είναι: </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B44901">
        <w:rPr>
          <w:rFonts w:ascii="Times New Roman" w:hAnsi="Times New Roman" w:cs="Times New Roman"/>
          <w:sz w:val="24"/>
          <w:lang w:val="el-GR"/>
        </w:rPr>
        <w:t>προστηθέντες</w:t>
      </w:r>
      <w:proofErr w:type="spellEnd"/>
      <w:r w:rsidRPr="00B44901">
        <w:rPr>
          <w:rFonts w:ascii="Times New Roman" w:hAnsi="Times New Roman" w:cs="Times New Roman"/>
          <w:sz w:val="24"/>
          <w:lang w:val="el-GR"/>
        </w:rPr>
        <w:t xml:space="preserve"> της, υπό τον όρο της τήρησης σε κάθε περίπτωση του απορρήτου.</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(β) Το Δημόσιο, άλλοι δημόσιοι φορείς ή δικαστικές αρχές ή άλλες αρχές ή δικαιοδοτικά όργανα, στο πλαίσιο των αρμοδιοτήτων τους.</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rPr>
        <w:t>IV</w:t>
      </w:r>
      <w:r w:rsidRPr="00B44901">
        <w:rPr>
          <w:rFonts w:ascii="Times New Roman" w:hAnsi="Times New Roman" w:cs="Times New Roman"/>
          <w:sz w:val="24"/>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4016D7" w:rsidRPr="00B44901" w:rsidRDefault="004016D7" w:rsidP="004016D7">
      <w:pPr>
        <w:rPr>
          <w:rFonts w:ascii="Times New Roman" w:hAnsi="Times New Roman" w:cs="Times New Roman"/>
          <w:sz w:val="24"/>
          <w:lang w:val="el-GR"/>
        </w:rPr>
      </w:pPr>
      <w:proofErr w:type="gramStart"/>
      <w:r w:rsidRPr="00B44901">
        <w:rPr>
          <w:rFonts w:ascii="Times New Roman" w:hAnsi="Times New Roman" w:cs="Times New Roman"/>
          <w:sz w:val="24"/>
        </w:rPr>
        <w:t>V</w:t>
      </w:r>
      <w:r w:rsidRPr="00B44901">
        <w:rPr>
          <w:rFonts w:ascii="Times New Roman" w:hAnsi="Times New Roman" w:cs="Times New Roman"/>
          <w:sz w:val="24"/>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4016D7" w:rsidRPr="00B44901" w:rsidRDefault="004016D7" w:rsidP="004016D7">
      <w:pPr>
        <w:rPr>
          <w:rFonts w:ascii="Times New Roman" w:hAnsi="Times New Roman" w:cs="Times New Roman"/>
          <w:sz w:val="24"/>
          <w:lang w:val="el-GR"/>
        </w:rPr>
      </w:pPr>
      <w:r w:rsidRPr="00B44901">
        <w:rPr>
          <w:rFonts w:ascii="Times New Roman" w:hAnsi="Times New Roman" w:cs="Times New Roman"/>
          <w:sz w:val="24"/>
        </w:rPr>
        <w:t>VI</w:t>
      </w:r>
      <w:r w:rsidRPr="00B44901">
        <w:rPr>
          <w:rFonts w:ascii="Times New Roman" w:hAnsi="Times New Roman" w:cs="Times New Roman"/>
          <w:sz w:val="24"/>
          <w:lang w:val="el-GR"/>
        </w:rPr>
        <w:t xml:space="preserve">. </w:t>
      </w:r>
      <w:r w:rsidRPr="00B44901">
        <w:rPr>
          <w:rFonts w:ascii="Times New Roman" w:hAnsi="Times New Roman" w:cs="Times New Roman"/>
          <w:sz w:val="24"/>
        </w:rPr>
        <w:t>H</w:t>
      </w:r>
      <w:r w:rsidRPr="00B44901">
        <w:rPr>
          <w:rFonts w:ascii="Times New Roman" w:hAnsi="Times New Roman" w:cs="Times New Roman"/>
          <w:sz w:val="24"/>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4016D7" w:rsidRPr="00B44901" w:rsidRDefault="004016D7" w:rsidP="004016D7">
      <w:pPr>
        <w:rPr>
          <w:rFonts w:ascii="Times New Roman" w:hAnsi="Times New Roman" w:cs="Times New Roman"/>
          <w:sz w:val="24"/>
          <w:lang w:val="el-GR"/>
        </w:rPr>
      </w:pPr>
    </w:p>
    <w:sectPr w:rsidR="004016D7" w:rsidRPr="00B44901" w:rsidSect="00D36D5F">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701"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BC" w:rsidRDefault="00635BBC">
      <w:pPr>
        <w:spacing w:after="0"/>
      </w:pPr>
      <w:r>
        <w:separator/>
      </w:r>
    </w:p>
  </w:endnote>
  <w:endnote w:type="continuationSeparator" w:id="0">
    <w:p w:rsidR="00635BBC" w:rsidRDefault="00635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A1"/>
    <w:family w:val="auto"/>
    <w:pitch w:val="variable"/>
  </w:font>
  <w:font w:name="ArialM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C2" w:rsidRDefault="00D164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C2" w:rsidRDefault="00D164C2">
    <w:pPr>
      <w:pStyle w:val="af3"/>
      <w:spacing w:after="0"/>
      <w:jc w:val="center"/>
      <w:rPr>
        <w:rFonts w:eastAsia="Times New Roman"/>
        <w:kern w:val="1"/>
        <w:sz w:val="18"/>
        <w:szCs w:val="18"/>
        <w:lang w:val="el-GR" w:eastAsia="zh-CN"/>
      </w:rPr>
    </w:pPr>
  </w:p>
  <w:p w:rsidR="00D164C2" w:rsidRDefault="00D164C2">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D65B46">
      <w:rPr>
        <w:noProof/>
        <w:sz w:val="20"/>
        <w:szCs w:val="20"/>
      </w:rPr>
      <w:t>66</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C2" w:rsidRDefault="00D164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BC" w:rsidRDefault="00635BBC">
      <w:pPr>
        <w:spacing w:after="0"/>
      </w:pPr>
      <w:r>
        <w:separator/>
      </w:r>
    </w:p>
  </w:footnote>
  <w:footnote w:type="continuationSeparator" w:id="0">
    <w:p w:rsidR="00635BBC" w:rsidRDefault="00635BBC">
      <w:pPr>
        <w:spacing w:after="0"/>
      </w:pPr>
      <w:r>
        <w:continuationSeparator/>
      </w:r>
    </w:p>
  </w:footnote>
  <w:footnote w:id="1">
    <w:p w:rsidR="00D164C2" w:rsidRPr="00D46D13" w:rsidRDefault="00D164C2" w:rsidP="003909D2">
      <w:pPr>
        <w:pStyle w:val="af5"/>
        <w:rPr>
          <w:lang w:val="el-GR"/>
        </w:rPr>
      </w:pPr>
      <w:r>
        <w:rPr>
          <w:rStyle w:val="a8"/>
        </w:rPr>
        <w:footnoteRef/>
      </w:r>
      <w:r>
        <w:rPr>
          <w:lang w:val="el-GR"/>
        </w:rPr>
        <w:tab/>
        <w:t xml:space="preserve">Για δημόσιες συμβάσεις άνω των ορίων, ή για τις συμβάσεις κάτω των ορίων, εφόσον η αναθέτουσα αρχή το επιλέξει. </w:t>
      </w:r>
      <w:proofErr w:type="spellStart"/>
      <w:r>
        <w:rPr>
          <w:lang w:val="el-GR"/>
        </w:rPr>
        <w:t>Πρβλ</w:t>
      </w:r>
      <w:proofErr w:type="spellEnd"/>
      <w:r>
        <w:rPr>
          <w:lang w:val="el-GR"/>
        </w:rPr>
        <w:t xml:space="preserve">. άρθρο 65, παρ.6 του ν.4412/2016. </w:t>
      </w:r>
    </w:p>
  </w:footnote>
  <w:footnote w:id="2">
    <w:p w:rsidR="00D164C2" w:rsidRPr="00D46D13" w:rsidRDefault="00D164C2" w:rsidP="003909D2">
      <w:pPr>
        <w:pStyle w:val="af5"/>
        <w:rPr>
          <w:lang w:val="el-GR"/>
        </w:rPr>
      </w:pPr>
      <w:r>
        <w:rPr>
          <w:rStyle w:val="a8"/>
        </w:rPr>
        <w:footnoteRef/>
      </w:r>
      <w:r>
        <w:rPr>
          <w:lang w:val="el-GR"/>
        </w:rPr>
        <w:tab/>
      </w:r>
      <w:r>
        <w:rPr>
          <w:lang w:val="el-GR"/>
        </w:rPr>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3">
    <w:p w:rsidR="00D164C2" w:rsidRPr="00D46D13" w:rsidRDefault="00D164C2" w:rsidP="003909D2">
      <w:pPr>
        <w:pStyle w:val="af5"/>
        <w:rPr>
          <w:lang w:val="el-GR"/>
        </w:rPr>
      </w:pPr>
      <w:r>
        <w:rPr>
          <w:rStyle w:val="a8"/>
        </w:rPr>
        <w:footnoteRef/>
      </w:r>
      <w:r>
        <w:rPr>
          <w:lang w:val="el-GR"/>
        </w:rPr>
        <w:tab/>
      </w:r>
      <w:r>
        <w:rPr>
          <w:lang w:val="el-GR"/>
        </w:rPr>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4">
    <w:p w:rsidR="00D164C2" w:rsidRPr="00D46D13" w:rsidRDefault="00D164C2" w:rsidP="003909D2">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w:t>
      </w:r>
      <w:proofErr w:type="spellStart"/>
      <w:r>
        <w:rPr>
          <w:lang w:val="el-GR"/>
        </w:rPr>
        <w:t>Πρβλ</w:t>
      </w:r>
      <w:proofErr w:type="spellEnd"/>
      <w:r>
        <w:rPr>
          <w:lang w:val="el-GR"/>
        </w:rPr>
        <w:t xml:space="preserve"> άρθρο 141 του ν.4782/2021, παρ. 1 περ.4)</w:t>
      </w:r>
    </w:p>
  </w:footnote>
  <w:footnote w:id="5">
    <w:p w:rsidR="00D164C2" w:rsidRPr="0065239E" w:rsidRDefault="00D164C2">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6">
    <w:p w:rsidR="00D164C2" w:rsidRPr="00A075BB" w:rsidRDefault="00D164C2" w:rsidP="005E6720">
      <w:pPr>
        <w:pStyle w:val="af5"/>
        <w:rPr>
          <w:lang w:val="el-GR"/>
        </w:rPr>
      </w:pPr>
      <w:r>
        <w:rPr>
          <w:rStyle w:val="ad"/>
        </w:rPr>
        <w:footnoteRef/>
      </w:r>
      <w:r w:rsidRPr="006B36B5">
        <w:rPr>
          <w:lang w:val="el-GR"/>
        </w:rPr>
        <w:t xml:space="preserve"> </w:t>
      </w:r>
      <w:r>
        <w:rPr>
          <w:lang w:val="el-GR"/>
        </w:rPr>
        <w:t xml:space="preserve">       </w:t>
      </w:r>
      <w:proofErr w:type="spellStart"/>
      <w:r w:rsidRPr="00A075BB">
        <w:rPr>
          <w:lang w:val="el-GR"/>
        </w:rPr>
        <w:t>Πρβλ</w:t>
      </w:r>
      <w:proofErr w:type="spellEnd"/>
      <w:r w:rsidRPr="00A075BB">
        <w:rPr>
          <w:lang w:val="el-GR"/>
        </w:rPr>
        <w:t>. άρθρο 5 παρ. ια του Κανονισμού Κυρώσεων (ΕΕ) 833/2014</w:t>
      </w:r>
    </w:p>
    <w:p w:rsidR="00D164C2" w:rsidRPr="006B36B5" w:rsidRDefault="00D164C2" w:rsidP="005E6720">
      <w:pPr>
        <w:pStyle w:val="af5"/>
        <w:rPr>
          <w:lang w:val="el-GR"/>
        </w:rPr>
      </w:pPr>
    </w:p>
  </w:footnote>
  <w:footnote w:id="7">
    <w:p w:rsidR="00D164C2" w:rsidRPr="009F4790" w:rsidRDefault="00D164C2" w:rsidP="00631302">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8">
    <w:p w:rsidR="00D164C2" w:rsidRPr="008606B8" w:rsidRDefault="00D164C2" w:rsidP="00631302">
      <w:pPr>
        <w:pStyle w:val="af5"/>
        <w:rPr>
          <w:lang w:val="el-GR"/>
        </w:rPr>
      </w:pPr>
      <w:r>
        <w:rPr>
          <w:rStyle w:val="ad"/>
        </w:rPr>
        <w:footnoteRef/>
      </w:r>
      <w:r>
        <w:rPr>
          <w:rStyle w:val="a4"/>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9">
    <w:p w:rsidR="00D164C2" w:rsidRPr="00EA715B" w:rsidRDefault="00D164C2" w:rsidP="00CE34FD">
      <w:pPr>
        <w:rPr>
          <w:sz w:val="18"/>
          <w:szCs w:val="18"/>
          <w:lang w:val="el-GR"/>
        </w:rPr>
      </w:pPr>
      <w:r>
        <w:rPr>
          <w:rStyle w:val="ad"/>
        </w:rPr>
        <w:footnoteRef/>
      </w:r>
      <w:r w:rsidRPr="00D31DA2">
        <w:rPr>
          <w:lang w:val="el-GR"/>
        </w:rPr>
        <w:t xml:space="preserve"> </w:t>
      </w:r>
      <w:r w:rsidRPr="00CE34FD">
        <w:rPr>
          <w:sz w:val="18"/>
          <w:szCs w:val="18"/>
        </w:rPr>
        <w:t>http</w:t>
      </w:r>
      <w:r w:rsidRPr="00CE34FD">
        <w:rPr>
          <w:sz w:val="18"/>
          <w:szCs w:val="18"/>
          <w:lang w:val="el-GR"/>
        </w:rPr>
        <w:t>://</w:t>
      </w:r>
      <w:r w:rsidRPr="00CE34FD">
        <w:rPr>
          <w:sz w:val="18"/>
          <w:szCs w:val="18"/>
        </w:rPr>
        <w:t>www</w:t>
      </w:r>
      <w:r w:rsidRPr="00CE34FD">
        <w:rPr>
          <w:sz w:val="18"/>
          <w:szCs w:val="18"/>
          <w:lang w:val="el-GR"/>
        </w:rPr>
        <w:t>.</w:t>
      </w:r>
      <w:proofErr w:type="spellStart"/>
      <w:r w:rsidRPr="00CE34FD">
        <w:rPr>
          <w:sz w:val="18"/>
          <w:szCs w:val="18"/>
        </w:rPr>
        <w:t>eaadhsy</w:t>
      </w:r>
      <w:proofErr w:type="spellEnd"/>
      <w:r w:rsidRPr="00CE34FD">
        <w:rPr>
          <w:sz w:val="18"/>
          <w:szCs w:val="18"/>
          <w:lang w:val="el-GR"/>
        </w:rPr>
        <w:t>.</w:t>
      </w:r>
      <w:r w:rsidRPr="00CE34FD">
        <w:rPr>
          <w:sz w:val="18"/>
          <w:szCs w:val="18"/>
        </w:rPr>
        <w:t>gr</w:t>
      </w:r>
      <w:r w:rsidRPr="00CE34FD">
        <w:rPr>
          <w:sz w:val="18"/>
          <w:szCs w:val="18"/>
          <w:lang w:val="el-GR"/>
        </w:rPr>
        <w:t>/</w:t>
      </w:r>
      <w:r w:rsidRPr="00CE34FD">
        <w:rPr>
          <w:sz w:val="18"/>
          <w:szCs w:val="18"/>
        </w:rPr>
        <w:t>n</w:t>
      </w:r>
      <w:r w:rsidRPr="00CE34FD">
        <w:rPr>
          <w:sz w:val="18"/>
          <w:szCs w:val="18"/>
          <w:lang w:val="el-GR"/>
        </w:rPr>
        <w:t>4412/</w:t>
      </w:r>
      <w:proofErr w:type="spellStart"/>
      <w:r w:rsidRPr="00CE34FD">
        <w:rPr>
          <w:sz w:val="18"/>
          <w:szCs w:val="18"/>
        </w:rPr>
        <w:t>prosarthmaA</w:t>
      </w:r>
      <w:proofErr w:type="spellEnd"/>
      <w:r w:rsidRPr="00CE34FD">
        <w:rPr>
          <w:sz w:val="18"/>
          <w:szCs w:val="18"/>
          <w:lang w:val="el-GR"/>
        </w:rPr>
        <w:t>_</w:t>
      </w:r>
      <w:r w:rsidRPr="00CE34FD">
        <w:rPr>
          <w:sz w:val="18"/>
          <w:szCs w:val="18"/>
        </w:rPr>
        <w:t>index</w:t>
      </w:r>
      <w:r w:rsidRPr="00CE34FD">
        <w:rPr>
          <w:sz w:val="18"/>
          <w:szCs w:val="18"/>
          <w:lang w:val="el-GR"/>
        </w:rPr>
        <w:t>.</w:t>
      </w:r>
      <w:r w:rsidRPr="00CE34FD">
        <w:rPr>
          <w:sz w:val="18"/>
          <w:szCs w:val="18"/>
        </w:rPr>
        <w:t>html</w:t>
      </w:r>
      <w:r w:rsidRPr="00CE34FD">
        <w:rPr>
          <w:sz w:val="18"/>
          <w:szCs w:val="18"/>
          <w:lang w:val="el-GR"/>
        </w:rPr>
        <w:t>#</w:t>
      </w:r>
      <w:proofErr w:type="spellStart"/>
      <w:r w:rsidRPr="00CE34FD">
        <w:rPr>
          <w:sz w:val="18"/>
          <w:szCs w:val="18"/>
        </w:rPr>
        <w:t>pararthma</w:t>
      </w:r>
      <w:proofErr w:type="spellEnd"/>
      <w:r w:rsidRPr="00CE34FD">
        <w:rPr>
          <w:sz w:val="18"/>
          <w:szCs w:val="18"/>
          <w:lang w:val="el-GR"/>
        </w:rPr>
        <w:t>_</w:t>
      </w:r>
      <w:r w:rsidRPr="00CE34FD">
        <w:rPr>
          <w:sz w:val="18"/>
          <w:szCs w:val="18"/>
        </w:rPr>
        <w:t>A</w:t>
      </w:r>
      <w:r w:rsidRPr="00CE34FD">
        <w:rPr>
          <w:sz w:val="18"/>
          <w:szCs w:val="18"/>
          <w:lang w:val="el-GR"/>
        </w:rPr>
        <w:t>_</w:t>
      </w:r>
      <w:r w:rsidRPr="00CE34FD">
        <w:rPr>
          <w:sz w:val="18"/>
          <w:szCs w:val="18"/>
        </w:rPr>
        <w:t>X</w:t>
      </w:r>
    </w:p>
  </w:footnote>
  <w:footnote w:id="10">
    <w:p w:rsidR="00D164C2" w:rsidRPr="00171EB5" w:rsidRDefault="00D164C2" w:rsidP="009D6999">
      <w:pPr>
        <w:pStyle w:val="af5"/>
        <w:rPr>
          <w:lang w:val="el-GR"/>
        </w:rPr>
      </w:pPr>
      <w:r>
        <w:rPr>
          <w:rStyle w:val="ad"/>
        </w:rPr>
        <w:footnoteRef/>
      </w:r>
      <w:r w:rsidRPr="00F8081A">
        <w:rPr>
          <w:lang w:val="el-GR"/>
        </w:rPr>
        <w:t xml:space="preserve"> </w:t>
      </w:r>
      <w:r>
        <w:rPr>
          <w:lang w:val="el-GR"/>
        </w:rPr>
        <w:t xml:space="preserve">     </w:t>
      </w:r>
      <w:proofErr w:type="spellStart"/>
      <w:r>
        <w:rPr>
          <w:lang w:val="el-GR"/>
        </w:rPr>
        <w:t>Πρβλ</w:t>
      </w:r>
      <w:proofErr w:type="spellEnd"/>
      <w:r>
        <w:rPr>
          <w:lang w:val="el-GR"/>
        </w:rPr>
        <w:t xml:space="preserve"> άρθρο 24 του ν. 4412/2016</w:t>
      </w:r>
    </w:p>
  </w:footnote>
  <w:footnote w:id="11">
    <w:p w:rsidR="00D164C2" w:rsidRPr="00BD65F6" w:rsidRDefault="00D164C2">
      <w:pPr>
        <w:pStyle w:val="af5"/>
        <w:rPr>
          <w:lang w:val="el-GR"/>
        </w:rPr>
      </w:pPr>
      <w:r>
        <w:rPr>
          <w:lang w:val="el-GR"/>
        </w:rPr>
        <w:ta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C2" w:rsidRDefault="00D164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C2" w:rsidRDefault="00D164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4C2" w:rsidRDefault="00D164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A4350A7"/>
    <w:multiLevelType w:val="hybridMultilevel"/>
    <w:tmpl w:val="DA2432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14176F14"/>
    <w:multiLevelType w:val="hybridMultilevel"/>
    <w:tmpl w:val="25324D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146C3835"/>
    <w:multiLevelType w:val="hybridMultilevel"/>
    <w:tmpl w:val="1C3A5462"/>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7611F7B"/>
    <w:multiLevelType w:val="hybridMultilevel"/>
    <w:tmpl w:val="D5943E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1DA21753"/>
    <w:multiLevelType w:val="hybridMultilevel"/>
    <w:tmpl w:val="45B6C2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9E44054"/>
    <w:multiLevelType w:val="hybridMultilevel"/>
    <w:tmpl w:val="31C017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5263656"/>
    <w:multiLevelType w:val="hybridMultilevel"/>
    <w:tmpl w:val="8C344272"/>
    <w:lvl w:ilvl="0" w:tplc="1C680318">
      <w:start w:val="1"/>
      <w:numFmt w:val="bullet"/>
      <w:lvlText w:val="­"/>
      <w:lvlJc w:val="left"/>
      <w:pPr>
        <w:ind w:left="720" w:hanging="360"/>
      </w:pPr>
      <w:rPr>
        <w:rFonts w:ascii="Angsana New" w:hAnsi="Angsana New" w:hint="default"/>
      </w:rPr>
    </w:lvl>
    <w:lvl w:ilvl="1" w:tplc="F948F1AA" w:tentative="1">
      <w:start w:val="1"/>
      <w:numFmt w:val="bullet"/>
      <w:lvlText w:val="o"/>
      <w:lvlJc w:val="left"/>
      <w:pPr>
        <w:ind w:left="1440" w:hanging="360"/>
      </w:pPr>
      <w:rPr>
        <w:rFonts w:ascii="Courier New" w:hAnsi="Courier New" w:cs="Courier New" w:hint="default"/>
      </w:rPr>
    </w:lvl>
    <w:lvl w:ilvl="2" w:tplc="9B9887FA" w:tentative="1">
      <w:start w:val="1"/>
      <w:numFmt w:val="bullet"/>
      <w:lvlText w:val=""/>
      <w:lvlJc w:val="left"/>
      <w:pPr>
        <w:ind w:left="2160" w:hanging="360"/>
      </w:pPr>
      <w:rPr>
        <w:rFonts w:ascii="Wingdings" w:hAnsi="Wingdings" w:hint="default"/>
      </w:rPr>
    </w:lvl>
    <w:lvl w:ilvl="3" w:tplc="0C742EA0" w:tentative="1">
      <w:start w:val="1"/>
      <w:numFmt w:val="bullet"/>
      <w:lvlText w:val=""/>
      <w:lvlJc w:val="left"/>
      <w:pPr>
        <w:ind w:left="2880" w:hanging="360"/>
      </w:pPr>
      <w:rPr>
        <w:rFonts w:ascii="Symbol" w:hAnsi="Symbol" w:hint="default"/>
      </w:rPr>
    </w:lvl>
    <w:lvl w:ilvl="4" w:tplc="0550080A" w:tentative="1">
      <w:start w:val="1"/>
      <w:numFmt w:val="bullet"/>
      <w:lvlText w:val="o"/>
      <w:lvlJc w:val="left"/>
      <w:pPr>
        <w:ind w:left="3600" w:hanging="360"/>
      </w:pPr>
      <w:rPr>
        <w:rFonts w:ascii="Courier New" w:hAnsi="Courier New" w:cs="Courier New" w:hint="default"/>
      </w:rPr>
    </w:lvl>
    <w:lvl w:ilvl="5" w:tplc="E3F24C48" w:tentative="1">
      <w:start w:val="1"/>
      <w:numFmt w:val="bullet"/>
      <w:lvlText w:val=""/>
      <w:lvlJc w:val="left"/>
      <w:pPr>
        <w:ind w:left="4320" w:hanging="360"/>
      </w:pPr>
      <w:rPr>
        <w:rFonts w:ascii="Wingdings" w:hAnsi="Wingdings" w:hint="default"/>
      </w:rPr>
    </w:lvl>
    <w:lvl w:ilvl="6" w:tplc="E954C38A" w:tentative="1">
      <w:start w:val="1"/>
      <w:numFmt w:val="bullet"/>
      <w:lvlText w:val=""/>
      <w:lvlJc w:val="left"/>
      <w:pPr>
        <w:ind w:left="5040" w:hanging="360"/>
      </w:pPr>
      <w:rPr>
        <w:rFonts w:ascii="Symbol" w:hAnsi="Symbol" w:hint="default"/>
      </w:rPr>
    </w:lvl>
    <w:lvl w:ilvl="7" w:tplc="FA9CB778" w:tentative="1">
      <w:start w:val="1"/>
      <w:numFmt w:val="bullet"/>
      <w:lvlText w:val="o"/>
      <w:lvlJc w:val="left"/>
      <w:pPr>
        <w:ind w:left="5760" w:hanging="360"/>
      </w:pPr>
      <w:rPr>
        <w:rFonts w:ascii="Courier New" w:hAnsi="Courier New" w:cs="Courier New" w:hint="default"/>
      </w:rPr>
    </w:lvl>
    <w:lvl w:ilvl="8" w:tplc="FEA83E40" w:tentative="1">
      <w:start w:val="1"/>
      <w:numFmt w:val="bullet"/>
      <w:lvlText w:val=""/>
      <w:lvlJc w:val="left"/>
      <w:pPr>
        <w:ind w:left="6480" w:hanging="360"/>
      </w:pPr>
      <w:rPr>
        <w:rFonts w:ascii="Wingdings" w:hAnsi="Wingdings" w:hint="default"/>
      </w:rPr>
    </w:lvl>
  </w:abstractNum>
  <w:abstractNum w:abstractNumId="18">
    <w:nsid w:val="35B52C57"/>
    <w:multiLevelType w:val="hybridMultilevel"/>
    <w:tmpl w:val="689CC7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C967DD5"/>
    <w:multiLevelType w:val="multilevel"/>
    <w:tmpl w:val="00000006"/>
    <w:lvl w:ilvl="0">
      <w:start w:val="1"/>
      <w:numFmt w:val="decimal"/>
      <w:lvlText w:val="%1."/>
      <w:lvlJc w:val="left"/>
      <w:pPr>
        <w:tabs>
          <w:tab w:val="num" w:pos="360"/>
        </w:tabs>
        <w:ind w:left="360" w:hanging="360"/>
      </w:pPr>
      <w:rPr>
        <w:b/>
        <w:bCs/>
        <w:szCs w:val="22"/>
        <w:lang w:val="el-GR"/>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nsid w:val="3F8763F6"/>
    <w:multiLevelType w:val="hybridMultilevel"/>
    <w:tmpl w:val="5EE4C0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2474D00"/>
    <w:multiLevelType w:val="hybridMultilevel"/>
    <w:tmpl w:val="9B84C0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48953873"/>
    <w:multiLevelType w:val="hybridMultilevel"/>
    <w:tmpl w:val="98AEAF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4FD973DF"/>
    <w:multiLevelType w:val="hybridMultilevel"/>
    <w:tmpl w:val="E71CE13C"/>
    <w:lvl w:ilvl="0" w:tplc="04080017">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653333B1"/>
    <w:multiLevelType w:val="hybridMultilevel"/>
    <w:tmpl w:val="ADDAEF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68707019"/>
    <w:multiLevelType w:val="hybridMultilevel"/>
    <w:tmpl w:val="9C969F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9595ABC"/>
    <w:multiLevelType w:val="hybridMultilevel"/>
    <w:tmpl w:val="575CD4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6A806D88"/>
    <w:multiLevelType w:val="hybridMultilevel"/>
    <w:tmpl w:val="845C30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6B8F1FBF"/>
    <w:multiLevelType w:val="hybridMultilevel"/>
    <w:tmpl w:val="2C4CE7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6B9E63F0"/>
    <w:multiLevelType w:val="hybridMultilevel"/>
    <w:tmpl w:val="6200E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B73A06"/>
    <w:multiLevelType w:val="hybridMultilevel"/>
    <w:tmpl w:val="77CE97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10"/>
  </w:num>
  <w:num w:numId="8">
    <w:abstractNumId w:val="17"/>
  </w:num>
  <w:num w:numId="9">
    <w:abstractNumId w:val="23"/>
  </w:num>
  <w:num w:numId="10">
    <w:abstractNumId w:val="27"/>
  </w:num>
  <w:num w:numId="11">
    <w:abstractNumId w:val="19"/>
  </w:num>
  <w:num w:numId="12">
    <w:abstractNumId w:val="13"/>
  </w:num>
  <w:num w:numId="13">
    <w:abstractNumId w:val="20"/>
  </w:num>
  <w:num w:numId="14">
    <w:abstractNumId w:val="29"/>
  </w:num>
  <w:num w:numId="15">
    <w:abstractNumId w:val="15"/>
  </w:num>
  <w:num w:numId="16">
    <w:abstractNumId w:val="21"/>
  </w:num>
  <w:num w:numId="17">
    <w:abstractNumId w:val="11"/>
  </w:num>
  <w:num w:numId="18">
    <w:abstractNumId w:val="14"/>
  </w:num>
  <w:num w:numId="19">
    <w:abstractNumId w:val="16"/>
  </w:num>
  <w:num w:numId="20">
    <w:abstractNumId w:val="18"/>
  </w:num>
  <w:num w:numId="21">
    <w:abstractNumId w:val="12"/>
  </w:num>
  <w:num w:numId="22">
    <w:abstractNumId w:val="30"/>
  </w:num>
  <w:num w:numId="23">
    <w:abstractNumId w:val="28"/>
  </w:num>
  <w:num w:numId="24">
    <w:abstractNumId w:val="25"/>
  </w:num>
  <w:num w:numId="25">
    <w:abstractNumId w:val="26"/>
  </w:num>
  <w:num w:numId="26">
    <w:abstractNumId w:val="24"/>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467F14"/>
    <w:rsid w:val="00002B84"/>
    <w:rsid w:val="0000375D"/>
    <w:rsid w:val="000040FD"/>
    <w:rsid w:val="00004465"/>
    <w:rsid w:val="00005EA0"/>
    <w:rsid w:val="0000656D"/>
    <w:rsid w:val="00006A28"/>
    <w:rsid w:val="00006CEC"/>
    <w:rsid w:val="000072DB"/>
    <w:rsid w:val="00015BE7"/>
    <w:rsid w:val="0002094F"/>
    <w:rsid w:val="00020B6A"/>
    <w:rsid w:val="00020DCF"/>
    <w:rsid w:val="0002320C"/>
    <w:rsid w:val="00024CFD"/>
    <w:rsid w:val="0002686F"/>
    <w:rsid w:val="00026E2E"/>
    <w:rsid w:val="00030A6C"/>
    <w:rsid w:val="000313EC"/>
    <w:rsid w:val="000319DF"/>
    <w:rsid w:val="00032BAF"/>
    <w:rsid w:val="0003349E"/>
    <w:rsid w:val="000337E9"/>
    <w:rsid w:val="00034ABD"/>
    <w:rsid w:val="00041BA7"/>
    <w:rsid w:val="000421F7"/>
    <w:rsid w:val="00043016"/>
    <w:rsid w:val="00045253"/>
    <w:rsid w:val="00047795"/>
    <w:rsid w:val="000521DC"/>
    <w:rsid w:val="00052D56"/>
    <w:rsid w:val="00053313"/>
    <w:rsid w:val="000536F6"/>
    <w:rsid w:val="00056CDB"/>
    <w:rsid w:val="00063B20"/>
    <w:rsid w:val="00064648"/>
    <w:rsid w:val="00065002"/>
    <w:rsid w:val="0006574D"/>
    <w:rsid w:val="000701C0"/>
    <w:rsid w:val="00070508"/>
    <w:rsid w:val="000715C3"/>
    <w:rsid w:val="000737CC"/>
    <w:rsid w:val="00076C9E"/>
    <w:rsid w:val="00077685"/>
    <w:rsid w:val="00077DFF"/>
    <w:rsid w:val="00080FAE"/>
    <w:rsid w:val="0008133F"/>
    <w:rsid w:val="00081714"/>
    <w:rsid w:val="000819A2"/>
    <w:rsid w:val="0008403B"/>
    <w:rsid w:val="00086F0F"/>
    <w:rsid w:val="000902B8"/>
    <w:rsid w:val="000913C2"/>
    <w:rsid w:val="00092DA0"/>
    <w:rsid w:val="00092E0A"/>
    <w:rsid w:val="00093027"/>
    <w:rsid w:val="000933D8"/>
    <w:rsid w:val="00097F3B"/>
    <w:rsid w:val="000A0FD7"/>
    <w:rsid w:val="000A1A10"/>
    <w:rsid w:val="000A1A7C"/>
    <w:rsid w:val="000A223D"/>
    <w:rsid w:val="000A6834"/>
    <w:rsid w:val="000A6F90"/>
    <w:rsid w:val="000B1EE7"/>
    <w:rsid w:val="000B2BAF"/>
    <w:rsid w:val="000B3403"/>
    <w:rsid w:val="000B42AA"/>
    <w:rsid w:val="000C0B42"/>
    <w:rsid w:val="000C1E49"/>
    <w:rsid w:val="000C2D2C"/>
    <w:rsid w:val="000C4284"/>
    <w:rsid w:val="000C4BEA"/>
    <w:rsid w:val="000C76F3"/>
    <w:rsid w:val="000C76F4"/>
    <w:rsid w:val="000C7F1C"/>
    <w:rsid w:val="000D02D1"/>
    <w:rsid w:val="000D1E5F"/>
    <w:rsid w:val="000D263D"/>
    <w:rsid w:val="000D5A6B"/>
    <w:rsid w:val="000E082E"/>
    <w:rsid w:val="000E0FEB"/>
    <w:rsid w:val="000E310F"/>
    <w:rsid w:val="000E3F33"/>
    <w:rsid w:val="000E636F"/>
    <w:rsid w:val="000E67AB"/>
    <w:rsid w:val="000E78CF"/>
    <w:rsid w:val="000F12E3"/>
    <w:rsid w:val="000F3AC7"/>
    <w:rsid w:val="000F3FCE"/>
    <w:rsid w:val="000F56B6"/>
    <w:rsid w:val="000F7DEF"/>
    <w:rsid w:val="00100C85"/>
    <w:rsid w:val="001017C9"/>
    <w:rsid w:val="00102E24"/>
    <w:rsid w:val="00103678"/>
    <w:rsid w:val="001036EA"/>
    <w:rsid w:val="001037B5"/>
    <w:rsid w:val="00105314"/>
    <w:rsid w:val="001101C6"/>
    <w:rsid w:val="00110C30"/>
    <w:rsid w:val="00111E0D"/>
    <w:rsid w:val="0011514B"/>
    <w:rsid w:val="0011585B"/>
    <w:rsid w:val="001217F6"/>
    <w:rsid w:val="0012194E"/>
    <w:rsid w:val="00122C70"/>
    <w:rsid w:val="00122DA3"/>
    <w:rsid w:val="00131293"/>
    <w:rsid w:val="00133284"/>
    <w:rsid w:val="00133455"/>
    <w:rsid w:val="001365BB"/>
    <w:rsid w:val="00137E79"/>
    <w:rsid w:val="00144E2E"/>
    <w:rsid w:val="0014575C"/>
    <w:rsid w:val="00146373"/>
    <w:rsid w:val="00146559"/>
    <w:rsid w:val="0015005C"/>
    <w:rsid w:val="00150871"/>
    <w:rsid w:val="00150878"/>
    <w:rsid w:val="00153744"/>
    <w:rsid w:val="001552C1"/>
    <w:rsid w:val="0015530A"/>
    <w:rsid w:val="00155C3E"/>
    <w:rsid w:val="001561ED"/>
    <w:rsid w:val="00160404"/>
    <w:rsid w:val="00160A1A"/>
    <w:rsid w:val="001611ED"/>
    <w:rsid w:val="00164E1F"/>
    <w:rsid w:val="00165736"/>
    <w:rsid w:val="00167F4B"/>
    <w:rsid w:val="00171EB5"/>
    <w:rsid w:val="00172FBA"/>
    <w:rsid w:val="0017436B"/>
    <w:rsid w:val="001752CC"/>
    <w:rsid w:val="00175691"/>
    <w:rsid w:val="00175D3E"/>
    <w:rsid w:val="00176884"/>
    <w:rsid w:val="00177D6E"/>
    <w:rsid w:val="00182A81"/>
    <w:rsid w:val="00182FE8"/>
    <w:rsid w:val="0018301D"/>
    <w:rsid w:val="00183022"/>
    <w:rsid w:val="00183D20"/>
    <w:rsid w:val="00184870"/>
    <w:rsid w:val="0018557E"/>
    <w:rsid w:val="001858B7"/>
    <w:rsid w:val="00185C96"/>
    <w:rsid w:val="001862B0"/>
    <w:rsid w:val="00187B36"/>
    <w:rsid w:val="00191486"/>
    <w:rsid w:val="00192423"/>
    <w:rsid w:val="00192F31"/>
    <w:rsid w:val="001934F6"/>
    <w:rsid w:val="00194D87"/>
    <w:rsid w:val="00196CF7"/>
    <w:rsid w:val="001A1CBE"/>
    <w:rsid w:val="001A4B66"/>
    <w:rsid w:val="001A784D"/>
    <w:rsid w:val="001B1362"/>
    <w:rsid w:val="001B2FAD"/>
    <w:rsid w:val="001B3769"/>
    <w:rsid w:val="001B44A3"/>
    <w:rsid w:val="001B4C2F"/>
    <w:rsid w:val="001B4F76"/>
    <w:rsid w:val="001B5915"/>
    <w:rsid w:val="001B7A17"/>
    <w:rsid w:val="001B7DE9"/>
    <w:rsid w:val="001C17BC"/>
    <w:rsid w:val="001C1814"/>
    <w:rsid w:val="001C2CD8"/>
    <w:rsid w:val="001C2D22"/>
    <w:rsid w:val="001C3E1B"/>
    <w:rsid w:val="001C4D31"/>
    <w:rsid w:val="001C5104"/>
    <w:rsid w:val="001C529F"/>
    <w:rsid w:val="001C6373"/>
    <w:rsid w:val="001C7A2C"/>
    <w:rsid w:val="001D2422"/>
    <w:rsid w:val="001D4068"/>
    <w:rsid w:val="001D465F"/>
    <w:rsid w:val="001D4BC4"/>
    <w:rsid w:val="001D76A3"/>
    <w:rsid w:val="001E006D"/>
    <w:rsid w:val="001E01BC"/>
    <w:rsid w:val="001E01C8"/>
    <w:rsid w:val="001E15FD"/>
    <w:rsid w:val="001E1A5D"/>
    <w:rsid w:val="001E243F"/>
    <w:rsid w:val="001E26D7"/>
    <w:rsid w:val="001E376E"/>
    <w:rsid w:val="001E4CC6"/>
    <w:rsid w:val="001E6F85"/>
    <w:rsid w:val="001F0B58"/>
    <w:rsid w:val="001F0C90"/>
    <w:rsid w:val="001F1DCF"/>
    <w:rsid w:val="001F2C91"/>
    <w:rsid w:val="001F7E31"/>
    <w:rsid w:val="00200AB7"/>
    <w:rsid w:val="00200C6B"/>
    <w:rsid w:val="0020337D"/>
    <w:rsid w:val="0020357A"/>
    <w:rsid w:val="00204DA6"/>
    <w:rsid w:val="00205CB7"/>
    <w:rsid w:val="00207038"/>
    <w:rsid w:val="00210D49"/>
    <w:rsid w:val="00212315"/>
    <w:rsid w:val="00214474"/>
    <w:rsid w:val="00214CA5"/>
    <w:rsid w:val="002157A0"/>
    <w:rsid w:val="00215ADE"/>
    <w:rsid w:val="002162FF"/>
    <w:rsid w:val="00216ECA"/>
    <w:rsid w:val="00220BE2"/>
    <w:rsid w:val="00221710"/>
    <w:rsid w:val="00222C4E"/>
    <w:rsid w:val="00222EF4"/>
    <w:rsid w:val="00230F20"/>
    <w:rsid w:val="002338CB"/>
    <w:rsid w:val="002338D8"/>
    <w:rsid w:val="002353B1"/>
    <w:rsid w:val="002369AB"/>
    <w:rsid w:val="00236CCA"/>
    <w:rsid w:val="002405EB"/>
    <w:rsid w:val="00240CF8"/>
    <w:rsid w:val="0024153C"/>
    <w:rsid w:val="002451EC"/>
    <w:rsid w:val="00245B54"/>
    <w:rsid w:val="00247874"/>
    <w:rsid w:val="00251043"/>
    <w:rsid w:val="002510A3"/>
    <w:rsid w:val="002544F0"/>
    <w:rsid w:val="00255377"/>
    <w:rsid w:val="002567E1"/>
    <w:rsid w:val="002571A4"/>
    <w:rsid w:val="002578AB"/>
    <w:rsid w:val="002601D7"/>
    <w:rsid w:val="00260EE0"/>
    <w:rsid w:val="002615A7"/>
    <w:rsid w:val="00261943"/>
    <w:rsid w:val="0026258A"/>
    <w:rsid w:val="00263787"/>
    <w:rsid w:val="0026561A"/>
    <w:rsid w:val="002669A8"/>
    <w:rsid w:val="00266D9E"/>
    <w:rsid w:val="00267231"/>
    <w:rsid w:val="0027068B"/>
    <w:rsid w:val="0027167B"/>
    <w:rsid w:val="002719A2"/>
    <w:rsid w:val="00274969"/>
    <w:rsid w:val="00274BFC"/>
    <w:rsid w:val="002758D4"/>
    <w:rsid w:val="00275B07"/>
    <w:rsid w:val="0027742B"/>
    <w:rsid w:val="002779F0"/>
    <w:rsid w:val="002814F7"/>
    <w:rsid w:val="002835DB"/>
    <w:rsid w:val="00283C02"/>
    <w:rsid w:val="00284B6E"/>
    <w:rsid w:val="00284BFD"/>
    <w:rsid w:val="0028598F"/>
    <w:rsid w:val="00286137"/>
    <w:rsid w:val="00286ED0"/>
    <w:rsid w:val="00286F9D"/>
    <w:rsid w:val="00287116"/>
    <w:rsid w:val="002913F6"/>
    <w:rsid w:val="00292883"/>
    <w:rsid w:val="00293683"/>
    <w:rsid w:val="00295874"/>
    <w:rsid w:val="00295B59"/>
    <w:rsid w:val="00297743"/>
    <w:rsid w:val="002A0571"/>
    <w:rsid w:val="002A2BF9"/>
    <w:rsid w:val="002A69F4"/>
    <w:rsid w:val="002B0A83"/>
    <w:rsid w:val="002B20BB"/>
    <w:rsid w:val="002B2B97"/>
    <w:rsid w:val="002B2D40"/>
    <w:rsid w:val="002B301E"/>
    <w:rsid w:val="002B5777"/>
    <w:rsid w:val="002B61F6"/>
    <w:rsid w:val="002C029C"/>
    <w:rsid w:val="002C1220"/>
    <w:rsid w:val="002C43FF"/>
    <w:rsid w:val="002C5E6E"/>
    <w:rsid w:val="002C6B20"/>
    <w:rsid w:val="002C6C6C"/>
    <w:rsid w:val="002D1604"/>
    <w:rsid w:val="002D19DD"/>
    <w:rsid w:val="002D1EB4"/>
    <w:rsid w:val="002D2139"/>
    <w:rsid w:val="002D213E"/>
    <w:rsid w:val="002D2C87"/>
    <w:rsid w:val="002D492F"/>
    <w:rsid w:val="002D6343"/>
    <w:rsid w:val="002D74DF"/>
    <w:rsid w:val="002D777A"/>
    <w:rsid w:val="002E0E04"/>
    <w:rsid w:val="002E1623"/>
    <w:rsid w:val="002E1A84"/>
    <w:rsid w:val="002E6277"/>
    <w:rsid w:val="002E6CB5"/>
    <w:rsid w:val="002E7EBD"/>
    <w:rsid w:val="002F24DE"/>
    <w:rsid w:val="002F2F9E"/>
    <w:rsid w:val="002F7A66"/>
    <w:rsid w:val="00300654"/>
    <w:rsid w:val="00303AE1"/>
    <w:rsid w:val="00306A9E"/>
    <w:rsid w:val="00306F75"/>
    <w:rsid w:val="00307D71"/>
    <w:rsid w:val="0031048C"/>
    <w:rsid w:val="0031169D"/>
    <w:rsid w:val="00312742"/>
    <w:rsid w:val="00313184"/>
    <w:rsid w:val="00313186"/>
    <w:rsid w:val="00314170"/>
    <w:rsid w:val="0031472F"/>
    <w:rsid w:val="00316966"/>
    <w:rsid w:val="0031698B"/>
    <w:rsid w:val="00316FC6"/>
    <w:rsid w:val="00317352"/>
    <w:rsid w:val="00317B23"/>
    <w:rsid w:val="00320DC9"/>
    <w:rsid w:val="003210D8"/>
    <w:rsid w:val="00321EA9"/>
    <w:rsid w:val="00322771"/>
    <w:rsid w:val="00322DCB"/>
    <w:rsid w:val="0032301B"/>
    <w:rsid w:val="00323352"/>
    <w:rsid w:val="00324F81"/>
    <w:rsid w:val="00325694"/>
    <w:rsid w:val="0032639F"/>
    <w:rsid w:val="00334213"/>
    <w:rsid w:val="00335352"/>
    <w:rsid w:val="00336C4D"/>
    <w:rsid w:val="00342556"/>
    <w:rsid w:val="00345415"/>
    <w:rsid w:val="0034590B"/>
    <w:rsid w:val="00347C31"/>
    <w:rsid w:val="0035031E"/>
    <w:rsid w:val="00350A87"/>
    <w:rsid w:val="00351D2C"/>
    <w:rsid w:val="00352042"/>
    <w:rsid w:val="00353578"/>
    <w:rsid w:val="00355202"/>
    <w:rsid w:val="0035532D"/>
    <w:rsid w:val="003556ED"/>
    <w:rsid w:val="00355973"/>
    <w:rsid w:val="00355C21"/>
    <w:rsid w:val="00360807"/>
    <w:rsid w:val="0036272D"/>
    <w:rsid w:val="0036403C"/>
    <w:rsid w:val="003643C7"/>
    <w:rsid w:val="00365592"/>
    <w:rsid w:val="00366FFB"/>
    <w:rsid w:val="003740D4"/>
    <w:rsid w:val="003744C0"/>
    <w:rsid w:val="00374B84"/>
    <w:rsid w:val="00375F44"/>
    <w:rsid w:val="0037683F"/>
    <w:rsid w:val="00377204"/>
    <w:rsid w:val="00377663"/>
    <w:rsid w:val="00382D8C"/>
    <w:rsid w:val="0039024E"/>
    <w:rsid w:val="0039051E"/>
    <w:rsid w:val="003909D2"/>
    <w:rsid w:val="00390D33"/>
    <w:rsid w:val="003929DA"/>
    <w:rsid w:val="0039318E"/>
    <w:rsid w:val="00393416"/>
    <w:rsid w:val="003954C0"/>
    <w:rsid w:val="00397542"/>
    <w:rsid w:val="00397984"/>
    <w:rsid w:val="00397E25"/>
    <w:rsid w:val="003A4427"/>
    <w:rsid w:val="003A59DE"/>
    <w:rsid w:val="003A68B3"/>
    <w:rsid w:val="003A78D9"/>
    <w:rsid w:val="003A7D22"/>
    <w:rsid w:val="003B264E"/>
    <w:rsid w:val="003B5CF0"/>
    <w:rsid w:val="003B7451"/>
    <w:rsid w:val="003C0899"/>
    <w:rsid w:val="003C4424"/>
    <w:rsid w:val="003C54C6"/>
    <w:rsid w:val="003C7A40"/>
    <w:rsid w:val="003D10BA"/>
    <w:rsid w:val="003D1320"/>
    <w:rsid w:val="003D4EA1"/>
    <w:rsid w:val="003D4EA7"/>
    <w:rsid w:val="003D62F0"/>
    <w:rsid w:val="003D7453"/>
    <w:rsid w:val="003D7490"/>
    <w:rsid w:val="003D7C44"/>
    <w:rsid w:val="003E29AF"/>
    <w:rsid w:val="003E3340"/>
    <w:rsid w:val="003E3910"/>
    <w:rsid w:val="003E53C6"/>
    <w:rsid w:val="003E77F8"/>
    <w:rsid w:val="003F27C8"/>
    <w:rsid w:val="003F32FE"/>
    <w:rsid w:val="003F4FB3"/>
    <w:rsid w:val="003F5619"/>
    <w:rsid w:val="003F5704"/>
    <w:rsid w:val="003F6649"/>
    <w:rsid w:val="003F6737"/>
    <w:rsid w:val="003F6DFD"/>
    <w:rsid w:val="003F7489"/>
    <w:rsid w:val="00401093"/>
    <w:rsid w:val="004016D7"/>
    <w:rsid w:val="00405D54"/>
    <w:rsid w:val="00406754"/>
    <w:rsid w:val="0040737E"/>
    <w:rsid w:val="00412714"/>
    <w:rsid w:val="00413AB8"/>
    <w:rsid w:val="004165DD"/>
    <w:rsid w:val="00416A8C"/>
    <w:rsid w:val="00416EF3"/>
    <w:rsid w:val="00420634"/>
    <w:rsid w:val="00420BA0"/>
    <w:rsid w:val="004246DE"/>
    <w:rsid w:val="00424D0B"/>
    <w:rsid w:val="0042733F"/>
    <w:rsid w:val="00430552"/>
    <w:rsid w:val="0043074A"/>
    <w:rsid w:val="00430D31"/>
    <w:rsid w:val="00431FAC"/>
    <w:rsid w:val="004324F3"/>
    <w:rsid w:val="004331C6"/>
    <w:rsid w:val="00433DA3"/>
    <w:rsid w:val="00434F27"/>
    <w:rsid w:val="0043600B"/>
    <w:rsid w:val="00436457"/>
    <w:rsid w:val="00436CFF"/>
    <w:rsid w:val="00436F2C"/>
    <w:rsid w:val="004370FE"/>
    <w:rsid w:val="004401C0"/>
    <w:rsid w:val="004404FC"/>
    <w:rsid w:val="004410D8"/>
    <w:rsid w:val="00441C72"/>
    <w:rsid w:val="004428D1"/>
    <w:rsid w:val="00444121"/>
    <w:rsid w:val="004444E0"/>
    <w:rsid w:val="004447C5"/>
    <w:rsid w:val="00450623"/>
    <w:rsid w:val="00451A34"/>
    <w:rsid w:val="00451B52"/>
    <w:rsid w:val="00454E15"/>
    <w:rsid w:val="00456DE2"/>
    <w:rsid w:val="00457204"/>
    <w:rsid w:val="004608D2"/>
    <w:rsid w:val="004618ED"/>
    <w:rsid w:val="00461C8F"/>
    <w:rsid w:val="00463F7B"/>
    <w:rsid w:val="00464DFB"/>
    <w:rsid w:val="004654FB"/>
    <w:rsid w:val="00466373"/>
    <w:rsid w:val="00467647"/>
    <w:rsid w:val="00467912"/>
    <w:rsid w:val="00467F14"/>
    <w:rsid w:val="004701FC"/>
    <w:rsid w:val="004702C4"/>
    <w:rsid w:val="004704EC"/>
    <w:rsid w:val="00470D3D"/>
    <w:rsid w:val="00471108"/>
    <w:rsid w:val="00471A32"/>
    <w:rsid w:val="0047283A"/>
    <w:rsid w:val="004759D3"/>
    <w:rsid w:val="00476C93"/>
    <w:rsid w:val="00477211"/>
    <w:rsid w:val="004809C0"/>
    <w:rsid w:val="00481860"/>
    <w:rsid w:val="00481ADD"/>
    <w:rsid w:val="00482FAD"/>
    <w:rsid w:val="00485235"/>
    <w:rsid w:val="00485877"/>
    <w:rsid w:val="00486F84"/>
    <w:rsid w:val="0049084E"/>
    <w:rsid w:val="0049092A"/>
    <w:rsid w:val="00490EDB"/>
    <w:rsid w:val="00491658"/>
    <w:rsid w:val="00491A5A"/>
    <w:rsid w:val="00491BC5"/>
    <w:rsid w:val="004927EF"/>
    <w:rsid w:val="00493234"/>
    <w:rsid w:val="004941AF"/>
    <w:rsid w:val="00494393"/>
    <w:rsid w:val="004948C1"/>
    <w:rsid w:val="00494CB1"/>
    <w:rsid w:val="004952A5"/>
    <w:rsid w:val="00495F28"/>
    <w:rsid w:val="00496A4E"/>
    <w:rsid w:val="004976F1"/>
    <w:rsid w:val="004A0F3C"/>
    <w:rsid w:val="004A208E"/>
    <w:rsid w:val="004A26E5"/>
    <w:rsid w:val="004A362C"/>
    <w:rsid w:val="004A3D82"/>
    <w:rsid w:val="004A42FF"/>
    <w:rsid w:val="004A5A17"/>
    <w:rsid w:val="004A654C"/>
    <w:rsid w:val="004B2C85"/>
    <w:rsid w:val="004B48C3"/>
    <w:rsid w:val="004B599B"/>
    <w:rsid w:val="004C07DF"/>
    <w:rsid w:val="004C3C0C"/>
    <w:rsid w:val="004C53A8"/>
    <w:rsid w:val="004C6B0C"/>
    <w:rsid w:val="004C742C"/>
    <w:rsid w:val="004D0C34"/>
    <w:rsid w:val="004D210E"/>
    <w:rsid w:val="004D375D"/>
    <w:rsid w:val="004D56C0"/>
    <w:rsid w:val="004D680D"/>
    <w:rsid w:val="004D6EFE"/>
    <w:rsid w:val="004E217D"/>
    <w:rsid w:val="004E21D6"/>
    <w:rsid w:val="004E383C"/>
    <w:rsid w:val="004E4D7E"/>
    <w:rsid w:val="004E57F7"/>
    <w:rsid w:val="004E58F4"/>
    <w:rsid w:val="004E592B"/>
    <w:rsid w:val="004E6245"/>
    <w:rsid w:val="004E6858"/>
    <w:rsid w:val="004E6C6E"/>
    <w:rsid w:val="004F2C3A"/>
    <w:rsid w:val="004F35CD"/>
    <w:rsid w:val="004F3EF1"/>
    <w:rsid w:val="004F5118"/>
    <w:rsid w:val="004F7741"/>
    <w:rsid w:val="005016D1"/>
    <w:rsid w:val="005016F8"/>
    <w:rsid w:val="00501E52"/>
    <w:rsid w:val="005028CF"/>
    <w:rsid w:val="005054D1"/>
    <w:rsid w:val="005055D4"/>
    <w:rsid w:val="00506757"/>
    <w:rsid w:val="00512F16"/>
    <w:rsid w:val="00516126"/>
    <w:rsid w:val="005169C1"/>
    <w:rsid w:val="00516A43"/>
    <w:rsid w:val="00516C3C"/>
    <w:rsid w:val="0051726E"/>
    <w:rsid w:val="005208A3"/>
    <w:rsid w:val="00520C70"/>
    <w:rsid w:val="0052232F"/>
    <w:rsid w:val="005237FA"/>
    <w:rsid w:val="00531800"/>
    <w:rsid w:val="005345F5"/>
    <w:rsid w:val="005352FD"/>
    <w:rsid w:val="0053703A"/>
    <w:rsid w:val="0054080D"/>
    <w:rsid w:val="00541E8E"/>
    <w:rsid w:val="00547D9D"/>
    <w:rsid w:val="005502D8"/>
    <w:rsid w:val="00551420"/>
    <w:rsid w:val="005518B6"/>
    <w:rsid w:val="00551F2E"/>
    <w:rsid w:val="005528D6"/>
    <w:rsid w:val="00553295"/>
    <w:rsid w:val="00553602"/>
    <w:rsid w:val="00553E3F"/>
    <w:rsid w:val="005563C6"/>
    <w:rsid w:val="005609B2"/>
    <w:rsid w:val="00562BCB"/>
    <w:rsid w:val="0056463B"/>
    <w:rsid w:val="00566C5D"/>
    <w:rsid w:val="00567862"/>
    <w:rsid w:val="00570B62"/>
    <w:rsid w:val="00570C40"/>
    <w:rsid w:val="00571CDD"/>
    <w:rsid w:val="00574EB5"/>
    <w:rsid w:val="00580295"/>
    <w:rsid w:val="00580333"/>
    <w:rsid w:val="005810BF"/>
    <w:rsid w:val="00581874"/>
    <w:rsid w:val="00583DEA"/>
    <w:rsid w:val="00585EAB"/>
    <w:rsid w:val="00586940"/>
    <w:rsid w:val="00586DF5"/>
    <w:rsid w:val="00587734"/>
    <w:rsid w:val="00590CAE"/>
    <w:rsid w:val="005911A8"/>
    <w:rsid w:val="00591653"/>
    <w:rsid w:val="00591B46"/>
    <w:rsid w:val="00592337"/>
    <w:rsid w:val="0059451D"/>
    <w:rsid w:val="00595A90"/>
    <w:rsid w:val="00597F40"/>
    <w:rsid w:val="00597F5F"/>
    <w:rsid w:val="005A00D1"/>
    <w:rsid w:val="005A0EC7"/>
    <w:rsid w:val="005A3D8C"/>
    <w:rsid w:val="005A7986"/>
    <w:rsid w:val="005B0027"/>
    <w:rsid w:val="005B108C"/>
    <w:rsid w:val="005B27D1"/>
    <w:rsid w:val="005B4ACE"/>
    <w:rsid w:val="005B4FFA"/>
    <w:rsid w:val="005B67DD"/>
    <w:rsid w:val="005B7536"/>
    <w:rsid w:val="005B7A1D"/>
    <w:rsid w:val="005C0F2A"/>
    <w:rsid w:val="005C2774"/>
    <w:rsid w:val="005C3D63"/>
    <w:rsid w:val="005C4697"/>
    <w:rsid w:val="005C63AC"/>
    <w:rsid w:val="005C64D5"/>
    <w:rsid w:val="005C7311"/>
    <w:rsid w:val="005C746B"/>
    <w:rsid w:val="005C754C"/>
    <w:rsid w:val="005D01A9"/>
    <w:rsid w:val="005D11ED"/>
    <w:rsid w:val="005D6AE5"/>
    <w:rsid w:val="005D6AFE"/>
    <w:rsid w:val="005E15A7"/>
    <w:rsid w:val="005E1842"/>
    <w:rsid w:val="005E6720"/>
    <w:rsid w:val="005E743B"/>
    <w:rsid w:val="005F0D4C"/>
    <w:rsid w:val="005F1162"/>
    <w:rsid w:val="005F213D"/>
    <w:rsid w:val="005F2164"/>
    <w:rsid w:val="005F4745"/>
    <w:rsid w:val="005F589B"/>
    <w:rsid w:val="00600236"/>
    <w:rsid w:val="00600D39"/>
    <w:rsid w:val="006021FD"/>
    <w:rsid w:val="006026F6"/>
    <w:rsid w:val="00604CE3"/>
    <w:rsid w:val="0060573E"/>
    <w:rsid w:val="00605BD5"/>
    <w:rsid w:val="00607A6C"/>
    <w:rsid w:val="0061036E"/>
    <w:rsid w:val="00611572"/>
    <w:rsid w:val="0061165C"/>
    <w:rsid w:val="00611B14"/>
    <w:rsid w:val="00613CC4"/>
    <w:rsid w:val="00620309"/>
    <w:rsid w:val="006234CB"/>
    <w:rsid w:val="006235C3"/>
    <w:rsid w:val="00625129"/>
    <w:rsid w:val="00626CCA"/>
    <w:rsid w:val="006277FA"/>
    <w:rsid w:val="00627C0D"/>
    <w:rsid w:val="00630E45"/>
    <w:rsid w:val="00631302"/>
    <w:rsid w:val="006313F6"/>
    <w:rsid w:val="00631E49"/>
    <w:rsid w:val="00633294"/>
    <w:rsid w:val="00633777"/>
    <w:rsid w:val="00634CB4"/>
    <w:rsid w:val="00635BBC"/>
    <w:rsid w:val="00641E1B"/>
    <w:rsid w:val="006430D7"/>
    <w:rsid w:val="006446F9"/>
    <w:rsid w:val="00647E93"/>
    <w:rsid w:val="00651A81"/>
    <w:rsid w:val="00651E49"/>
    <w:rsid w:val="00652127"/>
    <w:rsid w:val="0065239E"/>
    <w:rsid w:val="0065631A"/>
    <w:rsid w:val="006566B6"/>
    <w:rsid w:val="006578DF"/>
    <w:rsid w:val="006602AB"/>
    <w:rsid w:val="00663F54"/>
    <w:rsid w:val="00670518"/>
    <w:rsid w:val="00670F80"/>
    <w:rsid w:val="006750F0"/>
    <w:rsid w:val="0068067B"/>
    <w:rsid w:val="00680F2F"/>
    <w:rsid w:val="00680FA7"/>
    <w:rsid w:val="0068168B"/>
    <w:rsid w:val="0068231E"/>
    <w:rsid w:val="00682A3D"/>
    <w:rsid w:val="006848DA"/>
    <w:rsid w:val="006877E6"/>
    <w:rsid w:val="00687960"/>
    <w:rsid w:val="00687B8C"/>
    <w:rsid w:val="00693538"/>
    <w:rsid w:val="006940A0"/>
    <w:rsid w:val="006959FE"/>
    <w:rsid w:val="006961B2"/>
    <w:rsid w:val="00696AC4"/>
    <w:rsid w:val="00696DD7"/>
    <w:rsid w:val="006A34C5"/>
    <w:rsid w:val="006A3B66"/>
    <w:rsid w:val="006A42C7"/>
    <w:rsid w:val="006A444C"/>
    <w:rsid w:val="006A4F24"/>
    <w:rsid w:val="006A54C3"/>
    <w:rsid w:val="006A601E"/>
    <w:rsid w:val="006B07E7"/>
    <w:rsid w:val="006B11C3"/>
    <w:rsid w:val="006B1521"/>
    <w:rsid w:val="006B170D"/>
    <w:rsid w:val="006B2C94"/>
    <w:rsid w:val="006B3C5C"/>
    <w:rsid w:val="006B4E4A"/>
    <w:rsid w:val="006B63B2"/>
    <w:rsid w:val="006B6482"/>
    <w:rsid w:val="006B7F6F"/>
    <w:rsid w:val="006C0DC1"/>
    <w:rsid w:val="006C0EE1"/>
    <w:rsid w:val="006C10B8"/>
    <w:rsid w:val="006C2495"/>
    <w:rsid w:val="006C3C16"/>
    <w:rsid w:val="006C65EC"/>
    <w:rsid w:val="006C6F3C"/>
    <w:rsid w:val="006C72C3"/>
    <w:rsid w:val="006C7CFC"/>
    <w:rsid w:val="006D036F"/>
    <w:rsid w:val="006D1346"/>
    <w:rsid w:val="006D25BC"/>
    <w:rsid w:val="006D44E4"/>
    <w:rsid w:val="006D48B8"/>
    <w:rsid w:val="006D50E7"/>
    <w:rsid w:val="006D57DF"/>
    <w:rsid w:val="006D5AD0"/>
    <w:rsid w:val="006E052D"/>
    <w:rsid w:val="006E0756"/>
    <w:rsid w:val="006E0C9D"/>
    <w:rsid w:val="006E1A76"/>
    <w:rsid w:val="006E3BA7"/>
    <w:rsid w:val="006E45B6"/>
    <w:rsid w:val="006E4989"/>
    <w:rsid w:val="006E5293"/>
    <w:rsid w:val="006E6E8D"/>
    <w:rsid w:val="006E772C"/>
    <w:rsid w:val="006F00BA"/>
    <w:rsid w:val="006F030C"/>
    <w:rsid w:val="006F0E81"/>
    <w:rsid w:val="006F1C70"/>
    <w:rsid w:val="006F23A6"/>
    <w:rsid w:val="006F3911"/>
    <w:rsid w:val="006F3FD3"/>
    <w:rsid w:val="006F597B"/>
    <w:rsid w:val="006F6D9C"/>
    <w:rsid w:val="006F7866"/>
    <w:rsid w:val="006F79E0"/>
    <w:rsid w:val="006F7A86"/>
    <w:rsid w:val="007002EF"/>
    <w:rsid w:val="0070036B"/>
    <w:rsid w:val="00700DD6"/>
    <w:rsid w:val="007037EB"/>
    <w:rsid w:val="00704E5C"/>
    <w:rsid w:val="007061D9"/>
    <w:rsid w:val="00706616"/>
    <w:rsid w:val="00706A3F"/>
    <w:rsid w:val="00706A55"/>
    <w:rsid w:val="00711B8B"/>
    <w:rsid w:val="007120F7"/>
    <w:rsid w:val="00712E2A"/>
    <w:rsid w:val="00715246"/>
    <w:rsid w:val="007157A7"/>
    <w:rsid w:val="007163F1"/>
    <w:rsid w:val="00717E3F"/>
    <w:rsid w:val="00717E64"/>
    <w:rsid w:val="00717F11"/>
    <w:rsid w:val="007211A2"/>
    <w:rsid w:val="007213D0"/>
    <w:rsid w:val="007216AA"/>
    <w:rsid w:val="00721795"/>
    <w:rsid w:val="00721FA9"/>
    <w:rsid w:val="00726A0F"/>
    <w:rsid w:val="007303AB"/>
    <w:rsid w:val="00732591"/>
    <w:rsid w:val="00733D63"/>
    <w:rsid w:val="007347A9"/>
    <w:rsid w:val="007403D9"/>
    <w:rsid w:val="00742429"/>
    <w:rsid w:val="00742DDF"/>
    <w:rsid w:val="007432CF"/>
    <w:rsid w:val="00744620"/>
    <w:rsid w:val="00744F87"/>
    <w:rsid w:val="00746D29"/>
    <w:rsid w:val="007470A4"/>
    <w:rsid w:val="00747793"/>
    <w:rsid w:val="0074788C"/>
    <w:rsid w:val="007515FD"/>
    <w:rsid w:val="007525BB"/>
    <w:rsid w:val="007527BB"/>
    <w:rsid w:val="00752927"/>
    <w:rsid w:val="00752A43"/>
    <w:rsid w:val="00752F49"/>
    <w:rsid w:val="0075635C"/>
    <w:rsid w:val="007573DC"/>
    <w:rsid w:val="007575F1"/>
    <w:rsid w:val="00757779"/>
    <w:rsid w:val="00757C7A"/>
    <w:rsid w:val="0076001B"/>
    <w:rsid w:val="00761CAC"/>
    <w:rsid w:val="0076246D"/>
    <w:rsid w:val="00764BD5"/>
    <w:rsid w:val="00765A21"/>
    <w:rsid w:val="0076685A"/>
    <w:rsid w:val="0076749E"/>
    <w:rsid w:val="0077082A"/>
    <w:rsid w:val="00772B99"/>
    <w:rsid w:val="00776DBF"/>
    <w:rsid w:val="007809CF"/>
    <w:rsid w:val="00780A19"/>
    <w:rsid w:val="007815A5"/>
    <w:rsid w:val="00783492"/>
    <w:rsid w:val="00785934"/>
    <w:rsid w:val="00786FCC"/>
    <w:rsid w:val="00787718"/>
    <w:rsid w:val="00790D05"/>
    <w:rsid w:val="0079162C"/>
    <w:rsid w:val="007918B1"/>
    <w:rsid w:val="0079200C"/>
    <w:rsid w:val="00792BB6"/>
    <w:rsid w:val="00792C1D"/>
    <w:rsid w:val="007946E9"/>
    <w:rsid w:val="00794754"/>
    <w:rsid w:val="00794C45"/>
    <w:rsid w:val="007957FC"/>
    <w:rsid w:val="00795DC0"/>
    <w:rsid w:val="007A67C2"/>
    <w:rsid w:val="007B18F5"/>
    <w:rsid w:val="007B1B7B"/>
    <w:rsid w:val="007B247E"/>
    <w:rsid w:val="007B2DB5"/>
    <w:rsid w:val="007B335B"/>
    <w:rsid w:val="007B3A65"/>
    <w:rsid w:val="007B5B45"/>
    <w:rsid w:val="007B5B97"/>
    <w:rsid w:val="007C0468"/>
    <w:rsid w:val="007C1146"/>
    <w:rsid w:val="007C12D7"/>
    <w:rsid w:val="007C1C9C"/>
    <w:rsid w:val="007C6562"/>
    <w:rsid w:val="007C683E"/>
    <w:rsid w:val="007C7BC4"/>
    <w:rsid w:val="007D0B6E"/>
    <w:rsid w:val="007D14A3"/>
    <w:rsid w:val="007D1A38"/>
    <w:rsid w:val="007D2531"/>
    <w:rsid w:val="007D2701"/>
    <w:rsid w:val="007D2D76"/>
    <w:rsid w:val="007D37AB"/>
    <w:rsid w:val="007D4F03"/>
    <w:rsid w:val="007D66F0"/>
    <w:rsid w:val="007D6C31"/>
    <w:rsid w:val="007D6C77"/>
    <w:rsid w:val="007E01A2"/>
    <w:rsid w:val="007E084C"/>
    <w:rsid w:val="007E103E"/>
    <w:rsid w:val="007E4C88"/>
    <w:rsid w:val="007E56AD"/>
    <w:rsid w:val="007E6B4A"/>
    <w:rsid w:val="007E6E18"/>
    <w:rsid w:val="007F0032"/>
    <w:rsid w:val="007F17CF"/>
    <w:rsid w:val="007F1FB5"/>
    <w:rsid w:val="007F363B"/>
    <w:rsid w:val="007F519F"/>
    <w:rsid w:val="007F65D6"/>
    <w:rsid w:val="007F75C3"/>
    <w:rsid w:val="007F7A90"/>
    <w:rsid w:val="007F7C0A"/>
    <w:rsid w:val="008007C8"/>
    <w:rsid w:val="0080184F"/>
    <w:rsid w:val="008029DE"/>
    <w:rsid w:val="00803F9D"/>
    <w:rsid w:val="0080420F"/>
    <w:rsid w:val="00804F36"/>
    <w:rsid w:val="0080679A"/>
    <w:rsid w:val="00807408"/>
    <w:rsid w:val="00811D58"/>
    <w:rsid w:val="008146D6"/>
    <w:rsid w:val="00817869"/>
    <w:rsid w:val="008178FF"/>
    <w:rsid w:val="00817D5B"/>
    <w:rsid w:val="008202D7"/>
    <w:rsid w:val="0082142D"/>
    <w:rsid w:val="00821C4D"/>
    <w:rsid w:val="00823AB8"/>
    <w:rsid w:val="008263B3"/>
    <w:rsid w:val="00827575"/>
    <w:rsid w:val="0083058A"/>
    <w:rsid w:val="00830755"/>
    <w:rsid w:val="00830ED8"/>
    <w:rsid w:val="00832E6E"/>
    <w:rsid w:val="00834DEA"/>
    <w:rsid w:val="0083723B"/>
    <w:rsid w:val="00841B6A"/>
    <w:rsid w:val="00845A73"/>
    <w:rsid w:val="00845AB8"/>
    <w:rsid w:val="00845E79"/>
    <w:rsid w:val="008524EE"/>
    <w:rsid w:val="008541E7"/>
    <w:rsid w:val="00855343"/>
    <w:rsid w:val="00855C3E"/>
    <w:rsid w:val="00856368"/>
    <w:rsid w:val="00856746"/>
    <w:rsid w:val="00857470"/>
    <w:rsid w:val="008606B8"/>
    <w:rsid w:val="00862241"/>
    <w:rsid w:val="00865D9D"/>
    <w:rsid w:val="00871880"/>
    <w:rsid w:val="00872D7E"/>
    <w:rsid w:val="00873036"/>
    <w:rsid w:val="0087405E"/>
    <w:rsid w:val="008751C4"/>
    <w:rsid w:val="00877219"/>
    <w:rsid w:val="00877D6B"/>
    <w:rsid w:val="008809EB"/>
    <w:rsid w:val="00883D1B"/>
    <w:rsid w:val="008915CA"/>
    <w:rsid w:val="00896F89"/>
    <w:rsid w:val="0089727E"/>
    <w:rsid w:val="008A2283"/>
    <w:rsid w:val="008A22C5"/>
    <w:rsid w:val="008A2BFF"/>
    <w:rsid w:val="008A2E74"/>
    <w:rsid w:val="008A432B"/>
    <w:rsid w:val="008A47B4"/>
    <w:rsid w:val="008A6EB2"/>
    <w:rsid w:val="008B10D4"/>
    <w:rsid w:val="008B567A"/>
    <w:rsid w:val="008B5CF7"/>
    <w:rsid w:val="008B6DCE"/>
    <w:rsid w:val="008B7340"/>
    <w:rsid w:val="008C031A"/>
    <w:rsid w:val="008C11C4"/>
    <w:rsid w:val="008C20B7"/>
    <w:rsid w:val="008C4F53"/>
    <w:rsid w:val="008C5732"/>
    <w:rsid w:val="008D1AB5"/>
    <w:rsid w:val="008D2475"/>
    <w:rsid w:val="008D6C2F"/>
    <w:rsid w:val="008D713A"/>
    <w:rsid w:val="008D721B"/>
    <w:rsid w:val="008D7723"/>
    <w:rsid w:val="008D7778"/>
    <w:rsid w:val="008E02D4"/>
    <w:rsid w:val="008E09F4"/>
    <w:rsid w:val="008E0A47"/>
    <w:rsid w:val="008E7A85"/>
    <w:rsid w:val="008F3AA2"/>
    <w:rsid w:val="008F478A"/>
    <w:rsid w:val="008F47AF"/>
    <w:rsid w:val="008F47E3"/>
    <w:rsid w:val="008F764A"/>
    <w:rsid w:val="00900485"/>
    <w:rsid w:val="00900A9A"/>
    <w:rsid w:val="00901A57"/>
    <w:rsid w:val="00901F51"/>
    <w:rsid w:val="009024AA"/>
    <w:rsid w:val="00902660"/>
    <w:rsid w:val="0090302A"/>
    <w:rsid w:val="0090520E"/>
    <w:rsid w:val="009061C3"/>
    <w:rsid w:val="00906731"/>
    <w:rsid w:val="00910ED2"/>
    <w:rsid w:val="009217CA"/>
    <w:rsid w:val="00921AC1"/>
    <w:rsid w:val="00922096"/>
    <w:rsid w:val="009245F8"/>
    <w:rsid w:val="00925D14"/>
    <w:rsid w:val="0092741C"/>
    <w:rsid w:val="00927727"/>
    <w:rsid w:val="0093411E"/>
    <w:rsid w:val="0093433F"/>
    <w:rsid w:val="009361AD"/>
    <w:rsid w:val="0094049E"/>
    <w:rsid w:val="00940FAD"/>
    <w:rsid w:val="0094261C"/>
    <w:rsid w:val="009426AD"/>
    <w:rsid w:val="00942EFB"/>
    <w:rsid w:val="00943566"/>
    <w:rsid w:val="00944FC8"/>
    <w:rsid w:val="00945152"/>
    <w:rsid w:val="00946DF6"/>
    <w:rsid w:val="00946FEF"/>
    <w:rsid w:val="00947AEE"/>
    <w:rsid w:val="00947EF4"/>
    <w:rsid w:val="0095071E"/>
    <w:rsid w:val="0095105C"/>
    <w:rsid w:val="00953911"/>
    <w:rsid w:val="00956F88"/>
    <w:rsid w:val="00962240"/>
    <w:rsid w:val="00963011"/>
    <w:rsid w:val="00963A30"/>
    <w:rsid w:val="00963D99"/>
    <w:rsid w:val="0096465E"/>
    <w:rsid w:val="009669F2"/>
    <w:rsid w:val="009704CC"/>
    <w:rsid w:val="009723FE"/>
    <w:rsid w:val="0097317D"/>
    <w:rsid w:val="00974592"/>
    <w:rsid w:val="00977C68"/>
    <w:rsid w:val="00981AED"/>
    <w:rsid w:val="009831B2"/>
    <w:rsid w:val="00983888"/>
    <w:rsid w:val="009844BF"/>
    <w:rsid w:val="00984B7A"/>
    <w:rsid w:val="0099244D"/>
    <w:rsid w:val="009924EE"/>
    <w:rsid w:val="0099265A"/>
    <w:rsid w:val="00992B68"/>
    <w:rsid w:val="00993126"/>
    <w:rsid w:val="00995A4E"/>
    <w:rsid w:val="00996A20"/>
    <w:rsid w:val="00997810"/>
    <w:rsid w:val="009A05EC"/>
    <w:rsid w:val="009A5B96"/>
    <w:rsid w:val="009A6682"/>
    <w:rsid w:val="009A6B85"/>
    <w:rsid w:val="009A7257"/>
    <w:rsid w:val="009A7AE6"/>
    <w:rsid w:val="009B07C0"/>
    <w:rsid w:val="009B5783"/>
    <w:rsid w:val="009B5C27"/>
    <w:rsid w:val="009B5D0C"/>
    <w:rsid w:val="009B687B"/>
    <w:rsid w:val="009C16C5"/>
    <w:rsid w:val="009C1C5F"/>
    <w:rsid w:val="009C1D42"/>
    <w:rsid w:val="009C1E20"/>
    <w:rsid w:val="009C2F1D"/>
    <w:rsid w:val="009C31D5"/>
    <w:rsid w:val="009C44F0"/>
    <w:rsid w:val="009C56A7"/>
    <w:rsid w:val="009C6C02"/>
    <w:rsid w:val="009C75A2"/>
    <w:rsid w:val="009C7640"/>
    <w:rsid w:val="009D067A"/>
    <w:rsid w:val="009D0AEE"/>
    <w:rsid w:val="009D1515"/>
    <w:rsid w:val="009D322A"/>
    <w:rsid w:val="009D37AF"/>
    <w:rsid w:val="009D3D54"/>
    <w:rsid w:val="009D3F81"/>
    <w:rsid w:val="009D4996"/>
    <w:rsid w:val="009D4C3D"/>
    <w:rsid w:val="009D6149"/>
    <w:rsid w:val="009D6768"/>
    <w:rsid w:val="009D6999"/>
    <w:rsid w:val="009E1A81"/>
    <w:rsid w:val="009E3405"/>
    <w:rsid w:val="009E5776"/>
    <w:rsid w:val="009E6968"/>
    <w:rsid w:val="009E6FAD"/>
    <w:rsid w:val="009F2FB6"/>
    <w:rsid w:val="009F4790"/>
    <w:rsid w:val="009F5BC7"/>
    <w:rsid w:val="009F7E06"/>
    <w:rsid w:val="009F7F86"/>
    <w:rsid w:val="00A01F40"/>
    <w:rsid w:val="00A02039"/>
    <w:rsid w:val="00A041F7"/>
    <w:rsid w:val="00A05B4A"/>
    <w:rsid w:val="00A075DC"/>
    <w:rsid w:val="00A07C6E"/>
    <w:rsid w:val="00A07C87"/>
    <w:rsid w:val="00A11FD7"/>
    <w:rsid w:val="00A13FF3"/>
    <w:rsid w:val="00A14902"/>
    <w:rsid w:val="00A15EBE"/>
    <w:rsid w:val="00A16A44"/>
    <w:rsid w:val="00A16B5C"/>
    <w:rsid w:val="00A16BFC"/>
    <w:rsid w:val="00A16C5D"/>
    <w:rsid w:val="00A16E66"/>
    <w:rsid w:val="00A202DF"/>
    <w:rsid w:val="00A20B1C"/>
    <w:rsid w:val="00A229C6"/>
    <w:rsid w:val="00A23A7D"/>
    <w:rsid w:val="00A24CB0"/>
    <w:rsid w:val="00A24EF3"/>
    <w:rsid w:val="00A26B5F"/>
    <w:rsid w:val="00A306FB"/>
    <w:rsid w:val="00A31DF5"/>
    <w:rsid w:val="00A3328F"/>
    <w:rsid w:val="00A34B54"/>
    <w:rsid w:val="00A37815"/>
    <w:rsid w:val="00A43D21"/>
    <w:rsid w:val="00A44766"/>
    <w:rsid w:val="00A44E76"/>
    <w:rsid w:val="00A450A7"/>
    <w:rsid w:val="00A46A3F"/>
    <w:rsid w:val="00A46D55"/>
    <w:rsid w:val="00A477E5"/>
    <w:rsid w:val="00A50563"/>
    <w:rsid w:val="00A50C19"/>
    <w:rsid w:val="00A52854"/>
    <w:rsid w:val="00A52AFA"/>
    <w:rsid w:val="00A53602"/>
    <w:rsid w:val="00A61FDF"/>
    <w:rsid w:val="00A6465C"/>
    <w:rsid w:val="00A66E94"/>
    <w:rsid w:val="00A673D1"/>
    <w:rsid w:val="00A67D27"/>
    <w:rsid w:val="00A70436"/>
    <w:rsid w:val="00A707E8"/>
    <w:rsid w:val="00A70D41"/>
    <w:rsid w:val="00A7211D"/>
    <w:rsid w:val="00A72832"/>
    <w:rsid w:val="00A72E12"/>
    <w:rsid w:val="00A72F25"/>
    <w:rsid w:val="00A73006"/>
    <w:rsid w:val="00A73090"/>
    <w:rsid w:val="00A759EA"/>
    <w:rsid w:val="00A77FDC"/>
    <w:rsid w:val="00A806C8"/>
    <w:rsid w:val="00A811EA"/>
    <w:rsid w:val="00A82F2B"/>
    <w:rsid w:val="00A85C48"/>
    <w:rsid w:val="00A93AAD"/>
    <w:rsid w:val="00A93BED"/>
    <w:rsid w:val="00A94BCB"/>
    <w:rsid w:val="00A953E0"/>
    <w:rsid w:val="00A96EF5"/>
    <w:rsid w:val="00A97B5A"/>
    <w:rsid w:val="00A97D0D"/>
    <w:rsid w:val="00A97D45"/>
    <w:rsid w:val="00AA1E3F"/>
    <w:rsid w:val="00AA2F5B"/>
    <w:rsid w:val="00AA3518"/>
    <w:rsid w:val="00AA42CB"/>
    <w:rsid w:val="00AA517D"/>
    <w:rsid w:val="00AA5382"/>
    <w:rsid w:val="00AA6147"/>
    <w:rsid w:val="00AA64D2"/>
    <w:rsid w:val="00AB1664"/>
    <w:rsid w:val="00AB247F"/>
    <w:rsid w:val="00AB275A"/>
    <w:rsid w:val="00AB2C2D"/>
    <w:rsid w:val="00AB433D"/>
    <w:rsid w:val="00AB4C07"/>
    <w:rsid w:val="00AB70FF"/>
    <w:rsid w:val="00AB7369"/>
    <w:rsid w:val="00AB7804"/>
    <w:rsid w:val="00AC3A25"/>
    <w:rsid w:val="00AC3B64"/>
    <w:rsid w:val="00AC41D3"/>
    <w:rsid w:val="00AC7612"/>
    <w:rsid w:val="00AD3416"/>
    <w:rsid w:val="00AD60A6"/>
    <w:rsid w:val="00AD77B9"/>
    <w:rsid w:val="00AD7834"/>
    <w:rsid w:val="00AD7946"/>
    <w:rsid w:val="00AD7E25"/>
    <w:rsid w:val="00AE073A"/>
    <w:rsid w:val="00AE1044"/>
    <w:rsid w:val="00AE3855"/>
    <w:rsid w:val="00AE3963"/>
    <w:rsid w:val="00AE44B0"/>
    <w:rsid w:val="00AE4565"/>
    <w:rsid w:val="00AE47A1"/>
    <w:rsid w:val="00AE5419"/>
    <w:rsid w:val="00AE6360"/>
    <w:rsid w:val="00AE65BE"/>
    <w:rsid w:val="00AE7022"/>
    <w:rsid w:val="00AE75DC"/>
    <w:rsid w:val="00AF16EB"/>
    <w:rsid w:val="00AF1790"/>
    <w:rsid w:val="00AF6381"/>
    <w:rsid w:val="00B0135D"/>
    <w:rsid w:val="00B02BC7"/>
    <w:rsid w:val="00B0301E"/>
    <w:rsid w:val="00B03F31"/>
    <w:rsid w:val="00B04C9E"/>
    <w:rsid w:val="00B06050"/>
    <w:rsid w:val="00B07649"/>
    <w:rsid w:val="00B126BF"/>
    <w:rsid w:val="00B14783"/>
    <w:rsid w:val="00B15CE7"/>
    <w:rsid w:val="00B17B5E"/>
    <w:rsid w:val="00B225B6"/>
    <w:rsid w:val="00B22682"/>
    <w:rsid w:val="00B233B3"/>
    <w:rsid w:val="00B23FB6"/>
    <w:rsid w:val="00B24A4E"/>
    <w:rsid w:val="00B255A8"/>
    <w:rsid w:val="00B26400"/>
    <w:rsid w:val="00B27D1B"/>
    <w:rsid w:val="00B3102C"/>
    <w:rsid w:val="00B3200C"/>
    <w:rsid w:val="00B32551"/>
    <w:rsid w:val="00B32D43"/>
    <w:rsid w:val="00B342E9"/>
    <w:rsid w:val="00B363C0"/>
    <w:rsid w:val="00B36A25"/>
    <w:rsid w:val="00B36D1B"/>
    <w:rsid w:val="00B3756B"/>
    <w:rsid w:val="00B37D4B"/>
    <w:rsid w:val="00B409C7"/>
    <w:rsid w:val="00B40DD7"/>
    <w:rsid w:val="00B425B2"/>
    <w:rsid w:val="00B4314E"/>
    <w:rsid w:val="00B43367"/>
    <w:rsid w:val="00B436DB"/>
    <w:rsid w:val="00B43799"/>
    <w:rsid w:val="00B44470"/>
    <w:rsid w:val="00B44901"/>
    <w:rsid w:val="00B44AA7"/>
    <w:rsid w:val="00B45A50"/>
    <w:rsid w:val="00B4731E"/>
    <w:rsid w:val="00B503CC"/>
    <w:rsid w:val="00B5125E"/>
    <w:rsid w:val="00B52C97"/>
    <w:rsid w:val="00B54043"/>
    <w:rsid w:val="00B55565"/>
    <w:rsid w:val="00B55FD3"/>
    <w:rsid w:val="00B56EB5"/>
    <w:rsid w:val="00B57AE1"/>
    <w:rsid w:val="00B60B8D"/>
    <w:rsid w:val="00B61974"/>
    <w:rsid w:val="00B61F1B"/>
    <w:rsid w:val="00B63FC9"/>
    <w:rsid w:val="00B665DE"/>
    <w:rsid w:val="00B7036E"/>
    <w:rsid w:val="00B709A5"/>
    <w:rsid w:val="00B71623"/>
    <w:rsid w:val="00B720E9"/>
    <w:rsid w:val="00B73446"/>
    <w:rsid w:val="00B743CE"/>
    <w:rsid w:val="00B76F96"/>
    <w:rsid w:val="00B806FB"/>
    <w:rsid w:val="00B81430"/>
    <w:rsid w:val="00B82AD7"/>
    <w:rsid w:val="00B82F28"/>
    <w:rsid w:val="00B83332"/>
    <w:rsid w:val="00B8348D"/>
    <w:rsid w:val="00B83EA6"/>
    <w:rsid w:val="00B84966"/>
    <w:rsid w:val="00B860A1"/>
    <w:rsid w:val="00B869F4"/>
    <w:rsid w:val="00B92DDF"/>
    <w:rsid w:val="00B93CC6"/>
    <w:rsid w:val="00B948F4"/>
    <w:rsid w:val="00BA044A"/>
    <w:rsid w:val="00BA0FE8"/>
    <w:rsid w:val="00BA1C24"/>
    <w:rsid w:val="00BA3A40"/>
    <w:rsid w:val="00BA554A"/>
    <w:rsid w:val="00BA5666"/>
    <w:rsid w:val="00BB0A9B"/>
    <w:rsid w:val="00BB18BA"/>
    <w:rsid w:val="00BB1EF9"/>
    <w:rsid w:val="00BB2B50"/>
    <w:rsid w:val="00BB2CD2"/>
    <w:rsid w:val="00BB3665"/>
    <w:rsid w:val="00BB5266"/>
    <w:rsid w:val="00BB56DE"/>
    <w:rsid w:val="00BB6CCF"/>
    <w:rsid w:val="00BB7131"/>
    <w:rsid w:val="00BC0A0D"/>
    <w:rsid w:val="00BC0FFC"/>
    <w:rsid w:val="00BC1257"/>
    <w:rsid w:val="00BC167A"/>
    <w:rsid w:val="00BC372D"/>
    <w:rsid w:val="00BC3820"/>
    <w:rsid w:val="00BC3AC3"/>
    <w:rsid w:val="00BC43A2"/>
    <w:rsid w:val="00BC48BD"/>
    <w:rsid w:val="00BC5D3B"/>
    <w:rsid w:val="00BC6C35"/>
    <w:rsid w:val="00BC6F28"/>
    <w:rsid w:val="00BD0FBF"/>
    <w:rsid w:val="00BD2CE3"/>
    <w:rsid w:val="00BD31BF"/>
    <w:rsid w:val="00BD3645"/>
    <w:rsid w:val="00BD5C35"/>
    <w:rsid w:val="00BD60D0"/>
    <w:rsid w:val="00BD65F6"/>
    <w:rsid w:val="00BD7263"/>
    <w:rsid w:val="00BD7FFC"/>
    <w:rsid w:val="00BE1EFE"/>
    <w:rsid w:val="00BE48BB"/>
    <w:rsid w:val="00BE60AE"/>
    <w:rsid w:val="00BE6100"/>
    <w:rsid w:val="00BE62B2"/>
    <w:rsid w:val="00BE6FAB"/>
    <w:rsid w:val="00BE727A"/>
    <w:rsid w:val="00BE7538"/>
    <w:rsid w:val="00BF1393"/>
    <w:rsid w:val="00BF3DAA"/>
    <w:rsid w:val="00BF3DC7"/>
    <w:rsid w:val="00BF4EF7"/>
    <w:rsid w:val="00BF6D04"/>
    <w:rsid w:val="00BF7DA0"/>
    <w:rsid w:val="00C011D2"/>
    <w:rsid w:val="00C01C76"/>
    <w:rsid w:val="00C02363"/>
    <w:rsid w:val="00C037C9"/>
    <w:rsid w:val="00C038FC"/>
    <w:rsid w:val="00C067A2"/>
    <w:rsid w:val="00C074F0"/>
    <w:rsid w:val="00C10492"/>
    <w:rsid w:val="00C106B5"/>
    <w:rsid w:val="00C1357F"/>
    <w:rsid w:val="00C1604F"/>
    <w:rsid w:val="00C16A5F"/>
    <w:rsid w:val="00C17AF3"/>
    <w:rsid w:val="00C200CA"/>
    <w:rsid w:val="00C205DA"/>
    <w:rsid w:val="00C20DE7"/>
    <w:rsid w:val="00C229F3"/>
    <w:rsid w:val="00C24789"/>
    <w:rsid w:val="00C24EED"/>
    <w:rsid w:val="00C25AFF"/>
    <w:rsid w:val="00C25BBF"/>
    <w:rsid w:val="00C266F1"/>
    <w:rsid w:val="00C2740A"/>
    <w:rsid w:val="00C27469"/>
    <w:rsid w:val="00C318DE"/>
    <w:rsid w:val="00C32BD1"/>
    <w:rsid w:val="00C330D2"/>
    <w:rsid w:val="00C348A0"/>
    <w:rsid w:val="00C34E6C"/>
    <w:rsid w:val="00C36108"/>
    <w:rsid w:val="00C40CF4"/>
    <w:rsid w:val="00C4108D"/>
    <w:rsid w:val="00C41D3C"/>
    <w:rsid w:val="00C41D53"/>
    <w:rsid w:val="00C41D65"/>
    <w:rsid w:val="00C4346A"/>
    <w:rsid w:val="00C434F7"/>
    <w:rsid w:val="00C457AB"/>
    <w:rsid w:val="00C47079"/>
    <w:rsid w:val="00C472AE"/>
    <w:rsid w:val="00C47BDA"/>
    <w:rsid w:val="00C47DF3"/>
    <w:rsid w:val="00C513BF"/>
    <w:rsid w:val="00C513E3"/>
    <w:rsid w:val="00C5163A"/>
    <w:rsid w:val="00C53CD7"/>
    <w:rsid w:val="00C55C7A"/>
    <w:rsid w:val="00C613A7"/>
    <w:rsid w:val="00C62B91"/>
    <w:rsid w:val="00C63495"/>
    <w:rsid w:val="00C64E00"/>
    <w:rsid w:val="00C65ACF"/>
    <w:rsid w:val="00C65ED2"/>
    <w:rsid w:val="00C67F87"/>
    <w:rsid w:val="00C70EF7"/>
    <w:rsid w:val="00C717A6"/>
    <w:rsid w:val="00C7180B"/>
    <w:rsid w:val="00C7452D"/>
    <w:rsid w:val="00C764E9"/>
    <w:rsid w:val="00C76611"/>
    <w:rsid w:val="00C823DC"/>
    <w:rsid w:val="00C840FC"/>
    <w:rsid w:val="00C85D02"/>
    <w:rsid w:val="00C900D0"/>
    <w:rsid w:val="00C909BC"/>
    <w:rsid w:val="00C925E8"/>
    <w:rsid w:val="00C93713"/>
    <w:rsid w:val="00CA16B6"/>
    <w:rsid w:val="00CA1968"/>
    <w:rsid w:val="00CA1E74"/>
    <w:rsid w:val="00CA3778"/>
    <w:rsid w:val="00CA4B16"/>
    <w:rsid w:val="00CA7E00"/>
    <w:rsid w:val="00CB037C"/>
    <w:rsid w:val="00CB25FF"/>
    <w:rsid w:val="00CB3058"/>
    <w:rsid w:val="00CB3E18"/>
    <w:rsid w:val="00CB40C4"/>
    <w:rsid w:val="00CB4F08"/>
    <w:rsid w:val="00CB575F"/>
    <w:rsid w:val="00CB5BB8"/>
    <w:rsid w:val="00CB5D1B"/>
    <w:rsid w:val="00CB63A8"/>
    <w:rsid w:val="00CB74CD"/>
    <w:rsid w:val="00CB75BD"/>
    <w:rsid w:val="00CC05DB"/>
    <w:rsid w:val="00CC135C"/>
    <w:rsid w:val="00CC37B4"/>
    <w:rsid w:val="00CC4109"/>
    <w:rsid w:val="00CC5053"/>
    <w:rsid w:val="00CC6AB3"/>
    <w:rsid w:val="00CC76C4"/>
    <w:rsid w:val="00CD19C6"/>
    <w:rsid w:val="00CD2BE6"/>
    <w:rsid w:val="00CD311B"/>
    <w:rsid w:val="00CD64AC"/>
    <w:rsid w:val="00CD7620"/>
    <w:rsid w:val="00CD7ACF"/>
    <w:rsid w:val="00CE01AF"/>
    <w:rsid w:val="00CE0AF9"/>
    <w:rsid w:val="00CE17C5"/>
    <w:rsid w:val="00CE17E0"/>
    <w:rsid w:val="00CE275B"/>
    <w:rsid w:val="00CE3495"/>
    <w:rsid w:val="00CE34FD"/>
    <w:rsid w:val="00CE38E4"/>
    <w:rsid w:val="00CE415C"/>
    <w:rsid w:val="00CE4831"/>
    <w:rsid w:val="00CE4A98"/>
    <w:rsid w:val="00CE4EDD"/>
    <w:rsid w:val="00CE5D1B"/>
    <w:rsid w:val="00CE5E75"/>
    <w:rsid w:val="00CE6010"/>
    <w:rsid w:val="00CE687E"/>
    <w:rsid w:val="00CE73AA"/>
    <w:rsid w:val="00CE79F7"/>
    <w:rsid w:val="00CF06F4"/>
    <w:rsid w:val="00CF0E81"/>
    <w:rsid w:val="00CF1A64"/>
    <w:rsid w:val="00CF1F4A"/>
    <w:rsid w:val="00CF2409"/>
    <w:rsid w:val="00CF2D0C"/>
    <w:rsid w:val="00CF40A6"/>
    <w:rsid w:val="00CF42D6"/>
    <w:rsid w:val="00CF4D30"/>
    <w:rsid w:val="00CF58B1"/>
    <w:rsid w:val="00CF6134"/>
    <w:rsid w:val="00CF6C2A"/>
    <w:rsid w:val="00D03460"/>
    <w:rsid w:val="00D04387"/>
    <w:rsid w:val="00D0581D"/>
    <w:rsid w:val="00D119B9"/>
    <w:rsid w:val="00D1225B"/>
    <w:rsid w:val="00D12E38"/>
    <w:rsid w:val="00D1340B"/>
    <w:rsid w:val="00D13A1A"/>
    <w:rsid w:val="00D152BF"/>
    <w:rsid w:val="00D164C2"/>
    <w:rsid w:val="00D16518"/>
    <w:rsid w:val="00D16BE7"/>
    <w:rsid w:val="00D177DC"/>
    <w:rsid w:val="00D245F6"/>
    <w:rsid w:val="00D259EF"/>
    <w:rsid w:val="00D25FCD"/>
    <w:rsid w:val="00D260E1"/>
    <w:rsid w:val="00D27292"/>
    <w:rsid w:val="00D31DA2"/>
    <w:rsid w:val="00D320DD"/>
    <w:rsid w:val="00D32DAE"/>
    <w:rsid w:val="00D32DC7"/>
    <w:rsid w:val="00D36D5F"/>
    <w:rsid w:val="00D41BB0"/>
    <w:rsid w:val="00D42017"/>
    <w:rsid w:val="00D424C9"/>
    <w:rsid w:val="00D4400E"/>
    <w:rsid w:val="00D44159"/>
    <w:rsid w:val="00D4483D"/>
    <w:rsid w:val="00D452D4"/>
    <w:rsid w:val="00D455CF"/>
    <w:rsid w:val="00D45B04"/>
    <w:rsid w:val="00D45B71"/>
    <w:rsid w:val="00D46D13"/>
    <w:rsid w:val="00D50BB5"/>
    <w:rsid w:val="00D52419"/>
    <w:rsid w:val="00D52587"/>
    <w:rsid w:val="00D559B0"/>
    <w:rsid w:val="00D55AB5"/>
    <w:rsid w:val="00D57CBB"/>
    <w:rsid w:val="00D61E70"/>
    <w:rsid w:val="00D62663"/>
    <w:rsid w:val="00D635D5"/>
    <w:rsid w:val="00D63634"/>
    <w:rsid w:val="00D63A70"/>
    <w:rsid w:val="00D63EA5"/>
    <w:rsid w:val="00D6575F"/>
    <w:rsid w:val="00D65B46"/>
    <w:rsid w:val="00D6713A"/>
    <w:rsid w:val="00D67487"/>
    <w:rsid w:val="00D67BF4"/>
    <w:rsid w:val="00D715A7"/>
    <w:rsid w:val="00D74395"/>
    <w:rsid w:val="00D74A51"/>
    <w:rsid w:val="00D760D8"/>
    <w:rsid w:val="00D76B93"/>
    <w:rsid w:val="00D76BEF"/>
    <w:rsid w:val="00D77A37"/>
    <w:rsid w:val="00D77E58"/>
    <w:rsid w:val="00D77F62"/>
    <w:rsid w:val="00D81B28"/>
    <w:rsid w:val="00D82FEE"/>
    <w:rsid w:val="00D835A7"/>
    <w:rsid w:val="00D83C6C"/>
    <w:rsid w:val="00D851A1"/>
    <w:rsid w:val="00D85700"/>
    <w:rsid w:val="00D8578D"/>
    <w:rsid w:val="00D85BA2"/>
    <w:rsid w:val="00D85C9E"/>
    <w:rsid w:val="00D8616E"/>
    <w:rsid w:val="00D86DC8"/>
    <w:rsid w:val="00D8796F"/>
    <w:rsid w:val="00D87F46"/>
    <w:rsid w:val="00D932EE"/>
    <w:rsid w:val="00D939B0"/>
    <w:rsid w:val="00D943A8"/>
    <w:rsid w:val="00D944C5"/>
    <w:rsid w:val="00D946B5"/>
    <w:rsid w:val="00D947C7"/>
    <w:rsid w:val="00D95C60"/>
    <w:rsid w:val="00D96451"/>
    <w:rsid w:val="00DA3D63"/>
    <w:rsid w:val="00DA482D"/>
    <w:rsid w:val="00DA7D9D"/>
    <w:rsid w:val="00DB0D51"/>
    <w:rsid w:val="00DB4A51"/>
    <w:rsid w:val="00DB53D5"/>
    <w:rsid w:val="00DC1877"/>
    <w:rsid w:val="00DC3D10"/>
    <w:rsid w:val="00DC408F"/>
    <w:rsid w:val="00DC4D7D"/>
    <w:rsid w:val="00DC5558"/>
    <w:rsid w:val="00DC633F"/>
    <w:rsid w:val="00DD01E2"/>
    <w:rsid w:val="00DD08A9"/>
    <w:rsid w:val="00DD16E7"/>
    <w:rsid w:val="00DD53A2"/>
    <w:rsid w:val="00DD64DF"/>
    <w:rsid w:val="00DD6FA1"/>
    <w:rsid w:val="00DE2317"/>
    <w:rsid w:val="00DE2A24"/>
    <w:rsid w:val="00DE2CF4"/>
    <w:rsid w:val="00DE2F44"/>
    <w:rsid w:val="00DE3732"/>
    <w:rsid w:val="00DE43E0"/>
    <w:rsid w:val="00DE7155"/>
    <w:rsid w:val="00DF14A9"/>
    <w:rsid w:val="00DF1D56"/>
    <w:rsid w:val="00DF2388"/>
    <w:rsid w:val="00DF3E25"/>
    <w:rsid w:val="00DF50DA"/>
    <w:rsid w:val="00DF539C"/>
    <w:rsid w:val="00E014DD"/>
    <w:rsid w:val="00E01E56"/>
    <w:rsid w:val="00E06ADE"/>
    <w:rsid w:val="00E07526"/>
    <w:rsid w:val="00E10C71"/>
    <w:rsid w:val="00E1420D"/>
    <w:rsid w:val="00E14C02"/>
    <w:rsid w:val="00E22976"/>
    <w:rsid w:val="00E2389C"/>
    <w:rsid w:val="00E23DAC"/>
    <w:rsid w:val="00E24552"/>
    <w:rsid w:val="00E24B7C"/>
    <w:rsid w:val="00E31614"/>
    <w:rsid w:val="00E34837"/>
    <w:rsid w:val="00E35BB2"/>
    <w:rsid w:val="00E36C14"/>
    <w:rsid w:val="00E374D7"/>
    <w:rsid w:val="00E40EA8"/>
    <w:rsid w:val="00E427F2"/>
    <w:rsid w:val="00E42DC7"/>
    <w:rsid w:val="00E431A4"/>
    <w:rsid w:val="00E47639"/>
    <w:rsid w:val="00E47A43"/>
    <w:rsid w:val="00E50687"/>
    <w:rsid w:val="00E51371"/>
    <w:rsid w:val="00E514A3"/>
    <w:rsid w:val="00E518A6"/>
    <w:rsid w:val="00E528D5"/>
    <w:rsid w:val="00E52BA5"/>
    <w:rsid w:val="00E52BB0"/>
    <w:rsid w:val="00E5376C"/>
    <w:rsid w:val="00E54653"/>
    <w:rsid w:val="00E55FD7"/>
    <w:rsid w:val="00E57FC1"/>
    <w:rsid w:val="00E62802"/>
    <w:rsid w:val="00E64C10"/>
    <w:rsid w:val="00E67357"/>
    <w:rsid w:val="00E677F7"/>
    <w:rsid w:val="00E713DD"/>
    <w:rsid w:val="00E71B02"/>
    <w:rsid w:val="00E7536A"/>
    <w:rsid w:val="00E77EB3"/>
    <w:rsid w:val="00E80EF7"/>
    <w:rsid w:val="00E81525"/>
    <w:rsid w:val="00E82F3B"/>
    <w:rsid w:val="00E85DA7"/>
    <w:rsid w:val="00E906F0"/>
    <w:rsid w:val="00E90CD8"/>
    <w:rsid w:val="00E93D0A"/>
    <w:rsid w:val="00E95942"/>
    <w:rsid w:val="00E95A2F"/>
    <w:rsid w:val="00E9694C"/>
    <w:rsid w:val="00EA2D1D"/>
    <w:rsid w:val="00EA5273"/>
    <w:rsid w:val="00EA715B"/>
    <w:rsid w:val="00EA72B4"/>
    <w:rsid w:val="00EA7C5F"/>
    <w:rsid w:val="00EB0F65"/>
    <w:rsid w:val="00EB16D5"/>
    <w:rsid w:val="00EB1D45"/>
    <w:rsid w:val="00EB2058"/>
    <w:rsid w:val="00EB47FC"/>
    <w:rsid w:val="00EB4F8D"/>
    <w:rsid w:val="00EB6046"/>
    <w:rsid w:val="00EB7EC5"/>
    <w:rsid w:val="00EB7FAC"/>
    <w:rsid w:val="00EC18D5"/>
    <w:rsid w:val="00EC2E41"/>
    <w:rsid w:val="00EC6A36"/>
    <w:rsid w:val="00EC78FC"/>
    <w:rsid w:val="00ED0C60"/>
    <w:rsid w:val="00ED0CE2"/>
    <w:rsid w:val="00ED25EE"/>
    <w:rsid w:val="00ED261B"/>
    <w:rsid w:val="00ED3254"/>
    <w:rsid w:val="00ED4C85"/>
    <w:rsid w:val="00ED6789"/>
    <w:rsid w:val="00ED7CD9"/>
    <w:rsid w:val="00EE08A6"/>
    <w:rsid w:val="00EE14FF"/>
    <w:rsid w:val="00EE166D"/>
    <w:rsid w:val="00EE4408"/>
    <w:rsid w:val="00EE4B25"/>
    <w:rsid w:val="00EE557B"/>
    <w:rsid w:val="00EE5BAB"/>
    <w:rsid w:val="00EE7F95"/>
    <w:rsid w:val="00EF02D9"/>
    <w:rsid w:val="00EF5B96"/>
    <w:rsid w:val="00EF773A"/>
    <w:rsid w:val="00F0104E"/>
    <w:rsid w:val="00F01D87"/>
    <w:rsid w:val="00F02204"/>
    <w:rsid w:val="00F026E2"/>
    <w:rsid w:val="00F02B8E"/>
    <w:rsid w:val="00F02C95"/>
    <w:rsid w:val="00F03B16"/>
    <w:rsid w:val="00F040A1"/>
    <w:rsid w:val="00F04F8E"/>
    <w:rsid w:val="00F061C6"/>
    <w:rsid w:val="00F0704B"/>
    <w:rsid w:val="00F07DB4"/>
    <w:rsid w:val="00F10158"/>
    <w:rsid w:val="00F11AAD"/>
    <w:rsid w:val="00F12393"/>
    <w:rsid w:val="00F128CB"/>
    <w:rsid w:val="00F155EA"/>
    <w:rsid w:val="00F17DE7"/>
    <w:rsid w:val="00F20849"/>
    <w:rsid w:val="00F20BF5"/>
    <w:rsid w:val="00F22DF6"/>
    <w:rsid w:val="00F24BD1"/>
    <w:rsid w:val="00F24CE3"/>
    <w:rsid w:val="00F25B86"/>
    <w:rsid w:val="00F265FE"/>
    <w:rsid w:val="00F2667F"/>
    <w:rsid w:val="00F26DD8"/>
    <w:rsid w:val="00F32854"/>
    <w:rsid w:val="00F33A0C"/>
    <w:rsid w:val="00F341C4"/>
    <w:rsid w:val="00F37DF9"/>
    <w:rsid w:val="00F40E76"/>
    <w:rsid w:val="00F41411"/>
    <w:rsid w:val="00F42A35"/>
    <w:rsid w:val="00F43694"/>
    <w:rsid w:val="00F44003"/>
    <w:rsid w:val="00F4513F"/>
    <w:rsid w:val="00F4518B"/>
    <w:rsid w:val="00F4525D"/>
    <w:rsid w:val="00F456B6"/>
    <w:rsid w:val="00F45878"/>
    <w:rsid w:val="00F46CE2"/>
    <w:rsid w:val="00F477E6"/>
    <w:rsid w:val="00F50CA4"/>
    <w:rsid w:val="00F53853"/>
    <w:rsid w:val="00F5572E"/>
    <w:rsid w:val="00F57F94"/>
    <w:rsid w:val="00F616E0"/>
    <w:rsid w:val="00F63014"/>
    <w:rsid w:val="00F63370"/>
    <w:rsid w:val="00F63A14"/>
    <w:rsid w:val="00F64032"/>
    <w:rsid w:val="00F649FD"/>
    <w:rsid w:val="00F65F2F"/>
    <w:rsid w:val="00F673E5"/>
    <w:rsid w:val="00F677C6"/>
    <w:rsid w:val="00F70008"/>
    <w:rsid w:val="00F757EE"/>
    <w:rsid w:val="00F75C01"/>
    <w:rsid w:val="00F8081A"/>
    <w:rsid w:val="00F816F3"/>
    <w:rsid w:val="00F827D5"/>
    <w:rsid w:val="00F86FBD"/>
    <w:rsid w:val="00F91EAC"/>
    <w:rsid w:val="00F93782"/>
    <w:rsid w:val="00F95471"/>
    <w:rsid w:val="00F968FA"/>
    <w:rsid w:val="00FA0C24"/>
    <w:rsid w:val="00FA1CF4"/>
    <w:rsid w:val="00FA354F"/>
    <w:rsid w:val="00FA58C6"/>
    <w:rsid w:val="00FA593B"/>
    <w:rsid w:val="00FB061E"/>
    <w:rsid w:val="00FB1284"/>
    <w:rsid w:val="00FB2B21"/>
    <w:rsid w:val="00FB5239"/>
    <w:rsid w:val="00FB6660"/>
    <w:rsid w:val="00FC0EE2"/>
    <w:rsid w:val="00FC110B"/>
    <w:rsid w:val="00FC134A"/>
    <w:rsid w:val="00FC259E"/>
    <w:rsid w:val="00FC2FD7"/>
    <w:rsid w:val="00FC43D6"/>
    <w:rsid w:val="00FC54E8"/>
    <w:rsid w:val="00FC5B94"/>
    <w:rsid w:val="00FC5C61"/>
    <w:rsid w:val="00FC6720"/>
    <w:rsid w:val="00FC6CF8"/>
    <w:rsid w:val="00FC6FF1"/>
    <w:rsid w:val="00FD0830"/>
    <w:rsid w:val="00FD1A43"/>
    <w:rsid w:val="00FD1BE4"/>
    <w:rsid w:val="00FD2238"/>
    <w:rsid w:val="00FD27B7"/>
    <w:rsid w:val="00FD3A4C"/>
    <w:rsid w:val="00FD3F15"/>
    <w:rsid w:val="00FD40AE"/>
    <w:rsid w:val="00FD4AD2"/>
    <w:rsid w:val="00FD5BE2"/>
    <w:rsid w:val="00FD5D8C"/>
    <w:rsid w:val="00FD6B8B"/>
    <w:rsid w:val="00FD74A8"/>
    <w:rsid w:val="00FD78BF"/>
    <w:rsid w:val="00FD79FD"/>
    <w:rsid w:val="00FE256F"/>
    <w:rsid w:val="00FE2AC8"/>
    <w:rsid w:val="00FE2BD7"/>
    <w:rsid w:val="00FE4670"/>
    <w:rsid w:val="00FE46E7"/>
    <w:rsid w:val="00FE507F"/>
    <w:rsid w:val="00FE6868"/>
    <w:rsid w:val="00FE71B4"/>
    <w:rsid w:val="00FE7922"/>
    <w:rsid w:val="00FF1BB8"/>
    <w:rsid w:val="00FF3D30"/>
    <w:rsid w:val="00FF4298"/>
    <w:rsid w:val="00FF52B7"/>
    <w:rsid w:val="00FF5808"/>
    <w:rsid w:val="00FF5966"/>
    <w:rsid w:val="00FF6324"/>
    <w:rsid w:val="00FF640E"/>
    <w:rsid w:val="00FF682B"/>
    <w:rsid w:val="00FF6C14"/>
    <w:rsid w:val="00FF6CA3"/>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0"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8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06574D"/>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06574D"/>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06574D"/>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06574D"/>
    <w:pPr>
      <w:keepNext/>
      <w:spacing w:before="240" w:after="60"/>
      <w:outlineLvl w:val="3"/>
    </w:pPr>
    <w:rPr>
      <w:rFonts w:ascii="Arial" w:hAnsi="Arial" w:cs="Times New Roman"/>
      <w:b/>
      <w:bCs/>
      <w:szCs w:val="28"/>
    </w:rPr>
  </w:style>
  <w:style w:type="paragraph" w:styleId="5">
    <w:name w:val="heading 5"/>
    <w:basedOn w:val="a"/>
    <w:next w:val="a"/>
    <w:uiPriority w:val="9"/>
    <w:qFormat/>
    <w:rsid w:val="0006574D"/>
    <w:pPr>
      <w:numPr>
        <w:ilvl w:val="4"/>
        <w:numId w:val="1"/>
      </w:numPr>
      <w:spacing w:before="200" w:after="200" w:line="280" w:lineRule="exact"/>
      <w:outlineLvl w:val="4"/>
    </w:pPr>
    <w:rPr>
      <w:rFonts w:ascii="Lucida Sans" w:hAnsi="Lucida Sans" w:cs="Lucida Sans"/>
      <w:b/>
      <w:szCs w:val="20"/>
      <w:lang w:val="en-US"/>
    </w:rPr>
  </w:style>
  <w:style w:type="paragraph" w:styleId="7">
    <w:name w:val="heading 7"/>
    <w:basedOn w:val="a"/>
    <w:next w:val="a"/>
    <w:link w:val="7Char"/>
    <w:uiPriority w:val="9"/>
    <w:semiHidden/>
    <w:unhideWhenUsed/>
    <w:qFormat/>
    <w:rsid w:val="001E1A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1E1A5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6574D"/>
  </w:style>
  <w:style w:type="character" w:customStyle="1" w:styleId="WW8Num1z1">
    <w:name w:val="WW8Num1z1"/>
    <w:rsid w:val="0006574D"/>
  </w:style>
  <w:style w:type="character" w:customStyle="1" w:styleId="WW8Num1z2">
    <w:name w:val="WW8Num1z2"/>
    <w:rsid w:val="0006574D"/>
  </w:style>
  <w:style w:type="character" w:customStyle="1" w:styleId="WW8Num1z3">
    <w:name w:val="WW8Num1z3"/>
    <w:rsid w:val="0006574D"/>
  </w:style>
  <w:style w:type="character" w:customStyle="1" w:styleId="WW8Num1z4">
    <w:name w:val="WW8Num1z4"/>
    <w:rsid w:val="0006574D"/>
    <w:rPr>
      <w:rFonts w:ascii="Arial" w:hAnsi="Arial" w:cs="Times New Roman"/>
      <w:b w:val="0"/>
      <w:i w:val="0"/>
      <w:sz w:val="20"/>
      <w:szCs w:val="20"/>
    </w:rPr>
  </w:style>
  <w:style w:type="character" w:customStyle="1" w:styleId="WW8Num1z5">
    <w:name w:val="WW8Num1z5"/>
    <w:rsid w:val="0006574D"/>
  </w:style>
  <w:style w:type="character" w:customStyle="1" w:styleId="WW8Num1z6">
    <w:name w:val="WW8Num1z6"/>
    <w:rsid w:val="0006574D"/>
  </w:style>
  <w:style w:type="character" w:customStyle="1" w:styleId="WW8Num1z7">
    <w:name w:val="WW8Num1z7"/>
    <w:rsid w:val="0006574D"/>
  </w:style>
  <w:style w:type="character" w:customStyle="1" w:styleId="WW8Num1z8">
    <w:name w:val="WW8Num1z8"/>
    <w:rsid w:val="0006574D"/>
  </w:style>
  <w:style w:type="character" w:customStyle="1" w:styleId="WW8Num2z0">
    <w:name w:val="WW8Num2z0"/>
    <w:rsid w:val="0006574D"/>
    <w:rPr>
      <w:rFonts w:ascii="Symbol" w:hAnsi="Symbol" w:cs="Symbol"/>
      <w:lang w:val="el-GR"/>
    </w:rPr>
  </w:style>
  <w:style w:type="character" w:customStyle="1" w:styleId="WW8Num3z0">
    <w:name w:val="WW8Num3z0"/>
    <w:rsid w:val="0006574D"/>
    <w:rPr>
      <w:lang w:val="el-GR"/>
    </w:rPr>
  </w:style>
  <w:style w:type="character" w:customStyle="1" w:styleId="WW8Num4z0">
    <w:name w:val="WW8Num4z0"/>
    <w:rsid w:val="0006574D"/>
    <w:rPr>
      <w:rFonts w:ascii="Webdings" w:hAnsi="Webdings" w:cs="Webdings"/>
      <w:color w:val="333399"/>
      <w:sz w:val="16"/>
    </w:rPr>
  </w:style>
  <w:style w:type="character" w:customStyle="1" w:styleId="WW8Num5z0">
    <w:name w:val="WW8Num5z0"/>
    <w:rsid w:val="0006574D"/>
    <w:rPr>
      <w:shd w:val="clear" w:color="auto" w:fill="FFFF00"/>
      <w:lang w:val="el-GR"/>
    </w:rPr>
  </w:style>
  <w:style w:type="character" w:customStyle="1" w:styleId="WW8Num6z0">
    <w:name w:val="WW8Num6z0"/>
    <w:rsid w:val="0006574D"/>
    <w:rPr>
      <w:b/>
      <w:bCs/>
      <w:szCs w:val="22"/>
      <w:lang w:val="el-GR"/>
    </w:rPr>
  </w:style>
  <w:style w:type="character" w:customStyle="1" w:styleId="WW8Num6z1">
    <w:name w:val="WW8Num6z1"/>
    <w:rsid w:val="0006574D"/>
  </w:style>
  <w:style w:type="character" w:customStyle="1" w:styleId="WW8Num6z2">
    <w:name w:val="WW8Num6z2"/>
    <w:rsid w:val="0006574D"/>
  </w:style>
  <w:style w:type="character" w:customStyle="1" w:styleId="WW8Num6z3">
    <w:name w:val="WW8Num6z3"/>
    <w:rsid w:val="0006574D"/>
  </w:style>
  <w:style w:type="character" w:customStyle="1" w:styleId="WW8Num6z4">
    <w:name w:val="WW8Num6z4"/>
    <w:rsid w:val="0006574D"/>
  </w:style>
  <w:style w:type="character" w:customStyle="1" w:styleId="WW8Num6z5">
    <w:name w:val="WW8Num6z5"/>
    <w:rsid w:val="0006574D"/>
  </w:style>
  <w:style w:type="character" w:customStyle="1" w:styleId="WW8Num6z6">
    <w:name w:val="WW8Num6z6"/>
    <w:rsid w:val="0006574D"/>
  </w:style>
  <w:style w:type="character" w:customStyle="1" w:styleId="WW8Num6z7">
    <w:name w:val="WW8Num6z7"/>
    <w:rsid w:val="0006574D"/>
  </w:style>
  <w:style w:type="character" w:customStyle="1" w:styleId="WW8Num6z8">
    <w:name w:val="WW8Num6z8"/>
    <w:rsid w:val="0006574D"/>
  </w:style>
  <w:style w:type="character" w:customStyle="1" w:styleId="WW8Num7z0">
    <w:name w:val="WW8Num7z0"/>
    <w:rsid w:val="0006574D"/>
    <w:rPr>
      <w:b/>
      <w:bCs/>
      <w:szCs w:val="22"/>
      <w:lang w:val="el-GR"/>
    </w:rPr>
  </w:style>
  <w:style w:type="character" w:customStyle="1" w:styleId="WW8Num7z1">
    <w:name w:val="WW8Num7z1"/>
    <w:rsid w:val="0006574D"/>
    <w:rPr>
      <w:rFonts w:eastAsia="Calibri"/>
      <w:lang w:val="el-GR"/>
    </w:rPr>
  </w:style>
  <w:style w:type="character" w:customStyle="1" w:styleId="WW8Num7z2">
    <w:name w:val="WW8Num7z2"/>
    <w:rsid w:val="0006574D"/>
  </w:style>
  <w:style w:type="character" w:customStyle="1" w:styleId="WW8Num7z3">
    <w:name w:val="WW8Num7z3"/>
    <w:rsid w:val="0006574D"/>
  </w:style>
  <w:style w:type="character" w:customStyle="1" w:styleId="WW8Num7z4">
    <w:name w:val="WW8Num7z4"/>
    <w:rsid w:val="0006574D"/>
  </w:style>
  <w:style w:type="character" w:customStyle="1" w:styleId="WW8Num7z5">
    <w:name w:val="WW8Num7z5"/>
    <w:rsid w:val="0006574D"/>
  </w:style>
  <w:style w:type="character" w:customStyle="1" w:styleId="WW8Num7z6">
    <w:name w:val="WW8Num7z6"/>
    <w:rsid w:val="0006574D"/>
  </w:style>
  <w:style w:type="character" w:customStyle="1" w:styleId="WW8Num7z7">
    <w:name w:val="WW8Num7z7"/>
    <w:rsid w:val="0006574D"/>
  </w:style>
  <w:style w:type="character" w:customStyle="1" w:styleId="WW8Num7z8">
    <w:name w:val="WW8Num7z8"/>
    <w:rsid w:val="0006574D"/>
  </w:style>
  <w:style w:type="character" w:customStyle="1" w:styleId="WW8Num8z0">
    <w:name w:val="WW8Num8z0"/>
    <w:rsid w:val="0006574D"/>
    <w:rPr>
      <w:rFonts w:ascii="Symbol" w:hAnsi="Symbol" w:cs="OpenSymbol"/>
      <w:color w:val="5B9BD5"/>
    </w:rPr>
  </w:style>
  <w:style w:type="character" w:customStyle="1" w:styleId="WW8Num9z0">
    <w:name w:val="WW8Num9z0"/>
    <w:rsid w:val="0006574D"/>
    <w:rPr>
      <w:rFonts w:ascii="Angsana New" w:hAnsi="Angsana New" w:cs="Angsana New"/>
      <w:color w:val="000000"/>
      <w:kern w:val="1"/>
      <w:szCs w:val="22"/>
      <w:shd w:val="clear" w:color="auto" w:fill="FFFFFF"/>
      <w:lang w:val="el-GR"/>
    </w:rPr>
  </w:style>
  <w:style w:type="character" w:customStyle="1" w:styleId="WW8Num10z0">
    <w:name w:val="WW8Num10z0"/>
    <w:rsid w:val="0006574D"/>
    <w:rPr>
      <w:rFonts w:ascii="Symbol" w:hAnsi="Symbol" w:cs="Symbol"/>
      <w:kern w:val="1"/>
      <w:shd w:val="clear" w:color="auto" w:fill="C0C0C0"/>
      <w:lang w:val="el-GR"/>
    </w:rPr>
  </w:style>
  <w:style w:type="character" w:customStyle="1" w:styleId="WW8Num11z0">
    <w:name w:val="WW8Num11z0"/>
    <w:rsid w:val="0006574D"/>
    <w:rPr>
      <w:rFonts w:ascii="Symbol" w:hAnsi="Symbol" w:cs="Symbol" w:hint="default"/>
      <w:lang w:val="el-GR"/>
    </w:rPr>
  </w:style>
  <w:style w:type="character" w:customStyle="1" w:styleId="WW8Num11z1">
    <w:name w:val="WW8Num11z1"/>
    <w:rsid w:val="0006574D"/>
    <w:rPr>
      <w:rFonts w:ascii="Courier New" w:hAnsi="Courier New" w:cs="Courier New" w:hint="default"/>
    </w:rPr>
  </w:style>
  <w:style w:type="character" w:customStyle="1" w:styleId="WW8Num11z2">
    <w:name w:val="WW8Num11z2"/>
    <w:rsid w:val="0006574D"/>
    <w:rPr>
      <w:rFonts w:ascii="Wingdings" w:hAnsi="Wingdings" w:cs="Wingdings" w:hint="default"/>
    </w:rPr>
  </w:style>
  <w:style w:type="character" w:customStyle="1" w:styleId="50">
    <w:name w:val="Προεπιλεγμένη γραμματοσειρά5"/>
    <w:rsid w:val="0006574D"/>
  </w:style>
  <w:style w:type="character" w:customStyle="1" w:styleId="WW8Num10z1">
    <w:name w:val="WW8Num10z1"/>
    <w:rsid w:val="0006574D"/>
  </w:style>
  <w:style w:type="character" w:customStyle="1" w:styleId="WW8Num10z2">
    <w:name w:val="WW8Num10z2"/>
    <w:rsid w:val="0006574D"/>
  </w:style>
  <w:style w:type="character" w:customStyle="1" w:styleId="WW8Num10z3">
    <w:name w:val="WW8Num10z3"/>
    <w:rsid w:val="0006574D"/>
  </w:style>
  <w:style w:type="character" w:customStyle="1" w:styleId="WW8Num10z4">
    <w:name w:val="WW8Num10z4"/>
    <w:rsid w:val="0006574D"/>
  </w:style>
  <w:style w:type="character" w:customStyle="1" w:styleId="WW8Num10z5">
    <w:name w:val="WW8Num10z5"/>
    <w:rsid w:val="0006574D"/>
  </w:style>
  <w:style w:type="character" w:customStyle="1" w:styleId="WW8Num10z6">
    <w:name w:val="WW8Num10z6"/>
    <w:rsid w:val="0006574D"/>
  </w:style>
  <w:style w:type="character" w:customStyle="1" w:styleId="WW8Num10z7">
    <w:name w:val="WW8Num10z7"/>
    <w:rsid w:val="0006574D"/>
  </w:style>
  <w:style w:type="character" w:customStyle="1" w:styleId="WW8Num10z8">
    <w:name w:val="WW8Num10z8"/>
    <w:rsid w:val="0006574D"/>
  </w:style>
  <w:style w:type="character" w:customStyle="1" w:styleId="WW-">
    <w:name w:val="WW-Προεπιλεγμένη γραμματοσειρά"/>
    <w:rsid w:val="0006574D"/>
  </w:style>
  <w:style w:type="character" w:customStyle="1" w:styleId="WW-DefaultParagraphFont">
    <w:name w:val="WW-Default Paragraph Font"/>
    <w:rsid w:val="0006574D"/>
  </w:style>
  <w:style w:type="character" w:customStyle="1" w:styleId="WW8Num8z1">
    <w:name w:val="WW8Num8z1"/>
    <w:rsid w:val="0006574D"/>
    <w:rPr>
      <w:rFonts w:eastAsia="Calibri"/>
      <w:lang w:val="el-GR"/>
    </w:rPr>
  </w:style>
  <w:style w:type="character" w:customStyle="1" w:styleId="WW8Num8z2">
    <w:name w:val="WW8Num8z2"/>
    <w:rsid w:val="0006574D"/>
  </w:style>
  <w:style w:type="character" w:customStyle="1" w:styleId="WW8Num8z3">
    <w:name w:val="WW8Num8z3"/>
    <w:rsid w:val="0006574D"/>
  </w:style>
  <w:style w:type="character" w:customStyle="1" w:styleId="WW8Num8z4">
    <w:name w:val="WW8Num8z4"/>
    <w:rsid w:val="0006574D"/>
  </w:style>
  <w:style w:type="character" w:customStyle="1" w:styleId="WW8Num8z5">
    <w:name w:val="WW8Num8z5"/>
    <w:rsid w:val="0006574D"/>
  </w:style>
  <w:style w:type="character" w:customStyle="1" w:styleId="WW8Num8z6">
    <w:name w:val="WW8Num8z6"/>
    <w:rsid w:val="0006574D"/>
  </w:style>
  <w:style w:type="character" w:customStyle="1" w:styleId="WW8Num8z7">
    <w:name w:val="WW8Num8z7"/>
    <w:rsid w:val="0006574D"/>
  </w:style>
  <w:style w:type="character" w:customStyle="1" w:styleId="WW8Num8z8">
    <w:name w:val="WW8Num8z8"/>
    <w:rsid w:val="0006574D"/>
  </w:style>
  <w:style w:type="character" w:customStyle="1" w:styleId="WW8Num11z3">
    <w:name w:val="WW8Num11z3"/>
    <w:rsid w:val="0006574D"/>
  </w:style>
  <w:style w:type="character" w:customStyle="1" w:styleId="WW8Num11z4">
    <w:name w:val="WW8Num11z4"/>
    <w:rsid w:val="0006574D"/>
  </w:style>
  <w:style w:type="character" w:customStyle="1" w:styleId="WW8Num11z5">
    <w:name w:val="WW8Num11z5"/>
    <w:rsid w:val="0006574D"/>
  </w:style>
  <w:style w:type="character" w:customStyle="1" w:styleId="WW8Num11z6">
    <w:name w:val="WW8Num11z6"/>
    <w:rsid w:val="0006574D"/>
  </w:style>
  <w:style w:type="character" w:customStyle="1" w:styleId="WW8Num11z7">
    <w:name w:val="WW8Num11z7"/>
    <w:rsid w:val="0006574D"/>
  </w:style>
  <w:style w:type="character" w:customStyle="1" w:styleId="WW8Num11z8">
    <w:name w:val="WW8Num11z8"/>
    <w:rsid w:val="0006574D"/>
  </w:style>
  <w:style w:type="character" w:customStyle="1" w:styleId="WW-DefaultParagraphFont1">
    <w:name w:val="WW-Default Paragraph Font1"/>
    <w:rsid w:val="0006574D"/>
  </w:style>
  <w:style w:type="character" w:customStyle="1" w:styleId="40">
    <w:name w:val="Προεπιλεγμένη γραμματοσειρά4"/>
    <w:rsid w:val="0006574D"/>
  </w:style>
  <w:style w:type="character" w:customStyle="1" w:styleId="WW8Num2z1">
    <w:name w:val="WW8Num2z1"/>
    <w:rsid w:val="0006574D"/>
  </w:style>
  <w:style w:type="character" w:customStyle="1" w:styleId="WW8Num2z2">
    <w:name w:val="WW8Num2z2"/>
    <w:rsid w:val="0006574D"/>
  </w:style>
  <w:style w:type="character" w:customStyle="1" w:styleId="WW8Num2z3">
    <w:name w:val="WW8Num2z3"/>
    <w:rsid w:val="0006574D"/>
  </w:style>
  <w:style w:type="character" w:customStyle="1" w:styleId="WW8Num2z4">
    <w:name w:val="WW8Num2z4"/>
    <w:rsid w:val="0006574D"/>
    <w:rPr>
      <w:rFonts w:ascii="Arial" w:hAnsi="Arial" w:cs="Times New Roman"/>
      <w:b w:val="0"/>
      <w:i w:val="0"/>
      <w:sz w:val="20"/>
      <w:szCs w:val="20"/>
    </w:rPr>
  </w:style>
  <w:style w:type="character" w:customStyle="1" w:styleId="WW8Num2z5">
    <w:name w:val="WW8Num2z5"/>
    <w:rsid w:val="0006574D"/>
  </w:style>
  <w:style w:type="character" w:customStyle="1" w:styleId="WW8Num2z6">
    <w:name w:val="WW8Num2z6"/>
    <w:rsid w:val="0006574D"/>
  </w:style>
  <w:style w:type="character" w:customStyle="1" w:styleId="WW8Num2z7">
    <w:name w:val="WW8Num2z7"/>
    <w:rsid w:val="0006574D"/>
  </w:style>
  <w:style w:type="character" w:customStyle="1" w:styleId="WW8Num2z8">
    <w:name w:val="WW8Num2z8"/>
    <w:rsid w:val="0006574D"/>
  </w:style>
  <w:style w:type="character" w:customStyle="1" w:styleId="WW8Num9z1">
    <w:name w:val="WW8Num9z1"/>
    <w:rsid w:val="0006574D"/>
    <w:rPr>
      <w:rFonts w:eastAsia="Calibri"/>
      <w:lang w:val="el-GR"/>
    </w:rPr>
  </w:style>
  <w:style w:type="character" w:customStyle="1" w:styleId="WW8Num9z2">
    <w:name w:val="WW8Num9z2"/>
    <w:rsid w:val="0006574D"/>
  </w:style>
  <w:style w:type="character" w:customStyle="1" w:styleId="WW8Num9z3">
    <w:name w:val="WW8Num9z3"/>
    <w:rsid w:val="0006574D"/>
  </w:style>
  <w:style w:type="character" w:customStyle="1" w:styleId="WW8Num9z4">
    <w:name w:val="WW8Num9z4"/>
    <w:rsid w:val="0006574D"/>
  </w:style>
  <w:style w:type="character" w:customStyle="1" w:styleId="WW8Num9z5">
    <w:name w:val="WW8Num9z5"/>
    <w:rsid w:val="0006574D"/>
  </w:style>
  <w:style w:type="character" w:customStyle="1" w:styleId="WW8Num9z6">
    <w:name w:val="WW8Num9z6"/>
    <w:rsid w:val="0006574D"/>
  </w:style>
  <w:style w:type="character" w:customStyle="1" w:styleId="WW8Num9z7">
    <w:name w:val="WW8Num9z7"/>
    <w:rsid w:val="0006574D"/>
  </w:style>
  <w:style w:type="character" w:customStyle="1" w:styleId="WW8Num9z8">
    <w:name w:val="WW8Num9z8"/>
    <w:rsid w:val="0006574D"/>
  </w:style>
  <w:style w:type="character" w:customStyle="1" w:styleId="WW-DefaultParagraphFont11">
    <w:name w:val="WW-Default Paragraph Font11"/>
    <w:rsid w:val="0006574D"/>
  </w:style>
  <w:style w:type="character" w:customStyle="1" w:styleId="WW8Num12z0">
    <w:name w:val="WW8Num12z0"/>
    <w:rsid w:val="0006574D"/>
    <w:rPr>
      <w:rFonts w:ascii="Symbol" w:hAnsi="Symbol" w:cs="Symbol"/>
    </w:rPr>
  </w:style>
  <w:style w:type="character" w:customStyle="1" w:styleId="WW8Num12z1">
    <w:name w:val="WW8Num12z1"/>
    <w:rsid w:val="0006574D"/>
    <w:rPr>
      <w:rFonts w:ascii="Courier New" w:hAnsi="Courier New" w:cs="Courier New"/>
    </w:rPr>
  </w:style>
  <w:style w:type="character" w:customStyle="1" w:styleId="WW8Num12z2">
    <w:name w:val="WW8Num12z2"/>
    <w:rsid w:val="0006574D"/>
    <w:rPr>
      <w:rFonts w:ascii="Wingdings" w:hAnsi="Wingdings" w:cs="Wingdings"/>
    </w:rPr>
  </w:style>
  <w:style w:type="character" w:customStyle="1" w:styleId="WW-DefaultParagraphFont111">
    <w:name w:val="WW-Default Paragraph Font111"/>
    <w:rsid w:val="0006574D"/>
  </w:style>
  <w:style w:type="character" w:customStyle="1" w:styleId="WW-DefaultParagraphFont1111">
    <w:name w:val="WW-Default Paragraph Font1111"/>
    <w:rsid w:val="0006574D"/>
  </w:style>
  <w:style w:type="character" w:customStyle="1" w:styleId="WW-DefaultParagraphFont11111">
    <w:name w:val="WW-Default Paragraph Font11111"/>
    <w:rsid w:val="0006574D"/>
  </w:style>
  <w:style w:type="character" w:customStyle="1" w:styleId="30">
    <w:name w:val="Προεπιλεγμένη γραμματοσειρά3"/>
    <w:rsid w:val="0006574D"/>
  </w:style>
  <w:style w:type="character" w:customStyle="1" w:styleId="WW-DefaultParagraphFont111111">
    <w:name w:val="WW-Default Paragraph Font111111"/>
    <w:rsid w:val="0006574D"/>
  </w:style>
  <w:style w:type="character" w:customStyle="1" w:styleId="DefaultParagraphFont2">
    <w:name w:val="Default Paragraph Font2"/>
    <w:rsid w:val="0006574D"/>
  </w:style>
  <w:style w:type="character" w:customStyle="1" w:styleId="WW8Num12z3">
    <w:name w:val="WW8Num12z3"/>
    <w:rsid w:val="0006574D"/>
  </w:style>
  <w:style w:type="character" w:customStyle="1" w:styleId="WW8Num12z4">
    <w:name w:val="WW8Num12z4"/>
    <w:rsid w:val="0006574D"/>
  </w:style>
  <w:style w:type="character" w:customStyle="1" w:styleId="WW8Num12z5">
    <w:name w:val="WW8Num12z5"/>
    <w:rsid w:val="0006574D"/>
  </w:style>
  <w:style w:type="character" w:customStyle="1" w:styleId="WW8Num12z6">
    <w:name w:val="WW8Num12z6"/>
    <w:rsid w:val="0006574D"/>
  </w:style>
  <w:style w:type="character" w:customStyle="1" w:styleId="WW8Num12z7">
    <w:name w:val="WW8Num12z7"/>
    <w:rsid w:val="0006574D"/>
  </w:style>
  <w:style w:type="character" w:customStyle="1" w:styleId="WW8Num12z8">
    <w:name w:val="WW8Num12z8"/>
    <w:rsid w:val="0006574D"/>
  </w:style>
  <w:style w:type="character" w:customStyle="1" w:styleId="WW8Num13z0">
    <w:name w:val="WW8Num13z0"/>
    <w:rsid w:val="0006574D"/>
    <w:rPr>
      <w:rFonts w:ascii="Symbol" w:hAnsi="Symbol" w:cs="OpenSymbol"/>
    </w:rPr>
  </w:style>
  <w:style w:type="character" w:customStyle="1" w:styleId="WW-DefaultParagraphFont1111111">
    <w:name w:val="WW-Default Paragraph Font1111111"/>
    <w:rsid w:val="0006574D"/>
  </w:style>
  <w:style w:type="character" w:customStyle="1" w:styleId="WW8Num13z1">
    <w:name w:val="WW8Num13z1"/>
    <w:rsid w:val="0006574D"/>
    <w:rPr>
      <w:rFonts w:eastAsia="Calibri"/>
      <w:lang w:val="el-GR"/>
    </w:rPr>
  </w:style>
  <w:style w:type="character" w:customStyle="1" w:styleId="WW8Num13z2">
    <w:name w:val="WW8Num13z2"/>
    <w:rsid w:val="0006574D"/>
  </w:style>
  <w:style w:type="character" w:customStyle="1" w:styleId="WW8Num13z3">
    <w:name w:val="WW8Num13z3"/>
    <w:rsid w:val="0006574D"/>
  </w:style>
  <w:style w:type="character" w:customStyle="1" w:styleId="WW8Num13z4">
    <w:name w:val="WW8Num13z4"/>
    <w:rsid w:val="0006574D"/>
  </w:style>
  <w:style w:type="character" w:customStyle="1" w:styleId="WW8Num13z5">
    <w:name w:val="WW8Num13z5"/>
    <w:rsid w:val="0006574D"/>
  </w:style>
  <w:style w:type="character" w:customStyle="1" w:styleId="WW8Num13z6">
    <w:name w:val="WW8Num13z6"/>
    <w:rsid w:val="0006574D"/>
  </w:style>
  <w:style w:type="character" w:customStyle="1" w:styleId="WW8Num13z7">
    <w:name w:val="WW8Num13z7"/>
    <w:rsid w:val="0006574D"/>
  </w:style>
  <w:style w:type="character" w:customStyle="1" w:styleId="WW8Num13z8">
    <w:name w:val="WW8Num13z8"/>
    <w:rsid w:val="0006574D"/>
  </w:style>
  <w:style w:type="character" w:customStyle="1" w:styleId="WW8Num14z0">
    <w:name w:val="WW8Num14z0"/>
    <w:rsid w:val="0006574D"/>
    <w:rPr>
      <w:rFonts w:ascii="Symbol" w:hAnsi="Symbol" w:cs="OpenSymbol"/>
    </w:rPr>
  </w:style>
  <w:style w:type="character" w:customStyle="1" w:styleId="WW8Num14z1">
    <w:name w:val="WW8Num14z1"/>
    <w:rsid w:val="0006574D"/>
  </w:style>
  <w:style w:type="character" w:customStyle="1" w:styleId="WW8Num14z2">
    <w:name w:val="WW8Num14z2"/>
    <w:rsid w:val="0006574D"/>
  </w:style>
  <w:style w:type="character" w:customStyle="1" w:styleId="WW8Num14z3">
    <w:name w:val="WW8Num14z3"/>
    <w:rsid w:val="0006574D"/>
  </w:style>
  <w:style w:type="character" w:customStyle="1" w:styleId="WW8Num14z4">
    <w:name w:val="WW8Num14z4"/>
    <w:rsid w:val="0006574D"/>
  </w:style>
  <w:style w:type="character" w:customStyle="1" w:styleId="WW8Num14z5">
    <w:name w:val="WW8Num14z5"/>
    <w:rsid w:val="0006574D"/>
  </w:style>
  <w:style w:type="character" w:customStyle="1" w:styleId="WW8Num14z6">
    <w:name w:val="WW8Num14z6"/>
    <w:rsid w:val="0006574D"/>
  </w:style>
  <w:style w:type="character" w:customStyle="1" w:styleId="WW8Num14z7">
    <w:name w:val="WW8Num14z7"/>
    <w:rsid w:val="0006574D"/>
  </w:style>
  <w:style w:type="character" w:customStyle="1" w:styleId="WW8Num14z8">
    <w:name w:val="WW8Num14z8"/>
    <w:rsid w:val="0006574D"/>
  </w:style>
  <w:style w:type="character" w:customStyle="1" w:styleId="WW8Num15z0">
    <w:name w:val="WW8Num15z0"/>
    <w:rsid w:val="0006574D"/>
  </w:style>
  <w:style w:type="character" w:customStyle="1" w:styleId="WW8Num15z1">
    <w:name w:val="WW8Num15z1"/>
    <w:rsid w:val="0006574D"/>
  </w:style>
  <w:style w:type="character" w:customStyle="1" w:styleId="WW8Num15z2">
    <w:name w:val="WW8Num15z2"/>
    <w:rsid w:val="0006574D"/>
  </w:style>
  <w:style w:type="character" w:customStyle="1" w:styleId="WW8Num15z3">
    <w:name w:val="WW8Num15z3"/>
    <w:rsid w:val="0006574D"/>
  </w:style>
  <w:style w:type="character" w:customStyle="1" w:styleId="WW8Num15z4">
    <w:name w:val="WW8Num15z4"/>
    <w:rsid w:val="0006574D"/>
  </w:style>
  <w:style w:type="character" w:customStyle="1" w:styleId="WW8Num15z5">
    <w:name w:val="WW8Num15z5"/>
    <w:rsid w:val="0006574D"/>
  </w:style>
  <w:style w:type="character" w:customStyle="1" w:styleId="WW8Num15z6">
    <w:name w:val="WW8Num15z6"/>
    <w:rsid w:val="0006574D"/>
  </w:style>
  <w:style w:type="character" w:customStyle="1" w:styleId="WW8Num15z7">
    <w:name w:val="WW8Num15z7"/>
    <w:rsid w:val="0006574D"/>
  </w:style>
  <w:style w:type="character" w:customStyle="1" w:styleId="WW8Num15z8">
    <w:name w:val="WW8Num15z8"/>
    <w:rsid w:val="0006574D"/>
  </w:style>
  <w:style w:type="character" w:customStyle="1" w:styleId="WW8Num16z0">
    <w:name w:val="WW8Num16z0"/>
    <w:rsid w:val="0006574D"/>
  </w:style>
  <w:style w:type="character" w:customStyle="1" w:styleId="WW8Num16z1">
    <w:name w:val="WW8Num16z1"/>
    <w:rsid w:val="0006574D"/>
  </w:style>
  <w:style w:type="character" w:customStyle="1" w:styleId="WW8Num16z2">
    <w:name w:val="WW8Num16z2"/>
    <w:rsid w:val="0006574D"/>
  </w:style>
  <w:style w:type="character" w:customStyle="1" w:styleId="WW8Num16z3">
    <w:name w:val="WW8Num16z3"/>
    <w:rsid w:val="0006574D"/>
  </w:style>
  <w:style w:type="character" w:customStyle="1" w:styleId="WW8Num16z4">
    <w:name w:val="WW8Num16z4"/>
    <w:rsid w:val="0006574D"/>
  </w:style>
  <w:style w:type="character" w:customStyle="1" w:styleId="WW8Num16z5">
    <w:name w:val="WW8Num16z5"/>
    <w:rsid w:val="0006574D"/>
  </w:style>
  <w:style w:type="character" w:customStyle="1" w:styleId="WW8Num16z6">
    <w:name w:val="WW8Num16z6"/>
    <w:rsid w:val="0006574D"/>
  </w:style>
  <w:style w:type="character" w:customStyle="1" w:styleId="WW8Num16z7">
    <w:name w:val="WW8Num16z7"/>
    <w:rsid w:val="0006574D"/>
  </w:style>
  <w:style w:type="character" w:customStyle="1" w:styleId="WW8Num16z8">
    <w:name w:val="WW8Num16z8"/>
    <w:rsid w:val="0006574D"/>
  </w:style>
  <w:style w:type="character" w:customStyle="1" w:styleId="WW-DefaultParagraphFont11111111">
    <w:name w:val="WW-Default Paragraph Font11111111"/>
    <w:rsid w:val="0006574D"/>
  </w:style>
  <w:style w:type="character" w:customStyle="1" w:styleId="WW-DefaultParagraphFont111111111">
    <w:name w:val="WW-Default Paragraph Font111111111"/>
    <w:rsid w:val="0006574D"/>
  </w:style>
  <w:style w:type="character" w:customStyle="1" w:styleId="WW-DefaultParagraphFont1111111111">
    <w:name w:val="WW-Default Paragraph Font1111111111"/>
    <w:rsid w:val="0006574D"/>
  </w:style>
  <w:style w:type="character" w:customStyle="1" w:styleId="WW-DefaultParagraphFont11111111111">
    <w:name w:val="WW-Default Paragraph Font11111111111"/>
    <w:rsid w:val="0006574D"/>
  </w:style>
  <w:style w:type="character" w:customStyle="1" w:styleId="WW-DefaultParagraphFont111111111111">
    <w:name w:val="WW-Default Paragraph Font111111111111"/>
    <w:rsid w:val="0006574D"/>
  </w:style>
  <w:style w:type="character" w:customStyle="1" w:styleId="WW8Num17z0">
    <w:name w:val="WW8Num17z0"/>
    <w:rsid w:val="0006574D"/>
  </w:style>
  <w:style w:type="character" w:customStyle="1" w:styleId="WW8Num17z1">
    <w:name w:val="WW8Num17z1"/>
    <w:rsid w:val="0006574D"/>
  </w:style>
  <w:style w:type="character" w:customStyle="1" w:styleId="WW8Num17z2">
    <w:name w:val="WW8Num17z2"/>
    <w:rsid w:val="0006574D"/>
  </w:style>
  <w:style w:type="character" w:customStyle="1" w:styleId="WW8Num17z3">
    <w:name w:val="WW8Num17z3"/>
    <w:rsid w:val="0006574D"/>
  </w:style>
  <w:style w:type="character" w:customStyle="1" w:styleId="WW8Num17z4">
    <w:name w:val="WW8Num17z4"/>
    <w:rsid w:val="0006574D"/>
  </w:style>
  <w:style w:type="character" w:customStyle="1" w:styleId="WW8Num17z5">
    <w:name w:val="WW8Num17z5"/>
    <w:rsid w:val="0006574D"/>
  </w:style>
  <w:style w:type="character" w:customStyle="1" w:styleId="WW8Num17z6">
    <w:name w:val="WW8Num17z6"/>
    <w:rsid w:val="0006574D"/>
  </w:style>
  <w:style w:type="character" w:customStyle="1" w:styleId="WW8Num17z7">
    <w:name w:val="WW8Num17z7"/>
    <w:rsid w:val="0006574D"/>
  </w:style>
  <w:style w:type="character" w:customStyle="1" w:styleId="WW8Num17z8">
    <w:name w:val="WW8Num17z8"/>
    <w:rsid w:val="0006574D"/>
  </w:style>
  <w:style w:type="character" w:customStyle="1" w:styleId="WW8Num18z0">
    <w:name w:val="WW8Num18z0"/>
    <w:rsid w:val="0006574D"/>
  </w:style>
  <w:style w:type="character" w:customStyle="1" w:styleId="WW8Num18z1">
    <w:name w:val="WW8Num18z1"/>
    <w:rsid w:val="0006574D"/>
  </w:style>
  <w:style w:type="character" w:customStyle="1" w:styleId="WW8Num18z2">
    <w:name w:val="WW8Num18z2"/>
    <w:rsid w:val="0006574D"/>
  </w:style>
  <w:style w:type="character" w:customStyle="1" w:styleId="WW8Num18z3">
    <w:name w:val="WW8Num18z3"/>
    <w:rsid w:val="0006574D"/>
  </w:style>
  <w:style w:type="character" w:customStyle="1" w:styleId="WW8Num18z4">
    <w:name w:val="WW8Num18z4"/>
    <w:rsid w:val="0006574D"/>
  </w:style>
  <w:style w:type="character" w:customStyle="1" w:styleId="WW8Num18z5">
    <w:name w:val="WW8Num18z5"/>
    <w:rsid w:val="0006574D"/>
  </w:style>
  <w:style w:type="character" w:customStyle="1" w:styleId="WW8Num18z6">
    <w:name w:val="WW8Num18z6"/>
    <w:rsid w:val="0006574D"/>
  </w:style>
  <w:style w:type="character" w:customStyle="1" w:styleId="WW8Num18z7">
    <w:name w:val="WW8Num18z7"/>
    <w:rsid w:val="0006574D"/>
  </w:style>
  <w:style w:type="character" w:customStyle="1" w:styleId="WW8Num18z8">
    <w:name w:val="WW8Num18z8"/>
    <w:rsid w:val="0006574D"/>
  </w:style>
  <w:style w:type="character" w:customStyle="1" w:styleId="WW8Num3z1">
    <w:name w:val="WW8Num3z1"/>
    <w:rsid w:val="0006574D"/>
  </w:style>
  <w:style w:type="character" w:customStyle="1" w:styleId="WW8Num3z2">
    <w:name w:val="WW8Num3z2"/>
    <w:rsid w:val="0006574D"/>
  </w:style>
  <w:style w:type="character" w:customStyle="1" w:styleId="WW8Num3z3">
    <w:name w:val="WW8Num3z3"/>
    <w:rsid w:val="0006574D"/>
  </w:style>
  <w:style w:type="character" w:customStyle="1" w:styleId="WW8Num3z4">
    <w:name w:val="WW8Num3z4"/>
    <w:rsid w:val="0006574D"/>
    <w:rPr>
      <w:rFonts w:ascii="Arial" w:hAnsi="Arial" w:cs="Times New Roman"/>
      <w:b w:val="0"/>
      <w:i w:val="0"/>
      <w:sz w:val="20"/>
      <w:szCs w:val="20"/>
    </w:rPr>
  </w:style>
  <w:style w:type="character" w:customStyle="1" w:styleId="WW8Num3z5">
    <w:name w:val="WW8Num3z5"/>
    <w:rsid w:val="0006574D"/>
  </w:style>
  <w:style w:type="character" w:customStyle="1" w:styleId="WW8Num3z6">
    <w:name w:val="WW8Num3z6"/>
    <w:rsid w:val="0006574D"/>
  </w:style>
  <w:style w:type="character" w:customStyle="1" w:styleId="WW8Num3z7">
    <w:name w:val="WW8Num3z7"/>
    <w:rsid w:val="0006574D"/>
  </w:style>
  <w:style w:type="character" w:customStyle="1" w:styleId="WW8Num3z8">
    <w:name w:val="WW8Num3z8"/>
    <w:rsid w:val="0006574D"/>
  </w:style>
  <w:style w:type="character" w:customStyle="1" w:styleId="WW-DefaultParagraphFont1111111111111">
    <w:name w:val="WW-Default Paragraph Font1111111111111"/>
    <w:rsid w:val="0006574D"/>
  </w:style>
  <w:style w:type="character" w:customStyle="1" w:styleId="WW-DefaultParagraphFont11111111111111">
    <w:name w:val="WW-Default Paragraph Font11111111111111"/>
    <w:rsid w:val="0006574D"/>
  </w:style>
  <w:style w:type="character" w:customStyle="1" w:styleId="WW-DefaultParagraphFont111111111111111">
    <w:name w:val="WW-Default Paragraph Font111111111111111"/>
    <w:rsid w:val="0006574D"/>
  </w:style>
  <w:style w:type="character" w:customStyle="1" w:styleId="WW-DefaultParagraphFont1111111111111111">
    <w:name w:val="WW-Default Paragraph Font1111111111111111"/>
    <w:rsid w:val="0006574D"/>
  </w:style>
  <w:style w:type="character" w:customStyle="1" w:styleId="20">
    <w:name w:val="Προεπιλεγμένη γραμματοσειρά2"/>
    <w:rsid w:val="0006574D"/>
  </w:style>
  <w:style w:type="character" w:customStyle="1" w:styleId="WW8Num19z0">
    <w:name w:val="WW8Num19z0"/>
    <w:rsid w:val="0006574D"/>
    <w:rPr>
      <w:rFonts w:ascii="Calibri" w:hAnsi="Calibri" w:cs="Calibri"/>
    </w:rPr>
  </w:style>
  <w:style w:type="character" w:customStyle="1" w:styleId="WW8Num19z1">
    <w:name w:val="WW8Num19z1"/>
    <w:rsid w:val="0006574D"/>
  </w:style>
  <w:style w:type="character" w:customStyle="1" w:styleId="WW8Num20z0">
    <w:name w:val="WW8Num20z0"/>
    <w:rsid w:val="0006574D"/>
    <w:rPr>
      <w:rFonts w:ascii="Calibri" w:eastAsia="Calibri" w:hAnsi="Calibri" w:cs="Times New Roman"/>
    </w:rPr>
  </w:style>
  <w:style w:type="character" w:customStyle="1" w:styleId="WW8Num20z1">
    <w:name w:val="WW8Num20z1"/>
    <w:rsid w:val="0006574D"/>
    <w:rPr>
      <w:rFonts w:ascii="Courier New" w:hAnsi="Courier New" w:cs="Courier New"/>
    </w:rPr>
  </w:style>
  <w:style w:type="character" w:customStyle="1" w:styleId="WW8Num20z2">
    <w:name w:val="WW8Num20z2"/>
    <w:rsid w:val="0006574D"/>
    <w:rPr>
      <w:rFonts w:ascii="Wingdings" w:hAnsi="Wingdings" w:cs="Wingdings"/>
    </w:rPr>
  </w:style>
  <w:style w:type="character" w:customStyle="1" w:styleId="WW8Num20z3">
    <w:name w:val="WW8Num20z3"/>
    <w:rsid w:val="0006574D"/>
    <w:rPr>
      <w:rFonts w:ascii="Symbol" w:hAnsi="Symbol" w:cs="Symbol"/>
    </w:rPr>
  </w:style>
  <w:style w:type="character" w:customStyle="1" w:styleId="WW-DefaultParagraphFont11111111111111111">
    <w:name w:val="WW-Default Paragraph Font11111111111111111"/>
    <w:rsid w:val="0006574D"/>
  </w:style>
  <w:style w:type="character" w:customStyle="1" w:styleId="WW8Num19z2">
    <w:name w:val="WW8Num19z2"/>
    <w:rsid w:val="0006574D"/>
  </w:style>
  <w:style w:type="character" w:customStyle="1" w:styleId="WW8Num19z3">
    <w:name w:val="WW8Num19z3"/>
    <w:rsid w:val="0006574D"/>
  </w:style>
  <w:style w:type="character" w:customStyle="1" w:styleId="WW8Num19z4">
    <w:name w:val="WW8Num19z4"/>
    <w:rsid w:val="0006574D"/>
  </w:style>
  <w:style w:type="character" w:customStyle="1" w:styleId="WW8Num19z5">
    <w:name w:val="WW8Num19z5"/>
    <w:rsid w:val="0006574D"/>
  </w:style>
  <w:style w:type="character" w:customStyle="1" w:styleId="WW8Num19z6">
    <w:name w:val="WW8Num19z6"/>
    <w:rsid w:val="0006574D"/>
  </w:style>
  <w:style w:type="character" w:customStyle="1" w:styleId="WW8Num19z7">
    <w:name w:val="WW8Num19z7"/>
    <w:rsid w:val="0006574D"/>
  </w:style>
  <w:style w:type="character" w:customStyle="1" w:styleId="WW8Num19z8">
    <w:name w:val="WW8Num19z8"/>
    <w:rsid w:val="0006574D"/>
  </w:style>
  <w:style w:type="character" w:customStyle="1" w:styleId="WW8Num20z4">
    <w:name w:val="WW8Num20z4"/>
    <w:rsid w:val="0006574D"/>
  </w:style>
  <w:style w:type="character" w:customStyle="1" w:styleId="WW8Num20z5">
    <w:name w:val="WW8Num20z5"/>
    <w:rsid w:val="0006574D"/>
  </w:style>
  <w:style w:type="character" w:customStyle="1" w:styleId="WW8Num20z6">
    <w:name w:val="WW8Num20z6"/>
    <w:rsid w:val="0006574D"/>
  </w:style>
  <w:style w:type="character" w:customStyle="1" w:styleId="WW8Num20z7">
    <w:name w:val="WW8Num20z7"/>
    <w:rsid w:val="0006574D"/>
  </w:style>
  <w:style w:type="character" w:customStyle="1" w:styleId="WW8Num20z8">
    <w:name w:val="WW8Num20z8"/>
    <w:rsid w:val="0006574D"/>
  </w:style>
  <w:style w:type="character" w:customStyle="1" w:styleId="WW-DefaultParagraphFont111111111111111111">
    <w:name w:val="WW-Default Paragraph Font111111111111111111"/>
    <w:rsid w:val="0006574D"/>
  </w:style>
  <w:style w:type="character" w:customStyle="1" w:styleId="WW-DefaultParagraphFont1111111111111111111">
    <w:name w:val="WW-Default Paragraph Font1111111111111111111"/>
    <w:rsid w:val="0006574D"/>
  </w:style>
  <w:style w:type="character" w:customStyle="1" w:styleId="WW8Num21z0">
    <w:name w:val="WW8Num21z0"/>
    <w:rsid w:val="0006574D"/>
    <w:rPr>
      <w:rFonts w:ascii="Calibri" w:eastAsia="Times New Roman" w:hAnsi="Calibri" w:cs="Calibri"/>
    </w:rPr>
  </w:style>
  <w:style w:type="character" w:customStyle="1" w:styleId="WW8Num21z1">
    <w:name w:val="WW8Num21z1"/>
    <w:rsid w:val="0006574D"/>
    <w:rPr>
      <w:rFonts w:ascii="Courier New" w:hAnsi="Courier New" w:cs="Courier New"/>
    </w:rPr>
  </w:style>
  <w:style w:type="character" w:customStyle="1" w:styleId="WW8Num21z2">
    <w:name w:val="WW8Num21z2"/>
    <w:rsid w:val="0006574D"/>
    <w:rPr>
      <w:rFonts w:ascii="Wingdings" w:hAnsi="Wingdings" w:cs="Wingdings"/>
    </w:rPr>
  </w:style>
  <w:style w:type="character" w:customStyle="1" w:styleId="WW8Num21z3">
    <w:name w:val="WW8Num21z3"/>
    <w:rsid w:val="0006574D"/>
    <w:rPr>
      <w:rFonts w:ascii="Symbol" w:hAnsi="Symbol" w:cs="Symbol"/>
    </w:rPr>
  </w:style>
  <w:style w:type="character" w:customStyle="1" w:styleId="WW8Num22z0">
    <w:name w:val="WW8Num22z0"/>
    <w:rsid w:val="0006574D"/>
    <w:rPr>
      <w:rFonts w:ascii="Symbol" w:hAnsi="Symbol" w:cs="Symbol"/>
    </w:rPr>
  </w:style>
  <w:style w:type="character" w:customStyle="1" w:styleId="WW8Num22z1">
    <w:name w:val="WW8Num22z1"/>
    <w:rsid w:val="0006574D"/>
    <w:rPr>
      <w:rFonts w:ascii="Courier New" w:hAnsi="Courier New" w:cs="Courier New"/>
    </w:rPr>
  </w:style>
  <w:style w:type="character" w:customStyle="1" w:styleId="WW8Num22z2">
    <w:name w:val="WW8Num22z2"/>
    <w:rsid w:val="0006574D"/>
    <w:rPr>
      <w:rFonts w:ascii="Wingdings" w:hAnsi="Wingdings" w:cs="Wingdings"/>
    </w:rPr>
  </w:style>
  <w:style w:type="character" w:customStyle="1" w:styleId="WW8Num23z0">
    <w:name w:val="WW8Num23z0"/>
    <w:rsid w:val="0006574D"/>
    <w:rPr>
      <w:rFonts w:ascii="Calibri" w:eastAsia="Times New Roman" w:hAnsi="Calibri" w:cs="Calibri"/>
    </w:rPr>
  </w:style>
  <w:style w:type="character" w:customStyle="1" w:styleId="WW8Num23z1">
    <w:name w:val="WW8Num23z1"/>
    <w:rsid w:val="0006574D"/>
    <w:rPr>
      <w:rFonts w:ascii="Courier New" w:hAnsi="Courier New" w:cs="Courier New"/>
    </w:rPr>
  </w:style>
  <w:style w:type="character" w:customStyle="1" w:styleId="WW8Num23z2">
    <w:name w:val="WW8Num23z2"/>
    <w:rsid w:val="0006574D"/>
    <w:rPr>
      <w:rFonts w:ascii="Wingdings" w:hAnsi="Wingdings" w:cs="Wingdings"/>
    </w:rPr>
  </w:style>
  <w:style w:type="character" w:customStyle="1" w:styleId="WW8Num23z3">
    <w:name w:val="WW8Num23z3"/>
    <w:rsid w:val="0006574D"/>
    <w:rPr>
      <w:rFonts w:ascii="Symbol" w:hAnsi="Symbol" w:cs="Symbol"/>
    </w:rPr>
  </w:style>
  <w:style w:type="character" w:customStyle="1" w:styleId="WW8Num24z0">
    <w:name w:val="WW8Num24z0"/>
    <w:rsid w:val="0006574D"/>
    <w:rPr>
      <w:rFonts w:ascii="Symbol" w:hAnsi="Symbol" w:cs="Symbol"/>
      <w:strike/>
      <w:color w:val="0070C0"/>
      <w:position w:val="0"/>
      <w:sz w:val="24"/>
      <w:vertAlign w:val="baseline"/>
      <w:lang w:val="el-GR"/>
    </w:rPr>
  </w:style>
  <w:style w:type="character" w:customStyle="1" w:styleId="WW8Num24z1">
    <w:name w:val="WW8Num24z1"/>
    <w:rsid w:val="0006574D"/>
    <w:rPr>
      <w:rFonts w:ascii="Courier New" w:hAnsi="Courier New" w:cs="Courier New"/>
    </w:rPr>
  </w:style>
  <w:style w:type="character" w:customStyle="1" w:styleId="WW8Num24z2">
    <w:name w:val="WW8Num24z2"/>
    <w:rsid w:val="0006574D"/>
    <w:rPr>
      <w:rFonts w:ascii="Wingdings" w:hAnsi="Wingdings" w:cs="Wingdings"/>
    </w:rPr>
  </w:style>
  <w:style w:type="character" w:customStyle="1" w:styleId="WW8Num25z0">
    <w:name w:val="WW8Num25z0"/>
    <w:rsid w:val="0006574D"/>
    <w:rPr>
      <w:rFonts w:ascii="Symbol" w:hAnsi="Symbol" w:cs="Symbol"/>
    </w:rPr>
  </w:style>
  <w:style w:type="character" w:customStyle="1" w:styleId="WW8Num25z1">
    <w:name w:val="WW8Num25z1"/>
    <w:rsid w:val="0006574D"/>
    <w:rPr>
      <w:rFonts w:ascii="Courier New" w:hAnsi="Courier New" w:cs="Courier New"/>
    </w:rPr>
  </w:style>
  <w:style w:type="character" w:customStyle="1" w:styleId="WW8Num25z2">
    <w:name w:val="WW8Num25z2"/>
    <w:rsid w:val="0006574D"/>
    <w:rPr>
      <w:rFonts w:ascii="Wingdings" w:hAnsi="Wingdings" w:cs="Wingdings"/>
    </w:rPr>
  </w:style>
  <w:style w:type="character" w:customStyle="1" w:styleId="WW8Num26z0">
    <w:name w:val="WW8Num26z0"/>
    <w:rsid w:val="0006574D"/>
    <w:rPr>
      <w:rFonts w:ascii="Symbol" w:hAnsi="Symbol" w:cs="Symbol"/>
    </w:rPr>
  </w:style>
  <w:style w:type="character" w:customStyle="1" w:styleId="WW8Num26z1">
    <w:name w:val="WW8Num26z1"/>
    <w:rsid w:val="0006574D"/>
    <w:rPr>
      <w:rFonts w:ascii="Courier New" w:hAnsi="Courier New" w:cs="Courier New"/>
    </w:rPr>
  </w:style>
  <w:style w:type="character" w:customStyle="1" w:styleId="WW8Num26z2">
    <w:name w:val="WW8Num26z2"/>
    <w:rsid w:val="0006574D"/>
    <w:rPr>
      <w:rFonts w:ascii="Wingdings" w:hAnsi="Wingdings" w:cs="Wingdings"/>
    </w:rPr>
  </w:style>
  <w:style w:type="character" w:customStyle="1" w:styleId="WW8Num27z0">
    <w:name w:val="WW8Num27z0"/>
    <w:rsid w:val="0006574D"/>
    <w:rPr>
      <w:rFonts w:ascii="Calibri" w:eastAsia="Times New Roman" w:hAnsi="Calibri" w:cs="Calibri"/>
    </w:rPr>
  </w:style>
  <w:style w:type="character" w:customStyle="1" w:styleId="WW8Num27z1">
    <w:name w:val="WW8Num27z1"/>
    <w:rsid w:val="0006574D"/>
    <w:rPr>
      <w:rFonts w:ascii="Courier New" w:hAnsi="Courier New" w:cs="Courier New"/>
    </w:rPr>
  </w:style>
  <w:style w:type="character" w:customStyle="1" w:styleId="WW8Num27z2">
    <w:name w:val="WW8Num27z2"/>
    <w:rsid w:val="0006574D"/>
    <w:rPr>
      <w:rFonts w:ascii="Wingdings" w:hAnsi="Wingdings" w:cs="Wingdings"/>
    </w:rPr>
  </w:style>
  <w:style w:type="character" w:customStyle="1" w:styleId="WW8Num27z3">
    <w:name w:val="WW8Num27z3"/>
    <w:rsid w:val="0006574D"/>
    <w:rPr>
      <w:rFonts w:ascii="Symbol" w:hAnsi="Symbol" w:cs="Symbol"/>
    </w:rPr>
  </w:style>
  <w:style w:type="character" w:customStyle="1" w:styleId="WW8Num28z0">
    <w:name w:val="WW8Num28z0"/>
    <w:rsid w:val="0006574D"/>
    <w:rPr>
      <w:rFonts w:ascii="Symbol" w:hAnsi="Symbol" w:cs="Symbol"/>
    </w:rPr>
  </w:style>
  <w:style w:type="character" w:customStyle="1" w:styleId="WW8Num28z1">
    <w:name w:val="WW8Num28z1"/>
    <w:rsid w:val="0006574D"/>
    <w:rPr>
      <w:rFonts w:ascii="Courier New" w:hAnsi="Courier New" w:cs="Courier New"/>
    </w:rPr>
  </w:style>
  <w:style w:type="character" w:customStyle="1" w:styleId="WW8Num28z2">
    <w:name w:val="WW8Num28z2"/>
    <w:rsid w:val="0006574D"/>
    <w:rPr>
      <w:rFonts w:ascii="Wingdings" w:hAnsi="Wingdings" w:cs="Wingdings"/>
    </w:rPr>
  </w:style>
  <w:style w:type="character" w:customStyle="1" w:styleId="WW8Num29z0">
    <w:name w:val="WW8Num29z0"/>
    <w:rsid w:val="0006574D"/>
    <w:rPr>
      <w:rFonts w:ascii="Calibri" w:eastAsia="Times New Roman" w:hAnsi="Calibri" w:cs="Calibri"/>
    </w:rPr>
  </w:style>
  <w:style w:type="character" w:customStyle="1" w:styleId="WW8Num29z1">
    <w:name w:val="WW8Num29z1"/>
    <w:rsid w:val="0006574D"/>
    <w:rPr>
      <w:rFonts w:ascii="Courier New" w:hAnsi="Courier New" w:cs="Courier New"/>
    </w:rPr>
  </w:style>
  <w:style w:type="character" w:customStyle="1" w:styleId="WW8Num29z2">
    <w:name w:val="WW8Num29z2"/>
    <w:rsid w:val="0006574D"/>
    <w:rPr>
      <w:rFonts w:ascii="Wingdings" w:hAnsi="Wingdings" w:cs="Wingdings"/>
    </w:rPr>
  </w:style>
  <w:style w:type="character" w:customStyle="1" w:styleId="WW8Num29z3">
    <w:name w:val="WW8Num29z3"/>
    <w:rsid w:val="0006574D"/>
    <w:rPr>
      <w:rFonts w:ascii="Symbol" w:hAnsi="Symbol" w:cs="Symbol"/>
    </w:rPr>
  </w:style>
  <w:style w:type="character" w:customStyle="1" w:styleId="WW8Num30z0">
    <w:name w:val="WW8Num30z0"/>
    <w:rsid w:val="0006574D"/>
    <w:rPr>
      <w:rFonts w:ascii="Symbol" w:hAnsi="Symbol" w:cs="Symbol"/>
      <w:shd w:val="clear" w:color="auto" w:fill="FFFF00"/>
    </w:rPr>
  </w:style>
  <w:style w:type="character" w:customStyle="1" w:styleId="WW8Num30z1">
    <w:name w:val="WW8Num30z1"/>
    <w:rsid w:val="0006574D"/>
    <w:rPr>
      <w:rFonts w:ascii="Courier New" w:hAnsi="Courier New" w:cs="Courier New"/>
    </w:rPr>
  </w:style>
  <w:style w:type="character" w:customStyle="1" w:styleId="WW8Num30z2">
    <w:name w:val="WW8Num30z2"/>
    <w:rsid w:val="0006574D"/>
    <w:rPr>
      <w:rFonts w:ascii="Wingdings" w:hAnsi="Wingdings" w:cs="Wingdings"/>
    </w:rPr>
  </w:style>
  <w:style w:type="character" w:customStyle="1" w:styleId="WW8Num31z0">
    <w:name w:val="WW8Num31z0"/>
    <w:rsid w:val="0006574D"/>
    <w:rPr>
      <w:rFonts w:cs="Times New Roman"/>
    </w:rPr>
  </w:style>
  <w:style w:type="character" w:customStyle="1" w:styleId="WW8Num32z0">
    <w:name w:val="WW8Num32z0"/>
    <w:rsid w:val="0006574D"/>
  </w:style>
  <w:style w:type="character" w:customStyle="1" w:styleId="WW8Num32z1">
    <w:name w:val="WW8Num32z1"/>
    <w:rsid w:val="0006574D"/>
  </w:style>
  <w:style w:type="character" w:customStyle="1" w:styleId="WW8Num32z2">
    <w:name w:val="WW8Num32z2"/>
    <w:rsid w:val="0006574D"/>
  </w:style>
  <w:style w:type="character" w:customStyle="1" w:styleId="WW8Num32z3">
    <w:name w:val="WW8Num32z3"/>
    <w:rsid w:val="0006574D"/>
  </w:style>
  <w:style w:type="character" w:customStyle="1" w:styleId="WW8Num32z4">
    <w:name w:val="WW8Num32z4"/>
    <w:rsid w:val="0006574D"/>
  </w:style>
  <w:style w:type="character" w:customStyle="1" w:styleId="WW8Num32z5">
    <w:name w:val="WW8Num32z5"/>
    <w:rsid w:val="0006574D"/>
  </w:style>
  <w:style w:type="character" w:customStyle="1" w:styleId="WW8Num32z6">
    <w:name w:val="WW8Num32z6"/>
    <w:rsid w:val="0006574D"/>
  </w:style>
  <w:style w:type="character" w:customStyle="1" w:styleId="WW8Num32z7">
    <w:name w:val="WW8Num32z7"/>
    <w:rsid w:val="0006574D"/>
  </w:style>
  <w:style w:type="character" w:customStyle="1" w:styleId="WW8Num32z8">
    <w:name w:val="WW8Num32z8"/>
    <w:rsid w:val="0006574D"/>
  </w:style>
  <w:style w:type="character" w:customStyle="1" w:styleId="WW8Num33z0">
    <w:name w:val="WW8Num33z0"/>
    <w:rsid w:val="0006574D"/>
    <w:rPr>
      <w:rFonts w:ascii="Symbol" w:eastAsia="Calibri" w:hAnsi="Symbol" w:cs="Symbol"/>
    </w:rPr>
  </w:style>
  <w:style w:type="character" w:customStyle="1" w:styleId="WW8Num33z1">
    <w:name w:val="WW8Num33z1"/>
    <w:rsid w:val="0006574D"/>
    <w:rPr>
      <w:rFonts w:ascii="Courier New" w:hAnsi="Courier New" w:cs="Courier New"/>
    </w:rPr>
  </w:style>
  <w:style w:type="character" w:customStyle="1" w:styleId="WW8Num33z2">
    <w:name w:val="WW8Num33z2"/>
    <w:rsid w:val="0006574D"/>
    <w:rPr>
      <w:rFonts w:ascii="Wingdings" w:hAnsi="Wingdings" w:cs="Wingdings"/>
    </w:rPr>
  </w:style>
  <w:style w:type="character" w:customStyle="1" w:styleId="WW8Num34z0">
    <w:name w:val="WW8Num34z0"/>
    <w:rsid w:val="0006574D"/>
    <w:rPr>
      <w:rFonts w:ascii="Symbol" w:hAnsi="Symbol" w:cs="Symbol"/>
    </w:rPr>
  </w:style>
  <w:style w:type="character" w:customStyle="1" w:styleId="WW8Num34z1">
    <w:name w:val="WW8Num34z1"/>
    <w:rsid w:val="0006574D"/>
    <w:rPr>
      <w:rFonts w:ascii="Courier New" w:hAnsi="Courier New" w:cs="Courier New"/>
    </w:rPr>
  </w:style>
  <w:style w:type="character" w:customStyle="1" w:styleId="WW8Num34z2">
    <w:name w:val="WW8Num34z2"/>
    <w:rsid w:val="0006574D"/>
    <w:rPr>
      <w:rFonts w:ascii="Wingdings" w:hAnsi="Wingdings" w:cs="Wingdings"/>
    </w:rPr>
  </w:style>
  <w:style w:type="character" w:customStyle="1" w:styleId="WW8Num35z0">
    <w:name w:val="WW8Num35z0"/>
    <w:rsid w:val="0006574D"/>
    <w:rPr>
      <w:rFonts w:ascii="Calibri" w:eastAsia="Times New Roman" w:hAnsi="Calibri" w:cs="Calibri"/>
    </w:rPr>
  </w:style>
  <w:style w:type="character" w:customStyle="1" w:styleId="WW8Num35z1">
    <w:name w:val="WW8Num35z1"/>
    <w:rsid w:val="0006574D"/>
    <w:rPr>
      <w:rFonts w:ascii="Courier New" w:hAnsi="Courier New" w:cs="Courier New"/>
    </w:rPr>
  </w:style>
  <w:style w:type="character" w:customStyle="1" w:styleId="WW8Num35z2">
    <w:name w:val="WW8Num35z2"/>
    <w:rsid w:val="0006574D"/>
    <w:rPr>
      <w:rFonts w:ascii="Wingdings" w:hAnsi="Wingdings" w:cs="Wingdings"/>
    </w:rPr>
  </w:style>
  <w:style w:type="character" w:customStyle="1" w:styleId="WW8Num35z3">
    <w:name w:val="WW8Num35z3"/>
    <w:rsid w:val="0006574D"/>
    <w:rPr>
      <w:rFonts w:ascii="Symbol" w:hAnsi="Symbol" w:cs="Symbol"/>
    </w:rPr>
  </w:style>
  <w:style w:type="character" w:customStyle="1" w:styleId="WW8Num36z0">
    <w:name w:val="WW8Num36z0"/>
    <w:rsid w:val="0006574D"/>
    <w:rPr>
      <w:lang w:val="el-GR"/>
    </w:rPr>
  </w:style>
  <w:style w:type="character" w:customStyle="1" w:styleId="WW8Num36z1">
    <w:name w:val="WW8Num36z1"/>
    <w:rsid w:val="0006574D"/>
  </w:style>
  <w:style w:type="character" w:customStyle="1" w:styleId="WW8Num36z2">
    <w:name w:val="WW8Num36z2"/>
    <w:rsid w:val="0006574D"/>
  </w:style>
  <w:style w:type="character" w:customStyle="1" w:styleId="WW8Num36z3">
    <w:name w:val="WW8Num36z3"/>
    <w:rsid w:val="0006574D"/>
  </w:style>
  <w:style w:type="character" w:customStyle="1" w:styleId="WW8Num36z4">
    <w:name w:val="WW8Num36z4"/>
    <w:rsid w:val="0006574D"/>
  </w:style>
  <w:style w:type="character" w:customStyle="1" w:styleId="WW8Num36z5">
    <w:name w:val="WW8Num36z5"/>
    <w:rsid w:val="0006574D"/>
  </w:style>
  <w:style w:type="character" w:customStyle="1" w:styleId="WW8Num36z6">
    <w:name w:val="WW8Num36z6"/>
    <w:rsid w:val="0006574D"/>
  </w:style>
  <w:style w:type="character" w:customStyle="1" w:styleId="WW8Num36z7">
    <w:name w:val="WW8Num36z7"/>
    <w:rsid w:val="0006574D"/>
  </w:style>
  <w:style w:type="character" w:customStyle="1" w:styleId="WW8Num36z8">
    <w:name w:val="WW8Num36z8"/>
    <w:rsid w:val="0006574D"/>
  </w:style>
  <w:style w:type="character" w:customStyle="1" w:styleId="WW8Num37z0">
    <w:name w:val="WW8Num37z0"/>
    <w:rsid w:val="0006574D"/>
    <w:rPr>
      <w:rFonts w:ascii="Calibri" w:eastAsia="Times New Roman" w:hAnsi="Calibri" w:cs="Calibri"/>
    </w:rPr>
  </w:style>
  <w:style w:type="character" w:customStyle="1" w:styleId="WW8Num37z1">
    <w:name w:val="WW8Num37z1"/>
    <w:rsid w:val="0006574D"/>
    <w:rPr>
      <w:rFonts w:ascii="Courier New" w:hAnsi="Courier New" w:cs="Courier New"/>
    </w:rPr>
  </w:style>
  <w:style w:type="character" w:customStyle="1" w:styleId="WW8Num37z2">
    <w:name w:val="WW8Num37z2"/>
    <w:rsid w:val="0006574D"/>
    <w:rPr>
      <w:rFonts w:ascii="Wingdings" w:hAnsi="Wingdings" w:cs="Wingdings"/>
    </w:rPr>
  </w:style>
  <w:style w:type="character" w:customStyle="1" w:styleId="WW8Num37z3">
    <w:name w:val="WW8Num37z3"/>
    <w:rsid w:val="0006574D"/>
    <w:rPr>
      <w:rFonts w:ascii="Symbol" w:hAnsi="Symbol" w:cs="Symbol"/>
    </w:rPr>
  </w:style>
  <w:style w:type="character" w:customStyle="1" w:styleId="WW8Num38z0">
    <w:name w:val="WW8Num38z0"/>
    <w:rsid w:val="0006574D"/>
  </w:style>
  <w:style w:type="character" w:customStyle="1" w:styleId="WW8Num38z1">
    <w:name w:val="WW8Num38z1"/>
    <w:rsid w:val="0006574D"/>
  </w:style>
  <w:style w:type="character" w:customStyle="1" w:styleId="WW8Num38z2">
    <w:name w:val="WW8Num38z2"/>
    <w:rsid w:val="0006574D"/>
  </w:style>
  <w:style w:type="character" w:customStyle="1" w:styleId="WW8Num38z3">
    <w:name w:val="WW8Num38z3"/>
    <w:rsid w:val="0006574D"/>
  </w:style>
  <w:style w:type="character" w:customStyle="1" w:styleId="WW8Num38z4">
    <w:name w:val="WW8Num38z4"/>
    <w:rsid w:val="0006574D"/>
  </w:style>
  <w:style w:type="character" w:customStyle="1" w:styleId="WW8Num38z5">
    <w:name w:val="WW8Num38z5"/>
    <w:rsid w:val="0006574D"/>
  </w:style>
  <w:style w:type="character" w:customStyle="1" w:styleId="WW8Num38z6">
    <w:name w:val="WW8Num38z6"/>
    <w:rsid w:val="0006574D"/>
  </w:style>
  <w:style w:type="character" w:customStyle="1" w:styleId="WW8Num38z7">
    <w:name w:val="WW8Num38z7"/>
    <w:rsid w:val="0006574D"/>
  </w:style>
  <w:style w:type="character" w:customStyle="1" w:styleId="WW8Num38z8">
    <w:name w:val="WW8Num38z8"/>
    <w:rsid w:val="0006574D"/>
  </w:style>
  <w:style w:type="character" w:customStyle="1" w:styleId="WW-DefaultParagraphFont11111111111111111111">
    <w:name w:val="WW-Default Paragraph Font11111111111111111111"/>
    <w:rsid w:val="0006574D"/>
  </w:style>
  <w:style w:type="character" w:customStyle="1" w:styleId="WW8Num4z1">
    <w:name w:val="WW8Num4z1"/>
    <w:rsid w:val="0006574D"/>
    <w:rPr>
      <w:rFonts w:cs="Times New Roman"/>
    </w:rPr>
  </w:style>
  <w:style w:type="character" w:customStyle="1" w:styleId="WW8Num5z1">
    <w:name w:val="WW8Num5z1"/>
    <w:rsid w:val="0006574D"/>
    <w:rPr>
      <w:rFonts w:cs="Times New Roman"/>
    </w:rPr>
  </w:style>
  <w:style w:type="character" w:customStyle="1" w:styleId="WW8Num29z4">
    <w:name w:val="WW8Num29z4"/>
    <w:rsid w:val="0006574D"/>
  </w:style>
  <w:style w:type="character" w:customStyle="1" w:styleId="WW8Num29z5">
    <w:name w:val="WW8Num29z5"/>
    <w:rsid w:val="0006574D"/>
  </w:style>
  <w:style w:type="character" w:customStyle="1" w:styleId="WW8Num29z6">
    <w:name w:val="WW8Num29z6"/>
    <w:rsid w:val="0006574D"/>
  </w:style>
  <w:style w:type="character" w:customStyle="1" w:styleId="WW8Num29z7">
    <w:name w:val="WW8Num29z7"/>
    <w:rsid w:val="0006574D"/>
  </w:style>
  <w:style w:type="character" w:customStyle="1" w:styleId="WW8Num29z8">
    <w:name w:val="WW8Num29z8"/>
    <w:rsid w:val="0006574D"/>
  </w:style>
  <w:style w:type="character" w:customStyle="1" w:styleId="WW8Num30z3">
    <w:name w:val="WW8Num30z3"/>
    <w:rsid w:val="0006574D"/>
    <w:rPr>
      <w:rFonts w:ascii="Symbol" w:hAnsi="Symbol" w:cs="Symbol"/>
    </w:rPr>
  </w:style>
  <w:style w:type="character" w:customStyle="1" w:styleId="WW8Num31z1">
    <w:name w:val="WW8Num31z1"/>
    <w:rsid w:val="0006574D"/>
  </w:style>
  <w:style w:type="character" w:customStyle="1" w:styleId="WW8Num31z2">
    <w:name w:val="WW8Num31z2"/>
    <w:rsid w:val="0006574D"/>
  </w:style>
  <w:style w:type="character" w:customStyle="1" w:styleId="WW8Num31z3">
    <w:name w:val="WW8Num31z3"/>
    <w:rsid w:val="0006574D"/>
  </w:style>
  <w:style w:type="character" w:customStyle="1" w:styleId="WW8Num31z4">
    <w:name w:val="WW8Num31z4"/>
    <w:rsid w:val="0006574D"/>
  </w:style>
  <w:style w:type="character" w:customStyle="1" w:styleId="WW8Num31z5">
    <w:name w:val="WW8Num31z5"/>
    <w:rsid w:val="0006574D"/>
  </w:style>
  <w:style w:type="character" w:customStyle="1" w:styleId="WW8Num31z6">
    <w:name w:val="WW8Num31z6"/>
    <w:rsid w:val="0006574D"/>
  </w:style>
  <w:style w:type="character" w:customStyle="1" w:styleId="WW8Num31z7">
    <w:name w:val="WW8Num31z7"/>
    <w:rsid w:val="0006574D"/>
  </w:style>
  <w:style w:type="character" w:customStyle="1" w:styleId="WW8Num31z8">
    <w:name w:val="WW8Num31z8"/>
    <w:rsid w:val="0006574D"/>
  </w:style>
  <w:style w:type="character" w:customStyle="1" w:styleId="WW8Num39z0">
    <w:name w:val="WW8Num39z0"/>
    <w:rsid w:val="0006574D"/>
    <w:rPr>
      <w:rFonts w:ascii="Calibri" w:eastAsia="Times New Roman" w:hAnsi="Calibri" w:cs="Calibri"/>
    </w:rPr>
  </w:style>
  <w:style w:type="character" w:customStyle="1" w:styleId="WW8Num39z1">
    <w:name w:val="WW8Num39z1"/>
    <w:rsid w:val="0006574D"/>
    <w:rPr>
      <w:rFonts w:ascii="Courier New" w:hAnsi="Courier New" w:cs="Courier New"/>
    </w:rPr>
  </w:style>
  <w:style w:type="character" w:customStyle="1" w:styleId="WW8Num39z2">
    <w:name w:val="WW8Num39z2"/>
    <w:rsid w:val="0006574D"/>
    <w:rPr>
      <w:rFonts w:ascii="Wingdings" w:hAnsi="Wingdings" w:cs="Wingdings"/>
    </w:rPr>
  </w:style>
  <w:style w:type="character" w:customStyle="1" w:styleId="WW8Num39z3">
    <w:name w:val="WW8Num39z3"/>
    <w:rsid w:val="0006574D"/>
    <w:rPr>
      <w:rFonts w:ascii="Symbol" w:hAnsi="Symbol" w:cs="Symbol"/>
    </w:rPr>
  </w:style>
  <w:style w:type="character" w:customStyle="1" w:styleId="WW8Num40z0">
    <w:name w:val="WW8Num40z0"/>
    <w:rsid w:val="0006574D"/>
    <w:rPr>
      <w:rFonts w:ascii="Symbol" w:hAnsi="Symbol" w:cs="Symbol"/>
    </w:rPr>
  </w:style>
  <w:style w:type="character" w:customStyle="1" w:styleId="WW8Num40z1">
    <w:name w:val="WW8Num40z1"/>
    <w:rsid w:val="0006574D"/>
    <w:rPr>
      <w:rFonts w:ascii="Courier New" w:hAnsi="Courier New" w:cs="Courier New"/>
    </w:rPr>
  </w:style>
  <w:style w:type="character" w:customStyle="1" w:styleId="WW8Num40z2">
    <w:name w:val="WW8Num40z2"/>
    <w:rsid w:val="0006574D"/>
    <w:rPr>
      <w:rFonts w:ascii="Wingdings" w:hAnsi="Wingdings" w:cs="Wingdings"/>
    </w:rPr>
  </w:style>
  <w:style w:type="character" w:customStyle="1" w:styleId="WW8Num41z0">
    <w:name w:val="WW8Num41z0"/>
    <w:rsid w:val="0006574D"/>
    <w:rPr>
      <w:rFonts w:ascii="Arial" w:hAnsi="Arial" w:cs="Times New Roman"/>
      <w:b/>
      <w:i w:val="0"/>
      <w:sz w:val="20"/>
      <w:szCs w:val="20"/>
    </w:rPr>
  </w:style>
  <w:style w:type="character" w:customStyle="1" w:styleId="WW8Num41z1">
    <w:name w:val="WW8Num41z1"/>
    <w:rsid w:val="0006574D"/>
    <w:rPr>
      <w:rFonts w:cs="Times New Roman"/>
    </w:rPr>
  </w:style>
  <w:style w:type="character" w:customStyle="1" w:styleId="WW8Num41z2">
    <w:name w:val="WW8Num41z2"/>
    <w:rsid w:val="0006574D"/>
    <w:rPr>
      <w:rFonts w:ascii="Arial" w:hAnsi="Arial" w:cs="Times New Roman"/>
      <w:b w:val="0"/>
      <w:i w:val="0"/>
    </w:rPr>
  </w:style>
  <w:style w:type="character" w:customStyle="1" w:styleId="WW8Num41z3">
    <w:name w:val="WW8Num41z3"/>
    <w:rsid w:val="0006574D"/>
    <w:rPr>
      <w:rFonts w:ascii="Arial" w:hAnsi="Arial" w:cs="Times New Roman"/>
      <w:b w:val="0"/>
      <w:i w:val="0"/>
      <w:sz w:val="20"/>
      <w:szCs w:val="20"/>
    </w:rPr>
  </w:style>
  <w:style w:type="character" w:customStyle="1" w:styleId="DefaultParagraphFont1">
    <w:name w:val="Default Paragraph Font1"/>
    <w:rsid w:val="0006574D"/>
  </w:style>
  <w:style w:type="character" w:customStyle="1" w:styleId="Heading1Char">
    <w:name w:val="Heading 1 Char"/>
    <w:rsid w:val="0006574D"/>
    <w:rPr>
      <w:rFonts w:ascii="Arial" w:hAnsi="Arial" w:cs="Arial"/>
      <w:b/>
      <w:bCs/>
      <w:color w:val="333399"/>
      <w:sz w:val="28"/>
      <w:szCs w:val="32"/>
      <w:lang w:val="en-US"/>
    </w:rPr>
  </w:style>
  <w:style w:type="character" w:customStyle="1" w:styleId="Heading2Char">
    <w:name w:val="Heading 2 Char"/>
    <w:rsid w:val="0006574D"/>
    <w:rPr>
      <w:rFonts w:ascii="Arial" w:hAnsi="Arial" w:cs="Arial"/>
      <w:b/>
      <w:color w:val="002060"/>
      <w:sz w:val="24"/>
      <w:szCs w:val="22"/>
      <w:lang w:val="en-GB"/>
    </w:rPr>
  </w:style>
  <w:style w:type="character" w:customStyle="1" w:styleId="Heading5Char">
    <w:name w:val="Heading 5 Char"/>
    <w:rsid w:val="0006574D"/>
    <w:rPr>
      <w:rFonts w:ascii="Calibri" w:eastAsia="Times New Roman" w:hAnsi="Calibri" w:cs="Times New Roman"/>
      <w:b/>
      <w:bCs/>
      <w:i/>
      <w:iCs/>
      <w:sz w:val="26"/>
      <w:szCs w:val="26"/>
      <w:lang w:val="en-GB"/>
    </w:rPr>
  </w:style>
  <w:style w:type="character" w:customStyle="1" w:styleId="DateChar">
    <w:name w:val="Date Char"/>
    <w:rsid w:val="0006574D"/>
    <w:rPr>
      <w:sz w:val="24"/>
      <w:szCs w:val="24"/>
      <w:lang w:val="en-GB"/>
    </w:rPr>
  </w:style>
  <w:style w:type="character" w:customStyle="1" w:styleId="FooterChar">
    <w:name w:val="Footer Char"/>
    <w:rsid w:val="0006574D"/>
    <w:rPr>
      <w:rFonts w:eastAsia="MS Mincho" w:cs="Times New Roman"/>
      <w:sz w:val="24"/>
      <w:szCs w:val="24"/>
      <w:lang w:val="en-US" w:eastAsia="ja-JP"/>
    </w:rPr>
  </w:style>
  <w:style w:type="character" w:customStyle="1" w:styleId="22">
    <w:name w:val="Παραπομπή σχολίου2"/>
    <w:rsid w:val="0006574D"/>
    <w:rPr>
      <w:sz w:val="16"/>
    </w:rPr>
  </w:style>
  <w:style w:type="character" w:styleId="-">
    <w:name w:val="Hyperlink"/>
    <w:uiPriority w:val="99"/>
    <w:rsid w:val="0006574D"/>
    <w:rPr>
      <w:color w:val="0000FF"/>
      <w:u w:val="single"/>
    </w:rPr>
  </w:style>
  <w:style w:type="character" w:customStyle="1" w:styleId="HeaderChar">
    <w:name w:val="Header Char"/>
    <w:rsid w:val="0006574D"/>
    <w:rPr>
      <w:rFonts w:cs="Times New Roman"/>
      <w:sz w:val="24"/>
      <w:szCs w:val="24"/>
      <w:lang w:val="en-GB"/>
    </w:rPr>
  </w:style>
  <w:style w:type="character" w:styleId="a3">
    <w:name w:val="page number"/>
    <w:rsid w:val="0006574D"/>
    <w:rPr>
      <w:rFonts w:cs="Times New Roman"/>
    </w:rPr>
  </w:style>
  <w:style w:type="character" w:customStyle="1" w:styleId="BalloonTextChar">
    <w:name w:val="Balloon Text Char"/>
    <w:rsid w:val="0006574D"/>
    <w:rPr>
      <w:rFonts w:ascii="Tahoma" w:hAnsi="Tahoma" w:cs="Tahoma"/>
      <w:sz w:val="16"/>
      <w:szCs w:val="16"/>
      <w:lang w:val="en-GB"/>
    </w:rPr>
  </w:style>
  <w:style w:type="character" w:customStyle="1" w:styleId="CommentTextChar">
    <w:name w:val="Comment Text Char"/>
    <w:rsid w:val="0006574D"/>
    <w:rPr>
      <w:rFonts w:cs="Times New Roman"/>
      <w:lang w:val="en-GB"/>
    </w:rPr>
  </w:style>
  <w:style w:type="character" w:customStyle="1" w:styleId="CommentSubjectChar">
    <w:name w:val="Comment Subject Char"/>
    <w:rsid w:val="0006574D"/>
    <w:rPr>
      <w:rFonts w:cs="Times New Roman"/>
      <w:b/>
      <w:bCs/>
      <w:lang w:val="en-GB"/>
    </w:rPr>
  </w:style>
  <w:style w:type="character" w:customStyle="1" w:styleId="BodyTextChar">
    <w:name w:val="Body Text Char"/>
    <w:rsid w:val="0006574D"/>
    <w:rPr>
      <w:rFonts w:cs="Times New Roman"/>
      <w:sz w:val="24"/>
      <w:szCs w:val="24"/>
      <w:lang w:val="en-GB"/>
    </w:rPr>
  </w:style>
  <w:style w:type="character" w:customStyle="1" w:styleId="10">
    <w:name w:val="Κείμενο κράτησης θέσης1"/>
    <w:rsid w:val="0006574D"/>
    <w:rPr>
      <w:rFonts w:cs="Times New Roman"/>
      <w:color w:val="808080"/>
    </w:rPr>
  </w:style>
  <w:style w:type="character" w:customStyle="1" w:styleId="a4">
    <w:name w:val="Χαρακτήρες υποσημείωσης"/>
    <w:rsid w:val="0006574D"/>
    <w:rPr>
      <w:rFonts w:cs="Times New Roman"/>
      <w:vertAlign w:val="superscript"/>
    </w:rPr>
  </w:style>
  <w:style w:type="character" w:customStyle="1" w:styleId="FootnoteTextChar">
    <w:name w:val="Footnote Text Char"/>
    <w:rsid w:val="0006574D"/>
    <w:rPr>
      <w:rFonts w:ascii="Calibri" w:hAnsi="Calibri" w:cs="Times New Roman"/>
    </w:rPr>
  </w:style>
  <w:style w:type="character" w:customStyle="1" w:styleId="Heading3Char">
    <w:name w:val="Heading 3 Char"/>
    <w:rsid w:val="0006574D"/>
    <w:rPr>
      <w:rFonts w:ascii="Arial" w:hAnsi="Arial" w:cs="Arial"/>
      <w:b/>
      <w:bCs/>
      <w:sz w:val="22"/>
      <w:szCs w:val="26"/>
      <w:lang w:val="en-GB"/>
    </w:rPr>
  </w:style>
  <w:style w:type="character" w:customStyle="1" w:styleId="Heading4Char">
    <w:name w:val="Heading 4 Char"/>
    <w:rsid w:val="0006574D"/>
    <w:rPr>
      <w:rFonts w:ascii="Arial" w:eastAsia="Times New Roman" w:hAnsi="Arial" w:cs="Times New Roman"/>
      <w:b/>
      <w:bCs/>
      <w:sz w:val="22"/>
      <w:szCs w:val="28"/>
      <w:lang w:val="en-GB"/>
    </w:rPr>
  </w:style>
  <w:style w:type="character" w:customStyle="1" w:styleId="DocTitleChar">
    <w:name w:val="Doc Title Char"/>
    <w:basedOn w:val="Heading1Char"/>
    <w:rsid w:val="0006574D"/>
    <w:rPr>
      <w:rFonts w:ascii="Arial" w:hAnsi="Arial" w:cs="Arial"/>
      <w:b/>
      <w:bCs/>
      <w:color w:val="333399"/>
      <w:sz w:val="28"/>
      <w:szCs w:val="32"/>
      <w:lang w:val="en-US"/>
    </w:rPr>
  </w:style>
  <w:style w:type="character" w:customStyle="1" w:styleId="Style1Char">
    <w:name w:val="Style1 Char"/>
    <w:rsid w:val="0006574D"/>
    <w:rPr>
      <w:rFonts w:ascii="Calibri" w:hAnsi="Calibri" w:cs="Calibri"/>
      <w:b/>
      <w:bCs/>
      <w:color w:val="333399"/>
      <w:sz w:val="40"/>
      <w:szCs w:val="40"/>
      <w:lang w:val="en-US"/>
    </w:rPr>
  </w:style>
  <w:style w:type="character" w:customStyle="1" w:styleId="ContentsChar">
    <w:name w:val="Contents Char"/>
    <w:rsid w:val="0006574D"/>
    <w:rPr>
      <w:rFonts w:ascii="Calibri" w:hAnsi="Calibri" w:cs="Calibri"/>
      <w:b/>
      <w:bCs/>
      <w:color w:val="333399"/>
      <w:sz w:val="28"/>
      <w:szCs w:val="32"/>
      <w:lang w:val="en-US"/>
    </w:rPr>
  </w:style>
  <w:style w:type="character" w:customStyle="1" w:styleId="EndnoteTextChar">
    <w:name w:val="Endnote Text Char"/>
    <w:rsid w:val="0006574D"/>
    <w:rPr>
      <w:rFonts w:ascii="Calibri" w:hAnsi="Calibri" w:cs="Calibri"/>
      <w:lang w:val="en-GB"/>
    </w:rPr>
  </w:style>
  <w:style w:type="character" w:customStyle="1" w:styleId="a5">
    <w:name w:val="Χαρακτήρες σημείωσης τέλους"/>
    <w:rsid w:val="0006574D"/>
    <w:rPr>
      <w:vertAlign w:val="superscript"/>
    </w:rPr>
  </w:style>
  <w:style w:type="character" w:customStyle="1" w:styleId="FootnoteReference2">
    <w:name w:val="Footnote Reference2"/>
    <w:rsid w:val="0006574D"/>
    <w:rPr>
      <w:vertAlign w:val="superscript"/>
    </w:rPr>
  </w:style>
  <w:style w:type="character" w:customStyle="1" w:styleId="EndnoteReference1">
    <w:name w:val="Endnote Reference1"/>
    <w:rsid w:val="0006574D"/>
    <w:rPr>
      <w:vertAlign w:val="superscript"/>
    </w:rPr>
  </w:style>
  <w:style w:type="character" w:customStyle="1" w:styleId="a6">
    <w:name w:val="Κουκκίδες"/>
    <w:rsid w:val="0006574D"/>
    <w:rPr>
      <w:rFonts w:ascii="OpenSymbol" w:eastAsia="OpenSymbol" w:hAnsi="OpenSymbol" w:cs="OpenSymbol"/>
    </w:rPr>
  </w:style>
  <w:style w:type="character" w:styleId="a7">
    <w:name w:val="Strong"/>
    <w:qFormat/>
    <w:rsid w:val="0006574D"/>
    <w:rPr>
      <w:b/>
      <w:bCs/>
    </w:rPr>
  </w:style>
  <w:style w:type="character" w:customStyle="1" w:styleId="11">
    <w:name w:val="Προεπιλεγμένη γραμματοσειρά1"/>
    <w:rsid w:val="0006574D"/>
  </w:style>
  <w:style w:type="character" w:customStyle="1" w:styleId="a8">
    <w:name w:val="Σύμβολο υποσημείωσης"/>
    <w:rsid w:val="0006574D"/>
    <w:rPr>
      <w:vertAlign w:val="superscript"/>
    </w:rPr>
  </w:style>
  <w:style w:type="character" w:styleId="a9">
    <w:name w:val="Emphasis"/>
    <w:uiPriority w:val="20"/>
    <w:qFormat/>
    <w:rsid w:val="0006574D"/>
    <w:rPr>
      <w:i/>
      <w:iCs/>
    </w:rPr>
  </w:style>
  <w:style w:type="character" w:customStyle="1" w:styleId="aa">
    <w:name w:val="Χαρακτήρες αρίθμησης"/>
    <w:rsid w:val="0006574D"/>
  </w:style>
  <w:style w:type="character" w:customStyle="1" w:styleId="normalwithoutspacingChar">
    <w:name w:val="normal_without_spacing Char"/>
    <w:rsid w:val="0006574D"/>
    <w:rPr>
      <w:rFonts w:ascii="Calibri" w:hAnsi="Calibri" w:cs="Calibri"/>
      <w:sz w:val="22"/>
      <w:szCs w:val="24"/>
    </w:rPr>
  </w:style>
  <w:style w:type="character" w:customStyle="1" w:styleId="FootnoteTextChar1">
    <w:name w:val="Footnote Text Char1"/>
    <w:rsid w:val="0006574D"/>
    <w:rPr>
      <w:rFonts w:ascii="Calibri" w:hAnsi="Calibri" w:cs="Calibri"/>
      <w:lang w:val="en-IE" w:eastAsia="zh-CN"/>
    </w:rPr>
  </w:style>
  <w:style w:type="character" w:customStyle="1" w:styleId="foothangingChar">
    <w:name w:val="foot_hanging Char"/>
    <w:rsid w:val="0006574D"/>
    <w:rPr>
      <w:rFonts w:ascii="Calibri" w:hAnsi="Calibri" w:cs="Calibri"/>
      <w:sz w:val="18"/>
      <w:szCs w:val="18"/>
      <w:lang w:val="en-IE" w:eastAsia="zh-CN"/>
    </w:rPr>
  </w:style>
  <w:style w:type="character" w:customStyle="1" w:styleId="HTMLPreformattedChar">
    <w:name w:val="HTML Preformatted Char"/>
    <w:rsid w:val="0006574D"/>
    <w:rPr>
      <w:rFonts w:ascii="Courier New" w:hAnsi="Courier New" w:cs="Courier New"/>
    </w:rPr>
  </w:style>
  <w:style w:type="character" w:customStyle="1" w:styleId="apple-converted-space">
    <w:name w:val="apple-converted-space"/>
    <w:basedOn w:val="WW-DefaultParagraphFont11111111111111111111"/>
    <w:rsid w:val="0006574D"/>
  </w:style>
  <w:style w:type="character" w:customStyle="1" w:styleId="BodyTextIndent3Char">
    <w:name w:val="Body Text Indent 3 Char"/>
    <w:rsid w:val="0006574D"/>
    <w:rPr>
      <w:rFonts w:ascii="Calibri" w:hAnsi="Calibri" w:cs="Calibri"/>
      <w:sz w:val="16"/>
      <w:szCs w:val="16"/>
      <w:lang w:val="en-GB"/>
    </w:rPr>
  </w:style>
  <w:style w:type="character" w:customStyle="1" w:styleId="WW-FootnoteReference">
    <w:name w:val="WW-Footnote Reference"/>
    <w:rsid w:val="0006574D"/>
    <w:rPr>
      <w:vertAlign w:val="superscript"/>
    </w:rPr>
  </w:style>
  <w:style w:type="character" w:customStyle="1" w:styleId="WW-EndnoteReference">
    <w:name w:val="WW-Endnote Reference"/>
    <w:rsid w:val="0006574D"/>
    <w:rPr>
      <w:vertAlign w:val="superscript"/>
    </w:rPr>
  </w:style>
  <w:style w:type="character" w:customStyle="1" w:styleId="FootnoteReference1">
    <w:name w:val="Footnote Reference1"/>
    <w:rsid w:val="0006574D"/>
    <w:rPr>
      <w:vertAlign w:val="superscript"/>
    </w:rPr>
  </w:style>
  <w:style w:type="character" w:customStyle="1" w:styleId="FootnoteTextChar2">
    <w:name w:val="Footnote Text Char2"/>
    <w:rsid w:val="0006574D"/>
    <w:rPr>
      <w:rFonts w:ascii="Calibri" w:hAnsi="Calibri" w:cs="Calibri"/>
      <w:sz w:val="18"/>
      <w:lang w:val="en-IE" w:eastAsia="zh-CN"/>
    </w:rPr>
  </w:style>
  <w:style w:type="character" w:customStyle="1" w:styleId="foothangingChar1">
    <w:name w:val="foot_hanging Char1"/>
    <w:rsid w:val="0006574D"/>
    <w:rPr>
      <w:rFonts w:ascii="Calibri" w:hAnsi="Calibri" w:cs="Calibri"/>
      <w:sz w:val="18"/>
      <w:szCs w:val="18"/>
      <w:lang w:val="en-IE" w:eastAsia="zh-CN"/>
    </w:rPr>
  </w:style>
  <w:style w:type="character" w:customStyle="1" w:styleId="footersChar">
    <w:name w:val="footers Char"/>
    <w:basedOn w:val="foothangingChar1"/>
    <w:rsid w:val="0006574D"/>
    <w:rPr>
      <w:rFonts w:ascii="Calibri" w:hAnsi="Calibri" w:cs="Calibri"/>
      <w:sz w:val="18"/>
      <w:szCs w:val="18"/>
      <w:lang w:val="en-IE" w:eastAsia="zh-CN"/>
    </w:rPr>
  </w:style>
  <w:style w:type="character" w:customStyle="1" w:styleId="CommentTextChar1">
    <w:name w:val="Comment Text Char1"/>
    <w:rsid w:val="0006574D"/>
    <w:rPr>
      <w:rFonts w:ascii="Calibri" w:hAnsi="Calibri" w:cs="Calibri"/>
      <w:lang w:val="en-GB" w:eastAsia="zh-CN"/>
    </w:rPr>
  </w:style>
  <w:style w:type="character" w:customStyle="1" w:styleId="HTMLPreformattedChar1">
    <w:name w:val="HTML Preformatted Char1"/>
    <w:rsid w:val="0006574D"/>
    <w:rPr>
      <w:rFonts w:ascii="Courier New" w:hAnsi="Courier New" w:cs="Courier New"/>
      <w:lang w:eastAsia="zh-CN"/>
    </w:rPr>
  </w:style>
  <w:style w:type="character" w:customStyle="1" w:styleId="BodyText3Char">
    <w:name w:val="Body Text 3 Char"/>
    <w:rsid w:val="0006574D"/>
    <w:rPr>
      <w:rFonts w:ascii="Calibri" w:hAnsi="Calibri" w:cs="Calibri"/>
      <w:sz w:val="16"/>
      <w:szCs w:val="16"/>
      <w:lang w:val="en-GB" w:eastAsia="zh-CN"/>
    </w:rPr>
  </w:style>
  <w:style w:type="character" w:customStyle="1" w:styleId="WW-FootnoteReference1">
    <w:name w:val="WW-Footnote Reference1"/>
    <w:rsid w:val="0006574D"/>
    <w:rPr>
      <w:vertAlign w:val="superscript"/>
    </w:rPr>
  </w:style>
  <w:style w:type="character" w:customStyle="1" w:styleId="WW-EndnoteReference1">
    <w:name w:val="WW-Endnote Reference1"/>
    <w:rsid w:val="0006574D"/>
    <w:rPr>
      <w:vertAlign w:val="superscript"/>
    </w:rPr>
  </w:style>
  <w:style w:type="character" w:customStyle="1" w:styleId="WW-FootnoteReference2">
    <w:name w:val="WW-Footnote Reference2"/>
    <w:rsid w:val="0006574D"/>
    <w:rPr>
      <w:vertAlign w:val="superscript"/>
    </w:rPr>
  </w:style>
  <w:style w:type="character" w:customStyle="1" w:styleId="WW-EndnoteReference2">
    <w:name w:val="WW-Endnote Reference2"/>
    <w:rsid w:val="0006574D"/>
    <w:rPr>
      <w:vertAlign w:val="superscript"/>
    </w:rPr>
  </w:style>
  <w:style w:type="character" w:customStyle="1" w:styleId="FootnoteTextChar3">
    <w:name w:val="Footnote Text Char3"/>
    <w:rsid w:val="0006574D"/>
    <w:rPr>
      <w:rFonts w:ascii="Calibri" w:hAnsi="Calibri" w:cs="Calibri"/>
      <w:sz w:val="18"/>
      <w:lang w:val="en-IE" w:eastAsia="zh-CN"/>
    </w:rPr>
  </w:style>
  <w:style w:type="character" w:customStyle="1" w:styleId="foothangingChar2">
    <w:name w:val="foot_hanging Char2"/>
    <w:rsid w:val="0006574D"/>
    <w:rPr>
      <w:rFonts w:ascii="Calibri" w:hAnsi="Calibri" w:cs="Calibri"/>
      <w:sz w:val="18"/>
      <w:szCs w:val="18"/>
      <w:lang w:val="en-IE" w:eastAsia="zh-CN"/>
    </w:rPr>
  </w:style>
  <w:style w:type="character" w:customStyle="1" w:styleId="footersChar1">
    <w:name w:val="footers Char1"/>
    <w:basedOn w:val="foothangingChar2"/>
    <w:rsid w:val="0006574D"/>
    <w:rPr>
      <w:rFonts w:ascii="Calibri" w:hAnsi="Calibri" w:cs="Calibri"/>
      <w:sz w:val="18"/>
      <w:szCs w:val="18"/>
      <w:lang w:val="en-IE" w:eastAsia="zh-CN"/>
    </w:rPr>
  </w:style>
  <w:style w:type="character" w:customStyle="1" w:styleId="foootChar">
    <w:name w:val="fooot Char"/>
    <w:basedOn w:val="footersChar1"/>
    <w:rsid w:val="0006574D"/>
    <w:rPr>
      <w:rFonts w:ascii="Calibri" w:hAnsi="Calibri" w:cs="Calibri"/>
      <w:sz w:val="18"/>
      <w:szCs w:val="18"/>
      <w:lang w:val="en-IE" w:eastAsia="zh-CN"/>
    </w:rPr>
  </w:style>
  <w:style w:type="character" w:customStyle="1" w:styleId="12">
    <w:name w:val="Παραπομπή υποσημείωσης1"/>
    <w:rsid w:val="0006574D"/>
    <w:rPr>
      <w:vertAlign w:val="superscript"/>
    </w:rPr>
  </w:style>
  <w:style w:type="character" w:customStyle="1" w:styleId="13">
    <w:name w:val="Παραπομπή σημείωσης τέλους1"/>
    <w:rsid w:val="0006574D"/>
    <w:rPr>
      <w:vertAlign w:val="superscript"/>
    </w:rPr>
  </w:style>
  <w:style w:type="character" w:customStyle="1" w:styleId="Char">
    <w:name w:val="Κείμενο πλαισίου Char"/>
    <w:rsid w:val="0006574D"/>
    <w:rPr>
      <w:rFonts w:ascii="Tahoma" w:hAnsi="Tahoma" w:cs="Tahoma"/>
      <w:sz w:val="16"/>
      <w:szCs w:val="16"/>
      <w:lang w:val="en-GB"/>
    </w:rPr>
  </w:style>
  <w:style w:type="character" w:customStyle="1" w:styleId="14">
    <w:name w:val="Παραπομπή σχολίου1"/>
    <w:rsid w:val="0006574D"/>
    <w:rPr>
      <w:sz w:val="16"/>
      <w:szCs w:val="16"/>
    </w:rPr>
  </w:style>
  <w:style w:type="character" w:customStyle="1" w:styleId="Char0">
    <w:name w:val="Κείμενο σχολίου Char"/>
    <w:rsid w:val="0006574D"/>
    <w:rPr>
      <w:rFonts w:ascii="Calibri" w:hAnsi="Calibri" w:cs="Calibri"/>
      <w:lang w:val="en-GB"/>
    </w:rPr>
  </w:style>
  <w:style w:type="character" w:customStyle="1" w:styleId="Char1">
    <w:name w:val="Θέμα σχολίου Char"/>
    <w:rsid w:val="0006574D"/>
    <w:rPr>
      <w:rFonts w:ascii="Calibri" w:hAnsi="Calibri" w:cs="Calibri"/>
      <w:b/>
      <w:bCs/>
      <w:lang w:val="en-GB"/>
    </w:rPr>
  </w:style>
  <w:style w:type="character" w:customStyle="1" w:styleId="-HTMLChar">
    <w:name w:val="Προ-διαμορφωμένο HTML Char"/>
    <w:link w:val="-HTML"/>
    <w:uiPriority w:val="99"/>
    <w:rsid w:val="0006574D"/>
    <w:rPr>
      <w:rFonts w:ascii="Courier New" w:eastAsia="Times New Roman" w:hAnsi="Courier New" w:cs="Courier New"/>
    </w:rPr>
  </w:style>
  <w:style w:type="character" w:customStyle="1" w:styleId="WW-FootnoteReference3">
    <w:name w:val="WW-Footnote Reference3"/>
    <w:rsid w:val="0006574D"/>
    <w:rPr>
      <w:vertAlign w:val="superscript"/>
    </w:rPr>
  </w:style>
  <w:style w:type="character" w:customStyle="1" w:styleId="WW-EndnoteReference3">
    <w:name w:val="WW-Endnote Reference3"/>
    <w:rsid w:val="0006574D"/>
    <w:rPr>
      <w:vertAlign w:val="superscript"/>
    </w:rPr>
  </w:style>
  <w:style w:type="character" w:customStyle="1" w:styleId="WW-FootnoteReference4">
    <w:name w:val="WW-Footnote Reference4"/>
    <w:rsid w:val="0006574D"/>
    <w:rPr>
      <w:vertAlign w:val="superscript"/>
    </w:rPr>
  </w:style>
  <w:style w:type="character" w:customStyle="1" w:styleId="WW-EndnoteReference4">
    <w:name w:val="WW-Endnote Reference4"/>
    <w:rsid w:val="0006574D"/>
    <w:rPr>
      <w:vertAlign w:val="superscript"/>
    </w:rPr>
  </w:style>
  <w:style w:type="character" w:customStyle="1" w:styleId="WW-FootnoteReference5">
    <w:name w:val="WW-Footnote Reference5"/>
    <w:rsid w:val="0006574D"/>
    <w:rPr>
      <w:vertAlign w:val="superscript"/>
    </w:rPr>
  </w:style>
  <w:style w:type="character" w:customStyle="1" w:styleId="WW-EndnoteReference5">
    <w:name w:val="WW-Endnote Reference5"/>
    <w:rsid w:val="0006574D"/>
    <w:rPr>
      <w:vertAlign w:val="superscript"/>
    </w:rPr>
  </w:style>
  <w:style w:type="character" w:customStyle="1" w:styleId="WW-FootnoteReference6">
    <w:name w:val="WW-Footnote Reference6"/>
    <w:rsid w:val="0006574D"/>
    <w:rPr>
      <w:vertAlign w:val="superscript"/>
    </w:rPr>
  </w:style>
  <w:style w:type="character" w:styleId="-0">
    <w:name w:val="FollowedHyperlink"/>
    <w:rsid w:val="0006574D"/>
    <w:rPr>
      <w:color w:val="800000"/>
      <w:u w:val="single"/>
    </w:rPr>
  </w:style>
  <w:style w:type="character" w:customStyle="1" w:styleId="WW-EndnoteReference6">
    <w:name w:val="WW-Endnote Reference6"/>
    <w:rsid w:val="0006574D"/>
    <w:rPr>
      <w:vertAlign w:val="superscript"/>
    </w:rPr>
  </w:style>
  <w:style w:type="character" w:customStyle="1" w:styleId="WW-FootnoteReference7">
    <w:name w:val="WW-Footnote Reference7"/>
    <w:rsid w:val="0006574D"/>
    <w:rPr>
      <w:vertAlign w:val="superscript"/>
    </w:rPr>
  </w:style>
  <w:style w:type="character" w:customStyle="1" w:styleId="WW-EndnoteReference7">
    <w:name w:val="WW-Endnote Reference7"/>
    <w:rsid w:val="0006574D"/>
    <w:rPr>
      <w:vertAlign w:val="superscript"/>
    </w:rPr>
  </w:style>
  <w:style w:type="character" w:customStyle="1" w:styleId="WW-FootnoteReference8">
    <w:name w:val="WW-Footnote Reference8"/>
    <w:rsid w:val="0006574D"/>
    <w:rPr>
      <w:vertAlign w:val="superscript"/>
    </w:rPr>
  </w:style>
  <w:style w:type="character" w:customStyle="1" w:styleId="WW-EndnoteReference8">
    <w:name w:val="WW-Endnote Reference8"/>
    <w:rsid w:val="0006574D"/>
    <w:rPr>
      <w:vertAlign w:val="superscript"/>
    </w:rPr>
  </w:style>
  <w:style w:type="character" w:customStyle="1" w:styleId="WW-FootnoteReference9">
    <w:name w:val="WW-Footnote Reference9"/>
    <w:rsid w:val="0006574D"/>
    <w:rPr>
      <w:vertAlign w:val="superscript"/>
    </w:rPr>
  </w:style>
  <w:style w:type="character" w:customStyle="1" w:styleId="WW-EndnoteReference9">
    <w:name w:val="WW-Endnote Reference9"/>
    <w:rsid w:val="0006574D"/>
    <w:rPr>
      <w:vertAlign w:val="superscript"/>
    </w:rPr>
  </w:style>
  <w:style w:type="character" w:customStyle="1" w:styleId="WW-FootnoteReference10">
    <w:name w:val="WW-Footnote Reference10"/>
    <w:rsid w:val="0006574D"/>
    <w:rPr>
      <w:vertAlign w:val="superscript"/>
    </w:rPr>
  </w:style>
  <w:style w:type="character" w:customStyle="1" w:styleId="WW-EndnoteReference10">
    <w:name w:val="WW-Endnote Reference10"/>
    <w:rsid w:val="0006574D"/>
    <w:rPr>
      <w:vertAlign w:val="superscript"/>
    </w:rPr>
  </w:style>
  <w:style w:type="character" w:customStyle="1" w:styleId="WW-FootnoteReference11">
    <w:name w:val="WW-Footnote Reference11"/>
    <w:rsid w:val="0006574D"/>
    <w:rPr>
      <w:vertAlign w:val="superscript"/>
    </w:rPr>
  </w:style>
  <w:style w:type="character" w:customStyle="1" w:styleId="WW-EndnoteReference11">
    <w:name w:val="WW-Endnote Reference11"/>
    <w:rsid w:val="0006574D"/>
    <w:rPr>
      <w:vertAlign w:val="superscript"/>
    </w:rPr>
  </w:style>
  <w:style w:type="character" w:customStyle="1" w:styleId="WW-FootnoteReference12">
    <w:name w:val="WW-Footnote Reference12"/>
    <w:rsid w:val="0006574D"/>
    <w:rPr>
      <w:vertAlign w:val="superscript"/>
    </w:rPr>
  </w:style>
  <w:style w:type="character" w:customStyle="1" w:styleId="WW-EndnoteReference12">
    <w:name w:val="WW-Endnote Reference12"/>
    <w:rsid w:val="0006574D"/>
    <w:rPr>
      <w:vertAlign w:val="superscript"/>
    </w:rPr>
  </w:style>
  <w:style w:type="character" w:customStyle="1" w:styleId="WW-FootnoteReference13">
    <w:name w:val="WW-Footnote Reference13"/>
    <w:rsid w:val="0006574D"/>
    <w:rPr>
      <w:vertAlign w:val="superscript"/>
    </w:rPr>
  </w:style>
  <w:style w:type="character" w:customStyle="1" w:styleId="WW-EndnoteReference13">
    <w:name w:val="WW-Endnote Reference13"/>
    <w:rsid w:val="0006574D"/>
    <w:rPr>
      <w:vertAlign w:val="superscript"/>
    </w:rPr>
  </w:style>
  <w:style w:type="character" w:customStyle="1" w:styleId="41">
    <w:name w:val="Παραπομπή υποσημείωσης4"/>
    <w:rsid w:val="0006574D"/>
    <w:rPr>
      <w:vertAlign w:val="superscript"/>
    </w:rPr>
  </w:style>
  <w:style w:type="character" w:customStyle="1" w:styleId="ab">
    <w:name w:val="Σύμβολα σημείωσης τέλους"/>
    <w:rsid w:val="0006574D"/>
    <w:rPr>
      <w:vertAlign w:val="superscript"/>
    </w:rPr>
  </w:style>
  <w:style w:type="character" w:customStyle="1" w:styleId="23">
    <w:name w:val="Παραπομπή υποσημείωσης2"/>
    <w:rsid w:val="0006574D"/>
    <w:rPr>
      <w:vertAlign w:val="superscript"/>
    </w:rPr>
  </w:style>
  <w:style w:type="character" w:customStyle="1" w:styleId="24">
    <w:name w:val="Παραπομπή σημείωσης τέλους2"/>
    <w:rsid w:val="0006574D"/>
    <w:rPr>
      <w:vertAlign w:val="superscript"/>
    </w:rPr>
  </w:style>
  <w:style w:type="character" w:customStyle="1" w:styleId="WW-FootnoteReference14">
    <w:name w:val="WW-Footnote Reference14"/>
    <w:rsid w:val="0006574D"/>
    <w:rPr>
      <w:vertAlign w:val="superscript"/>
    </w:rPr>
  </w:style>
  <w:style w:type="character" w:customStyle="1" w:styleId="WW-EndnoteReference14">
    <w:name w:val="WW-Endnote Reference14"/>
    <w:rsid w:val="0006574D"/>
    <w:rPr>
      <w:vertAlign w:val="superscript"/>
    </w:rPr>
  </w:style>
  <w:style w:type="character" w:customStyle="1" w:styleId="WW-FootnoteReference15">
    <w:name w:val="WW-Footnote Reference15"/>
    <w:rsid w:val="0006574D"/>
    <w:rPr>
      <w:vertAlign w:val="superscript"/>
    </w:rPr>
  </w:style>
  <w:style w:type="character" w:customStyle="1" w:styleId="WW-EndnoteReference15">
    <w:name w:val="WW-Endnote Reference15"/>
    <w:rsid w:val="0006574D"/>
    <w:rPr>
      <w:vertAlign w:val="superscript"/>
    </w:rPr>
  </w:style>
  <w:style w:type="character" w:customStyle="1" w:styleId="WW-FootnoteReference16">
    <w:name w:val="WW-Footnote Reference16"/>
    <w:rsid w:val="0006574D"/>
    <w:rPr>
      <w:vertAlign w:val="superscript"/>
    </w:rPr>
  </w:style>
  <w:style w:type="character" w:customStyle="1" w:styleId="WW-EndnoteReference16">
    <w:name w:val="WW-Endnote Reference16"/>
    <w:rsid w:val="0006574D"/>
    <w:rPr>
      <w:vertAlign w:val="superscript"/>
    </w:rPr>
  </w:style>
  <w:style w:type="character" w:customStyle="1" w:styleId="WW-FootnoteReference17">
    <w:name w:val="WW-Footnote Reference17"/>
    <w:rsid w:val="0006574D"/>
    <w:rPr>
      <w:vertAlign w:val="superscript"/>
    </w:rPr>
  </w:style>
  <w:style w:type="character" w:customStyle="1" w:styleId="WW-EndnoteReference17">
    <w:name w:val="WW-Endnote Reference17"/>
    <w:rsid w:val="0006574D"/>
    <w:rPr>
      <w:vertAlign w:val="superscript"/>
    </w:rPr>
  </w:style>
  <w:style w:type="character" w:customStyle="1" w:styleId="31">
    <w:name w:val="Παραπομπή υποσημείωσης3"/>
    <w:rsid w:val="0006574D"/>
    <w:rPr>
      <w:vertAlign w:val="superscript"/>
    </w:rPr>
  </w:style>
  <w:style w:type="character" w:customStyle="1" w:styleId="32">
    <w:name w:val="Παραπομπή σημείωσης τέλους3"/>
    <w:rsid w:val="0006574D"/>
    <w:rPr>
      <w:vertAlign w:val="superscript"/>
    </w:rPr>
  </w:style>
  <w:style w:type="character" w:customStyle="1" w:styleId="WW-FootnoteReference18">
    <w:name w:val="WW-Footnote Reference18"/>
    <w:rsid w:val="0006574D"/>
    <w:rPr>
      <w:vertAlign w:val="superscript"/>
    </w:rPr>
  </w:style>
  <w:style w:type="character" w:customStyle="1" w:styleId="WW-EndnoteReference18">
    <w:name w:val="WW-Endnote Reference18"/>
    <w:rsid w:val="0006574D"/>
    <w:rPr>
      <w:vertAlign w:val="superscript"/>
    </w:rPr>
  </w:style>
  <w:style w:type="character" w:customStyle="1" w:styleId="WW-FootnoteReference19">
    <w:name w:val="WW-Footnote Reference19"/>
    <w:rsid w:val="0006574D"/>
    <w:rPr>
      <w:vertAlign w:val="superscript"/>
    </w:rPr>
  </w:style>
  <w:style w:type="character" w:customStyle="1" w:styleId="WW-EndnoteReference19">
    <w:name w:val="WW-Endnote Reference19"/>
    <w:rsid w:val="0006574D"/>
    <w:rPr>
      <w:vertAlign w:val="superscript"/>
    </w:rPr>
  </w:style>
  <w:style w:type="character" w:customStyle="1" w:styleId="WW-FootnoteReference20">
    <w:name w:val="WW-Footnote Reference20"/>
    <w:rsid w:val="0006574D"/>
    <w:rPr>
      <w:vertAlign w:val="superscript"/>
    </w:rPr>
  </w:style>
  <w:style w:type="character" w:customStyle="1" w:styleId="WW-EndnoteReference20">
    <w:name w:val="WW-Endnote Reference20"/>
    <w:rsid w:val="0006574D"/>
    <w:rPr>
      <w:vertAlign w:val="superscript"/>
    </w:rPr>
  </w:style>
  <w:style w:type="character" w:customStyle="1" w:styleId="ac">
    <w:name w:val="Σύνδεση ευρετηρίου"/>
    <w:rsid w:val="0006574D"/>
  </w:style>
  <w:style w:type="character" w:customStyle="1" w:styleId="WW-0">
    <w:name w:val="WW-Παραπομπή υποσημείωσης"/>
    <w:rsid w:val="0006574D"/>
    <w:rPr>
      <w:vertAlign w:val="superscript"/>
    </w:rPr>
  </w:style>
  <w:style w:type="character" w:customStyle="1" w:styleId="42">
    <w:name w:val="Παραπομπή σημείωσης τέλους4"/>
    <w:rsid w:val="0006574D"/>
    <w:rPr>
      <w:vertAlign w:val="superscript"/>
    </w:rPr>
  </w:style>
  <w:style w:type="character" w:customStyle="1" w:styleId="Char2">
    <w:name w:val="Κείμενο υποσημείωσης Char"/>
    <w:rsid w:val="0006574D"/>
    <w:rPr>
      <w:rFonts w:ascii="Calibri" w:hAnsi="Calibri" w:cs="Calibri"/>
      <w:sz w:val="18"/>
      <w:lang w:val="en-IE" w:eastAsia="zh-CN"/>
    </w:rPr>
  </w:style>
  <w:style w:type="character" w:styleId="ad">
    <w:name w:val="footnote reference"/>
    <w:aliases w:val="Footnote symbol,Footnote reference number,note TESI"/>
    <w:uiPriority w:val="99"/>
    <w:rsid w:val="0006574D"/>
    <w:rPr>
      <w:vertAlign w:val="superscript"/>
    </w:rPr>
  </w:style>
  <w:style w:type="character" w:styleId="ae">
    <w:name w:val="endnote reference"/>
    <w:rsid w:val="0006574D"/>
    <w:rPr>
      <w:vertAlign w:val="superscript"/>
    </w:rPr>
  </w:style>
  <w:style w:type="character" w:customStyle="1" w:styleId="WW-FootnoteReference123">
    <w:name w:val="WW-Footnote Reference123"/>
    <w:rsid w:val="0006574D"/>
    <w:rPr>
      <w:vertAlign w:val="superscript"/>
    </w:rPr>
  </w:style>
  <w:style w:type="paragraph" w:customStyle="1" w:styleId="af">
    <w:name w:val="Επικεφαλίδα"/>
    <w:basedOn w:val="a"/>
    <w:next w:val="af0"/>
    <w:rsid w:val="0006574D"/>
    <w:pPr>
      <w:keepNext/>
      <w:spacing w:before="240"/>
    </w:pPr>
    <w:rPr>
      <w:rFonts w:ascii="Liberation Sans" w:eastAsia="Microsoft YaHei" w:hAnsi="Liberation Sans" w:cs="Mangal"/>
      <w:sz w:val="28"/>
      <w:szCs w:val="28"/>
    </w:rPr>
  </w:style>
  <w:style w:type="paragraph" w:styleId="af0">
    <w:name w:val="Body Text"/>
    <w:basedOn w:val="a"/>
    <w:rsid w:val="0006574D"/>
    <w:pPr>
      <w:spacing w:after="240"/>
    </w:pPr>
  </w:style>
  <w:style w:type="paragraph" w:styleId="af1">
    <w:name w:val="List"/>
    <w:basedOn w:val="af0"/>
    <w:rsid w:val="0006574D"/>
    <w:rPr>
      <w:rFonts w:cs="Mangal"/>
    </w:rPr>
  </w:style>
  <w:style w:type="paragraph" w:customStyle="1" w:styleId="43">
    <w:name w:val="Λεζάντα4"/>
    <w:basedOn w:val="a"/>
    <w:rsid w:val="0006574D"/>
    <w:pPr>
      <w:suppressLineNumbers/>
      <w:spacing w:before="120"/>
    </w:pPr>
    <w:rPr>
      <w:rFonts w:cs="Mangal"/>
      <w:i/>
      <w:iCs/>
      <w:sz w:val="24"/>
    </w:rPr>
  </w:style>
  <w:style w:type="paragraph" w:customStyle="1" w:styleId="af2">
    <w:name w:val="Ευρετήριο"/>
    <w:basedOn w:val="a"/>
    <w:rsid w:val="0006574D"/>
    <w:pPr>
      <w:suppressLineNumbers/>
    </w:pPr>
    <w:rPr>
      <w:rFonts w:cs="Mangal"/>
    </w:rPr>
  </w:style>
  <w:style w:type="paragraph" w:customStyle="1" w:styleId="WW-1">
    <w:name w:val="WW-Λεζάντα"/>
    <w:basedOn w:val="a"/>
    <w:rsid w:val="0006574D"/>
    <w:pPr>
      <w:suppressLineNumbers/>
      <w:spacing w:before="120"/>
    </w:pPr>
    <w:rPr>
      <w:rFonts w:cs="Mangal"/>
      <w:i/>
      <w:iCs/>
      <w:sz w:val="24"/>
    </w:rPr>
  </w:style>
  <w:style w:type="paragraph" w:customStyle="1" w:styleId="WW-Caption">
    <w:name w:val="WW-Caption"/>
    <w:basedOn w:val="a"/>
    <w:rsid w:val="0006574D"/>
    <w:pPr>
      <w:suppressLineNumbers/>
      <w:spacing w:before="120"/>
    </w:pPr>
    <w:rPr>
      <w:rFonts w:cs="Mangal"/>
      <w:i/>
      <w:iCs/>
      <w:sz w:val="24"/>
    </w:rPr>
  </w:style>
  <w:style w:type="paragraph" w:customStyle="1" w:styleId="WW-Caption1">
    <w:name w:val="WW-Caption1"/>
    <w:basedOn w:val="a"/>
    <w:rsid w:val="0006574D"/>
    <w:pPr>
      <w:suppressLineNumbers/>
      <w:spacing w:before="120"/>
    </w:pPr>
    <w:rPr>
      <w:rFonts w:cs="Mangal"/>
      <w:i/>
      <w:iCs/>
      <w:sz w:val="24"/>
    </w:rPr>
  </w:style>
  <w:style w:type="paragraph" w:customStyle="1" w:styleId="33">
    <w:name w:val="Λεζάντα3"/>
    <w:basedOn w:val="a"/>
    <w:rsid w:val="0006574D"/>
    <w:pPr>
      <w:suppressLineNumbers/>
      <w:spacing w:before="120"/>
    </w:pPr>
    <w:rPr>
      <w:rFonts w:cs="Mangal"/>
      <w:i/>
      <w:iCs/>
      <w:sz w:val="24"/>
    </w:rPr>
  </w:style>
  <w:style w:type="paragraph" w:customStyle="1" w:styleId="WW-Caption11">
    <w:name w:val="WW-Caption11"/>
    <w:basedOn w:val="a"/>
    <w:rsid w:val="0006574D"/>
    <w:pPr>
      <w:suppressLineNumbers/>
      <w:spacing w:before="120"/>
    </w:pPr>
    <w:rPr>
      <w:rFonts w:cs="Mangal"/>
      <w:i/>
      <w:iCs/>
      <w:sz w:val="24"/>
    </w:rPr>
  </w:style>
  <w:style w:type="paragraph" w:customStyle="1" w:styleId="WW-Caption111">
    <w:name w:val="WW-Caption111"/>
    <w:basedOn w:val="a"/>
    <w:rsid w:val="0006574D"/>
    <w:pPr>
      <w:suppressLineNumbers/>
      <w:spacing w:before="120"/>
    </w:pPr>
    <w:rPr>
      <w:rFonts w:cs="Mangal"/>
      <w:i/>
      <w:iCs/>
      <w:sz w:val="24"/>
    </w:rPr>
  </w:style>
  <w:style w:type="paragraph" w:customStyle="1" w:styleId="WW-Caption1111">
    <w:name w:val="WW-Caption1111"/>
    <w:basedOn w:val="a"/>
    <w:rsid w:val="0006574D"/>
    <w:pPr>
      <w:suppressLineNumbers/>
      <w:spacing w:before="120"/>
    </w:pPr>
    <w:rPr>
      <w:rFonts w:cs="Mangal"/>
      <w:i/>
      <w:iCs/>
      <w:sz w:val="24"/>
    </w:rPr>
  </w:style>
  <w:style w:type="paragraph" w:customStyle="1" w:styleId="WW-Caption11111">
    <w:name w:val="WW-Caption11111"/>
    <w:basedOn w:val="a"/>
    <w:rsid w:val="0006574D"/>
    <w:pPr>
      <w:suppressLineNumbers/>
      <w:spacing w:before="120"/>
    </w:pPr>
    <w:rPr>
      <w:rFonts w:cs="Mangal"/>
      <w:i/>
      <w:iCs/>
      <w:sz w:val="24"/>
    </w:rPr>
  </w:style>
  <w:style w:type="paragraph" w:customStyle="1" w:styleId="25">
    <w:name w:val="Λεζάντα2"/>
    <w:basedOn w:val="a"/>
    <w:rsid w:val="0006574D"/>
    <w:pPr>
      <w:suppressLineNumbers/>
      <w:spacing w:before="120"/>
    </w:pPr>
    <w:rPr>
      <w:rFonts w:cs="Mangal"/>
      <w:i/>
      <w:iCs/>
      <w:sz w:val="24"/>
    </w:rPr>
  </w:style>
  <w:style w:type="paragraph" w:customStyle="1" w:styleId="Caption1">
    <w:name w:val="Caption1"/>
    <w:basedOn w:val="a"/>
    <w:rsid w:val="0006574D"/>
    <w:pPr>
      <w:suppressLineNumbers/>
      <w:spacing w:before="120"/>
    </w:pPr>
    <w:rPr>
      <w:rFonts w:cs="Mangal"/>
      <w:i/>
      <w:iCs/>
      <w:sz w:val="24"/>
    </w:rPr>
  </w:style>
  <w:style w:type="paragraph" w:customStyle="1" w:styleId="WW-Caption111111">
    <w:name w:val="WW-Caption111111"/>
    <w:basedOn w:val="a"/>
    <w:rsid w:val="0006574D"/>
    <w:pPr>
      <w:suppressLineNumbers/>
      <w:spacing w:before="120"/>
    </w:pPr>
    <w:rPr>
      <w:rFonts w:cs="Mangal"/>
      <w:i/>
      <w:iCs/>
      <w:sz w:val="24"/>
    </w:rPr>
  </w:style>
  <w:style w:type="paragraph" w:customStyle="1" w:styleId="WW-Caption1111111">
    <w:name w:val="WW-Caption1111111"/>
    <w:basedOn w:val="a"/>
    <w:rsid w:val="0006574D"/>
    <w:pPr>
      <w:suppressLineNumbers/>
      <w:spacing w:before="120"/>
    </w:pPr>
    <w:rPr>
      <w:rFonts w:cs="Mangal"/>
      <w:i/>
      <w:iCs/>
      <w:sz w:val="24"/>
    </w:rPr>
  </w:style>
  <w:style w:type="paragraph" w:customStyle="1" w:styleId="WW-Caption11111111">
    <w:name w:val="WW-Caption11111111"/>
    <w:basedOn w:val="a"/>
    <w:rsid w:val="0006574D"/>
    <w:pPr>
      <w:suppressLineNumbers/>
      <w:spacing w:before="120"/>
    </w:pPr>
    <w:rPr>
      <w:rFonts w:cs="Mangal"/>
      <w:i/>
      <w:iCs/>
      <w:sz w:val="24"/>
    </w:rPr>
  </w:style>
  <w:style w:type="paragraph" w:customStyle="1" w:styleId="WW-Caption111111111">
    <w:name w:val="WW-Caption111111111"/>
    <w:basedOn w:val="a"/>
    <w:rsid w:val="0006574D"/>
    <w:pPr>
      <w:suppressLineNumbers/>
      <w:spacing w:before="120"/>
    </w:pPr>
    <w:rPr>
      <w:rFonts w:cs="Mangal"/>
      <w:i/>
      <w:iCs/>
      <w:sz w:val="24"/>
    </w:rPr>
  </w:style>
  <w:style w:type="paragraph" w:customStyle="1" w:styleId="WW-Caption1111111111">
    <w:name w:val="WW-Caption1111111111"/>
    <w:basedOn w:val="a"/>
    <w:rsid w:val="0006574D"/>
    <w:pPr>
      <w:suppressLineNumbers/>
      <w:spacing w:before="120"/>
    </w:pPr>
    <w:rPr>
      <w:rFonts w:cs="Mangal"/>
      <w:i/>
      <w:iCs/>
      <w:sz w:val="24"/>
    </w:rPr>
  </w:style>
  <w:style w:type="paragraph" w:customStyle="1" w:styleId="WW-Caption11111111111">
    <w:name w:val="WW-Caption11111111111"/>
    <w:basedOn w:val="a"/>
    <w:rsid w:val="0006574D"/>
    <w:pPr>
      <w:suppressLineNumbers/>
      <w:spacing w:before="120"/>
    </w:pPr>
    <w:rPr>
      <w:rFonts w:cs="Mangal"/>
      <w:i/>
      <w:iCs/>
      <w:sz w:val="24"/>
    </w:rPr>
  </w:style>
  <w:style w:type="paragraph" w:customStyle="1" w:styleId="WW-Caption111111111111">
    <w:name w:val="WW-Caption111111111111"/>
    <w:basedOn w:val="a"/>
    <w:rsid w:val="0006574D"/>
    <w:pPr>
      <w:suppressLineNumbers/>
      <w:spacing w:before="120"/>
    </w:pPr>
    <w:rPr>
      <w:rFonts w:cs="Mangal"/>
      <w:i/>
      <w:iCs/>
      <w:sz w:val="24"/>
    </w:rPr>
  </w:style>
  <w:style w:type="paragraph" w:customStyle="1" w:styleId="WW-Caption1111111111111">
    <w:name w:val="WW-Caption1111111111111"/>
    <w:basedOn w:val="a"/>
    <w:rsid w:val="0006574D"/>
    <w:pPr>
      <w:suppressLineNumbers/>
      <w:spacing w:before="120"/>
    </w:pPr>
    <w:rPr>
      <w:rFonts w:cs="Mangal"/>
      <w:i/>
      <w:iCs/>
      <w:sz w:val="24"/>
    </w:rPr>
  </w:style>
  <w:style w:type="paragraph" w:customStyle="1" w:styleId="WW-Caption11111111111111">
    <w:name w:val="WW-Caption11111111111111"/>
    <w:basedOn w:val="a"/>
    <w:rsid w:val="0006574D"/>
    <w:pPr>
      <w:suppressLineNumbers/>
      <w:spacing w:before="120"/>
    </w:pPr>
    <w:rPr>
      <w:rFonts w:cs="Mangal"/>
      <w:i/>
      <w:iCs/>
      <w:sz w:val="24"/>
    </w:rPr>
  </w:style>
  <w:style w:type="paragraph" w:customStyle="1" w:styleId="WW-Caption111111111111111">
    <w:name w:val="WW-Caption111111111111111"/>
    <w:basedOn w:val="a"/>
    <w:rsid w:val="0006574D"/>
    <w:pPr>
      <w:suppressLineNumbers/>
      <w:spacing w:before="120"/>
    </w:pPr>
    <w:rPr>
      <w:rFonts w:cs="Mangal"/>
      <w:i/>
      <w:iCs/>
      <w:sz w:val="24"/>
    </w:rPr>
  </w:style>
  <w:style w:type="paragraph" w:customStyle="1" w:styleId="WW-Caption1111111111111111">
    <w:name w:val="WW-Caption1111111111111111"/>
    <w:basedOn w:val="a"/>
    <w:rsid w:val="0006574D"/>
    <w:pPr>
      <w:suppressLineNumbers/>
      <w:spacing w:before="120"/>
    </w:pPr>
    <w:rPr>
      <w:rFonts w:cs="Mangal"/>
      <w:i/>
      <w:iCs/>
      <w:sz w:val="24"/>
    </w:rPr>
  </w:style>
  <w:style w:type="paragraph" w:customStyle="1" w:styleId="15">
    <w:name w:val="Λεζάντα1"/>
    <w:basedOn w:val="a"/>
    <w:rsid w:val="0006574D"/>
    <w:pPr>
      <w:suppressLineNumbers/>
      <w:spacing w:before="120"/>
    </w:pPr>
    <w:rPr>
      <w:rFonts w:cs="Mangal"/>
      <w:i/>
      <w:iCs/>
      <w:sz w:val="24"/>
    </w:rPr>
  </w:style>
  <w:style w:type="paragraph" w:customStyle="1" w:styleId="WW-Caption11111111111111111">
    <w:name w:val="WW-Caption11111111111111111"/>
    <w:basedOn w:val="a"/>
    <w:rsid w:val="0006574D"/>
    <w:pPr>
      <w:suppressLineNumbers/>
      <w:spacing w:before="120"/>
    </w:pPr>
    <w:rPr>
      <w:rFonts w:cs="Mangal"/>
      <w:i/>
      <w:iCs/>
      <w:sz w:val="24"/>
    </w:rPr>
  </w:style>
  <w:style w:type="paragraph" w:customStyle="1" w:styleId="WW-Caption111111111111111111">
    <w:name w:val="WW-Caption111111111111111111"/>
    <w:basedOn w:val="a"/>
    <w:rsid w:val="0006574D"/>
    <w:pPr>
      <w:suppressLineNumbers/>
      <w:spacing w:before="120"/>
    </w:pPr>
    <w:rPr>
      <w:rFonts w:cs="Mangal"/>
      <w:i/>
      <w:iCs/>
      <w:sz w:val="24"/>
    </w:rPr>
  </w:style>
  <w:style w:type="paragraph" w:customStyle="1" w:styleId="WW-Caption1111111111111111111">
    <w:name w:val="WW-Caption1111111111111111111"/>
    <w:basedOn w:val="a"/>
    <w:rsid w:val="0006574D"/>
    <w:pPr>
      <w:suppressLineNumbers/>
      <w:spacing w:before="120"/>
    </w:pPr>
    <w:rPr>
      <w:rFonts w:cs="Mangal"/>
      <w:i/>
      <w:iCs/>
      <w:sz w:val="24"/>
    </w:rPr>
  </w:style>
  <w:style w:type="paragraph" w:customStyle="1" w:styleId="WW-Caption11111111111111111111">
    <w:name w:val="WW-Caption11111111111111111111"/>
    <w:basedOn w:val="a"/>
    <w:rsid w:val="0006574D"/>
    <w:pPr>
      <w:suppressLineNumbers/>
      <w:spacing w:before="120"/>
    </w:pPr>
    <w:rPr>
      <w:rFonts w:cs="Mangal"/>
      <w:i/>
      <w:iCs/>
      <w:sz w:val="24"/>
    </w:rPr>
  </w:style>
  <w:style w:type="paragraph" w:customStyle="1" w:styleId="Bullet">
    <w:name w:val="Bullet"/>
    <w:basedOn w:val="a"/>
    <w:rsid w:val="0006574D"/>
    <w:pPr>
      <w:numPr>
        <w:numId w:val="4"/>
      </w:numPr>
      <w:spacing w:after="100"/>
    </w:pPr>
    <w:rPr>
      <w:rFonts w:eastAsia="MS Mincho"/>
      <w:lang w:val="en-US" w:eastAsia="ja-JP"/>
    </w:rPr>
  </w:style>
  <w:style w:type="paragraph" w:customStyle="1" w:styleId="16">
    <w:name w:val="Ημερομηνία1"/>
    <w:basedOn w:val="a"/>
    <w:next w:val="a"/>
    <w:rsid w:val="0006574D"/>
    <w:pPr>
      <w:spacing w:after="100"/>
    </w:pPr>
    <w:rPr>
      <w:rFonts w:eastAsia="MS Mincho"/>
      <w:lang w:val="en-US" w:eastAsia="ja-JP"/>
    </w:rPr>
  </w:style>
  <w:style w:type="paragraph" w:customStyle="1" w:styleId="DocTitle">
    <w:name w:val="Doc Title"/>
    <w:basedOn w:val="1"/>
    <w:rsid w:val="0006574D"/>
  </w:style>
  <w:style w:type="paragraph" w:customStyle="1" w:styleId="inserttext">
    <w:name w:val="insert text"/>
    <w:basedOn w:val="a"/>
    <w:rsid w:val="0006574D"/>
    <w:pPr>
      <w:spacing w:after="100"/>
      <w:ind w:left="794"/>
    </w:pPr>
    <w:rPr>
      <w:rFonts w:eastAsia="MS Mincho"/>
      <w:lang w:val="en-US" w:eastAsia="ja-JP"/>
    </w:rPr>
  </w:style>
  <w:style w:type="paragraph" w:styleId="af3">
    <w:name w:val="footer"/>
    <w:basedOn w:val="a"/>
    <w:rsid w:val="0006574D"/>
    <w:pPr>
      <w:spacing w:after="100"/>
    </w:pPr>
    <w:rPr>
      <w:rFonts w:eastAsia="MS Mincho"/>
      <w:lang w:val="en-US" w:eastAsia="ja-JP"/>
    </w:rPr>
  </w:style>
  <w:style w:type="paragraph" w:styleId="af4">
    <w:name w:val="header"/>
    <w:basedOn w:val="a"/>
    <w:rsid w:val="0006574D"/>
  </w:style>
  <w:style w:type="paragraph" w:customStyle="1" w:styleId="26">
    <w:name w:val="Κείμενο πλαισίου2"/>
    <w:basedOn w:val="a"/>
    <w:rsid w:val="0006574D"/>
    <w:rPr>
      <w:rFonts w:ascii="Tahoma" w:hAnsi="Tahoma" w:cs="Tahoma"/>
      <w:sz w:val="16"/>
      <w:szCs w:val="16"/>
    </w:rPr>
  </w:style>
  <w:style w:type="paragraph" w:customStyle="1" w:styleId="27">
    <w:name w:val="Κείμενο σχολίου2"/>
    <w:basedOn w:val="a"/>
    <w:rsid w:val="0006574D"/>
    <w:rPr>
      <w:sz w:val="20"/>
      <w:szCs w:val="20"/>
    </w:rPr>
  </w:style>
  <w:style w:type="paragraph" w:customStyle="1" w:styleId="28">
    <w:name w:val="Θέμα σχολίου2"/>
    <w:basedOn w:val="27"/>
    <w:next w:val="27"/>
    <w:rsid w:val="0006574D"/>
    <w:rPr>
      <w:b/>
      <w:bCs/>
    </w:rPr>
  </w:style>
  <w:style w:type="paragraph" w:customStyle="1" w:styleId="29">
    <w:name w:val="Αναθεώρηση2"/>
    <w:rsid w:val="0006574D"/>
    <w:pPr>
      <w:suppressAutoHyphens/>
    </w:pPr>
    <w:rPr>
      <w:sz w:val="24"/>
      <w:szCs w:val="24"/>
      <w:lang w:val="en-GB" w:eastAsia="ar-SA"/>
    </w:rPr>
  </w:style>
  <w:style w:type="paragraph" w:customStyle="1" w:styleId="western">
    <w:name w:val="western"/>
    <w:basedOn w:val="a"/>
    <w:rsid w:val="0006574D"/>
    <w:pPr>
      <w:spacing w:before="280" w:after="200"/>
    </w:pPr>
    <w:rPr>
      <w:rFonts w:ascii="Arial Unicode MS" w:eastAsia="Arial Unicode MS" w:hAnsi="Arial Unicode MS" w:cs="Arial Unicode MS"/>
    </w:rPr>
  </w:style>
  <w:style w:type="paragraph" w:customStyle="1" w:styleId="17">
    <w:name w:val="Παράγραφος λίστας1"/>
    <w:basedOn w:val="a"/>
    <w:rsid w:val="0006574D"/>
    <w:pPr>
      <w:spacing w:after="200"/>
      <w:ind w:left="720"/>
    </w:pPr>
  </w:style>
  <w:style w:type="paragraph" w:styleId="af5">
    <w:name w:val="footnote text"/>
    <w:basedOn w:val="a"/>
    <w:rsid w:val="0006574D"/>
    <w:pPr>
      <w:spacing w:after="0"/>
      <w:ind w:left="425" w:hanging="425"/>
    </w:pPr>
    <w:rPr>
      <w:sz w:val="18"/>
      <w:szCs w:val="20"/>
      <w:lang w:val="en-IE"/>
    </w:rPr>
  </w:style>
  <w:style w:type="paragraph" w:styleId="18">
    <w:name w:val="toc 1"/>
    <w:basedOn w:val="a"/>
    <w:next w:val="a"/>
    <w:uiPriority w:val="39"/>
    <w:rsid w:val="0006574D"/>
    <w:pPr>
      <w:spacing w:before="120"/>
      <w:jc w:val="left"/>
    </w:pPr>
    <w:rPr>
      <w:b/>
      <w:bCs/>
      <w:caps/>
      <w:sz w:val="20"/>
      <w:szCs w:val="20"/>
    </w:rPr>
  </w:style>
  <w:style w:type="paragraph" w:styleId="2a">
    <w:name w:val="toc 2"/>
    <w:basedOn w:val="a"/>
    <w:next w:val="a"/>
    <w:uiPriority w:val="39"/>
    <w:rsid w:val="0006574D"/>
    <w:pPr>
      <w:spacing w:after="0"/>
      <w:ind w:left="220"/>
      <w:jc w:val="left"/>
    </w:pPr>
    <w:rPr>
      <w:smallCaps/>
      <w:sz w:val="20"/>
      <w:szCs w:val="20"/>
    </w:rPr>
  </w:style>
  <w:style w:type="paragraph" w:styleId="34">
    <w:name w:val="toc 3"/>
    <w:basedOn w:val="a"/>
    <w:next w:val="a"/>
    <w:uiPriority w:val="39"/>
    <w:rsid w:val="0006574D"/>
    <w:pPr>
      <w:spacing w:after="0"/>
      <w:ind w:left="440"/>
      <w:jc w:val="left"/>
    </w:pPr>
    <w:rPr>
      <w:i/>
      <w:iCs/>
      <w:sz w:val="20"/>
      <w:szCs w:val="20"/>
    </w:rPr>
  </w:style>
  <w:style w:type="paragraph" w:styleId="44">
    <w:name w:val="toc 4"/>
    <w:basedOn w:val="a"/>
    <w:next w:val="a"/>
    <w:uiPriority w:val="39"/>
    <w:rsid w:val="0006574D"/>
    <w:pPr>
      <w:spacing w:after="0"/>
      <w:ind w:left="660"/>
      <w:jc w:val="left"/>
    </w:pPr>
    <w:rPr>
      <w:sz w:val="18"/>
      <w:szCs w:val="18"/>
    </w:rPr>
  </w:style>
  <w:style w:type="paragraph" w:styleId="51">
    <w:name w:val="toc 5"/>
    <w:basedOn w:val="a"/>
    <w:next w:val="a"/>
    <w:uiPriority w:val="39"/>
    <w:rsid w:val="0006574D"/>
    <w:pPr>
      <w:spacing w:after="0"/>
      <w:ind w:left="880"/>
      <w:jc w:val="left"/>
    </w:pPr>
    <w:rPr>
      <w:sz w:val="18"/>
      <w:szCs w:val="18"/>
    </w:rPr>
  </w:style>
  <w:style w:type="paragraph" w:styleId="6">
    <w:name w:val="toc 6"/>
    <w:basedOn w:val="a"/>
    <w:next w:val="a"/>
    <w:rsid w:val="0006574D"/>
    <w:pPr>
      <w:spacing w:after="0"/>
      <w:ind w:left="1100"/>
      <w:jc w:val="left"/>
    </w:pPr>
    <w:rPr>
      <w:sz w:val="18"/>
      <w:szCs w:val="18"/>
    </w:rPr>
  </w:style>
  <w:style w:type="paragraph" w:styleId="70">
    <w:name w:val="toc 7"/>
    <w:basedOn w:val="a"/>
    <w:next w:val="a"/>
    <w:uiPriority w:val="39"/>
    <w:rsid w:val="0006574D"/>
    <w:pPr>
      <w:spacing w:after="0"/>
      <w:ind w:left="1320"/>
      <w:jc w:val="left"/>
    </w:pPr>
    <w:rPr>
      <w:sz w:val="18"/>
      <w:szCs w:val="18"/>
    </w:rPr>
  </w:style>
  <w:style w:type="paragraph" w:styleId="80">
    <w:name w:val="toc 8"/>
    <w:basedOn w:val="a"/>
    <w:next w:val="a"/>
    <w:uiPriority w:val="39"/>
    <w:rsid w:val="0006574D"/>
    <w:pPr>
      <w:spacing w:after="0"/>
      <w:ind w:left="1540"/>
      <w:jc w:val="left"/>
    </w:pPr>
    <w:rPr>
      <w:sz w:val="18"/>
      <w:szCs w:val="18"/>
    </w:rPr>
  </w:style>
  <w:style w:type="paragraph" w:styleId="9">
    <w:name w:val="toc 9"/>
    <w:basedOn w:val="a"/>
    <w:next w:val="a"/>
    <w:uiPriority w:val="39"/>
    <w:rsid w:val="0006574D"/>
    <w:pPr>
      <w:spacing w:after="0"/>
      <w:ind w:left="1760"/>
      <w:jc w:val="left"/>
    </w:pPr>
    <w:rPr>
      <w:sz w:val="18"/>
      <w:szCs w:val="18"/>
    </w:rPr>
  </w:style>
  <w:style w:type="paragraph" w:customStyle="1" w:styleId="Style1">
    <w:name w:val="Style1"/>
    <w:basedOn w:val="DocTitle"/>
    <w:rsid w:val="0006574D"/>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6574D"/>
    <w:rPr>
      <w:rFonts w:ascii="Calibri" w:hAnsi="Calibri" w:cs="Calibri"/>
      <w:lang w:val="el-GR"/>
    </w:rPr>
  </w:style>
  <w:style w:type="paragraph" w:styleId="af6">
    <w:name w:val="endnote text"/>
    <w:basedOn w:val="a"/>
    <w:link w:val="Char3"/>
    <w:rsid w:val="0006574D"/>
    <w:rPr>
      <w:rFonts w:cs="Times New Roman"/>
      <w:sz w:val="20"/>
      <w:szCs w:val="20"/>
    </w:rPr>
  </w:style>
  <w:style w:type="paragraph" w:customStyle="1" w:styleId="Default">
    <w:name w:val="Default"/>
    <w:rsid w:val="0006574D"/>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6574D"/>
  </w:style>
  <w:style w:type="paragraph" w:styleId="af8">
    <w:name w:val="Body Text Indent"/>
    <w:basedOn w:val="a"/>
    <w:rsid w:val="0006574D"/>
    <w:pPr>
      <w:ind w:firstLine="1134"/>
    </w:pPr>
    <w:rPr>
      <w:rFonts w:ascii="Arial" w:hAnsi="Arial" w:cs="Arial"/>
    </w:rPr>
  </w:style>
  <w:style w:type="paragraph" w:customStyle="1" w:styleId="normalwithoutspacing">
    <w:name w:val="normal_without_spacing"/>
    <w:basedOn w:val="a"/>
    <w:qFormat/>
    <w:rsid w:val="0006574D"/>
    <w:pPr>
      <w:spacing w:after="60"/>
    </w:pPr>
    <w:rPr>
      <w:lang w:val="el-GR"/>
    </w:rPr>
  </w:style>
  <w:style w:type="paragraph" w:customStyle="1" w:styleId="foothanging">
    <w:name w:val="foot_hanging"/>
    <w:basedOn w:val="af5"/>
    <w:rsid w:val="0006574D"/>
    <w:pPr>
      <w:ind w:left="426" w:hanging="426"/>
    </w:pPr>
    <w:rPr>
      <w:szCs w:val="18"/>
    </w:rPr>
  </w:style>
  <w:style w:type="paragraph" w:customStyle="1" w:styleId="-HTML2">
    <w:name w:val="Προ-διαμορφωμένο HTML2"/>
    <w:basedOn w:val="a"/>
    <w:rsid w:val="0006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6574D"/>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6574D"/>
    <w:pPr>
      <w:suppressAutoHyphens w:val="0"/>
      <w:spacing w:line="312" w:lineRule="auto"/>
      <w:ind w:left="283"/>
    </w:pPr>
    <w:rPr>
      <w:rFonts w:cs="Times New Roman"/>
      <w:sz w:val="16"/>
      <w:szCs w:val="16"/>
    </w:rPr>
  </w:style>
  <w:style w:type="paragraph" w:customStyle="1" w:styleId="19">
    <w:name w:val="Χωρίς διάστιχο1"/>
    <w:rsid w:val="0006574D"/>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6574D"/>
    <w:pPr>
      <w:suppressLineNumbers/>
    </w:pPr>
  </w:style>
  <w:style w:type="paragraph" w:customStyle="1" w:styleId="afa">
    <w:name w:val="Επικεφαλίδα πίνακα"/>
    <w:basedOn w:val="af9"/>
    <w:rsid w:val="0006574D"/>
    <w:pPr>
      <w:jc w:val="center"/>
    </w:pPr>
    <w:rPr>
      <w:b/>
      <w:bCs/>
    </w:rPr>
  </w:style>
  <w:style w:type="paragraph" w:customStyle="1" w:styleId="footers">
    <w:name w:val="footers"/>
    <w:basedOn w:val="foothanging"/>
    <w:rsid w:val="0006574D"/>
  </w:style>
  <w:style w:type="paragraph" w:customStyle="1" w:styleId="Standard">
    <w:name w:val="Standard"/>
    <w:rsid w:val="0006574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6574D"/>
    <w:pPr>
      <w:spacing w:after="120"/>
    </w:pPr>
  </w:style>
  <w:style w:type="paragraph" w:customStyle="1" w:styleId="Footnote">
    <w:name w:val="Footnote"/>
    <w:basedOn w:val="Standard"/>
    <w:rsid w:val="0006574D"/>
    <w:pPr>
      <w:suppressLineNumbers/>
      <w:ind w:left="283" w:hanging="283"/>
    </w:pPr>
    <w:rPr>
      <w:sz w:val="20"/>
      <w:szCs w:val="20"/>
    </w:rPr>
  </w:style>
  <w:style w:type="paragraph" w:customStyle="1" w:styleId="311">
    <w:name w:val="Σώμα κείμενου 31"/>
    <w:basedOn w:val="a"/>
    <w:rsid w:val="0006574D"/>
    <w:rPr>
      <w:sz w:val="16"/>
      <w:szCs w:val="16"/>
    </w:rPr>
  </w:style>
  <w:style w:type="paragraph" w:customStyle="1" w:styleId="fooot">
    <w:name w:val="fooot"/>
    <w:basedOn w:val="footers"/>
    <w:rsid w:val="0006574D"/>
  </w:style>
  <w:style w:type="paragraph" w:customStyle="1" w:styleId="1a">
    <w:name w:val="Κείμενο πλαισίου1"/>
    <w:basedOn w:val="a"/>
    <w:rsid w:val="0006574D"/>
    <w:pPr>
      <w:spacing w:after="0"/>
    </w:pPr>
    <w:rPr>
      <w:rFonts w:ascii="Tahoma" w:hAnsi="Tahoma" w:cs="Tahoma"/>
      <w:sz w:val="16"/>
      <w:szCs w:val="16"/>
    </w:rPr>
  </w:style>
  <w:style w:type="paragraph" w:customStyle="1" w:styleId="1b">
    <w:name w:val="Κείμενο σχολίου1"/>
    <w:basedOn w:val="a"/>
    <w:rsid w:val="0006574D"/>
    <w:rPr>
      <w:sz w:val="20"/>
      <w:szCs w:val="20"/>
    </w:rPr>
  </w:style>
  <w:style w:type="paragraph" w:customStyle="1" w:styleId="1c">
    <w:name w:val="Θέμα σχολίου1"/>
    <w:basedOn w:val="1b"/>
    <w:next w:val="1b"/>
    <w:rsid w:val="0006574D"/>
    <w:rPr>
      <w:b/>
      <w:bCs/>
    </w:rPr>
  </w:style>
  <w:style w:type="paragraph" w:customStyle="1" w:styleId="-HTML1">
    <w:name w:val="Προ-διαμορφωμένο HTML1"/>
    <w:basedOn w:val="a"/>
    <w:rsid w:val="0006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6574D"/>
    <w:pPr>
      <w:suppressAutoHyphens/>
    </w:pPr>
    <w:rPr>
      <w:rFonts w:ascii="Calibri" w:hAnsi="Calibri" w:cs="Calibri"/>
      <w:sz w:val="22"/>
      <w:szCs w:val="24"/>
      <w:lang w:val="en-GB" w:eastAsia="ar-SA"/>
    </w:rPr>
  </w:style>
  <w:style w:type="paragraph" w:customStyle="1" w:styleId="21">
    <w:name w:val="Λίστα με κουκκίδες 21"/>
    <w:basedOn w:val="a"/>
    <w:rsid w:val="0006574D"/>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6574D"/>
    <w:pPr>
      <w:tabs>
        <w:tab w:val="right" w:leader="dot" w:pos="7091"/>
      </w:tabs>
      <w:ind w:left="2547"/>
    </w:pPr>
  </w:style>
  <w:style w:type="paragraph" w:customStyle="1" w:styleId="afb">
    <w:name w:val="Οριζόντια γραμμή"/>
    <w:basedOn w:val="a"/>
    <w:next w:val="af0"/>
    <w:rsid w:val="0006574D"/>
    <w:pPr>
      <w:suppressLineNumbers/>
      <w:spacing w:after="283"/>
    </w:pPr>
    <w:rPr>
      <w:sz w:val="12"/>
      <w:szCs w:val="12"/>
    </w:rPr>
  </w:style>
  <w:style w:type="paragraph" w:customStyle="1" w:styleId="210">
    <w:name w:val="Σώμα κείμενου 21"/>
    <w:basedOn w:val="a"/>
    <w:rsid w:val="0006574D"/>
    <w:pPr>
      <w:overflowPunct w:val="0"/>
      <w:autoSpaceDE w:val="0"/>
      <w:spacing w:after="0"/>
      <w:textAlignment w:val="baseline"/>
    </w:pPr>
    <w:rPr>
      <w:rFonts w:ascii="Arial" w:hAnsi="Arial" w:cs="Arial"/>
      <w:szCs w:val="20"/>
      <w:lang w:val="el-GR"/>
    </w:rPr>
  </w:style>
  <w:style w:type="paragraph" w:customStyle="1" w:styleId="para-1">
    <w:name w:val="para-1"/>
    <w:basedOn w:val="a"/>
    <w:rsid w:val="0006574D"/>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6574D"/>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LO-normal1">
    <w:name w:val="LO-normal1"/>
    <w:rsid w:val="009D067A"/>
    <w:pPr>
      <w:suppressAutoHyphens/>
    </w:pPr>
    <w:rPr>
      <w:rFonts w:ascii="Calibri" w:hAnsi="Calibri" w:cs="Calibri"/>
      <w:sz w:val="22"/>
      <w:lang w:eastAsia="zh-CN"/>
    </w:rPr>
  </w:style>
  <w:style w:type="character" w:customStyle="1" w:styleId="2b">
    <w:name w:val="Σώμα κειμένου (2)"/>
    <w:rsid w:val="00E22976"/>
    <w:rPr>
      <w:rFonts w:ascii="Calibri" w:eastAsia="Calibri" w:hAnsi="Calibri" w:cs="Calibri"/>
      <w:b/>
      <w:bCs/>
      <w:i w:val="0"/>
      <w:iCs w:val="0"/>
      <w:smallCaps w:val="0"/>
      <w:strike w:val="0"/>
      <w:color w:val="000000"/>
      <w:spacing w:val="3"/>
      <w:w w:val="100"/>
      <w:position w:val="0"/>
      <w:sz w:val="19"/>
      <w:szCs w:val="19"/>
      <w:u w:val="single"/>
      <w:lang w:val="el-GR"/>
    </w:rPr>
  </w:style>
  <w:style w:type="paragraph" w:customStyle="1" w:styleId="1e">
    <w:name w:val="Σώμα κειμένου1"/>
    <w:basedOn w:val="a"/>
    <w:rsid w:val="00E22976"/>
    <w:pPr>
      <w:widowControl w:val="0"/>
      <w:shd w:val="clear" w:color="auto" w:fill="FFFFFF"/>
      <w:suppressAutoHyphens w:val="0"/>
      <w:spacing w:before="240" w:after="240" w:line="312" w:lineRule="exact"/>
      <w:ind w:hanging="360"/>
    </w:pPr>
    <w:rPr>
      <w:rFonts w:eastAsia="Calibri"/>
      <w:spacing w:val="4"/>
      <w:sz w:val="19"/>
      <w:szCs w:val="19"/>
      <w:lang w:val="el-GR" w:eastAsia="en-US"/>
    </w:rPr>
  </w:style>
  <w:style w:type="character" w:customStyle="1" w:styleId="aff3">
    <w:name w:val="Σώμα κειμένου + Πλάγια γραφή"/>
    <w:aliases w:val="Διάστιχο 0 στ."/>
    <w:rsid w:val="00E22976"/>
    <w:rPr>
      <w:rFonts w:ascii="Calibri" w:eastAsia="Calibri" w:hAnsi="Calibri" w:cs="Calibri" w:hint="default"/>
      <w:b w:val="0"/>
      <w:bCs w:val="0"/>
      <w:i w:val="0"/>
      <w:iCs w:val="0"/>
      <w:smallCaps w:val="0"/>
      <w:strike w:val="0"/>
      <w:dstrike w:val="0"/>
      <w:color w:val="000000"/>
      <w:spacing w:val="10"/>
      <w:w w:val="100"/>
      <w:position w:val="0"/>
      <w:sz w:val="13"/>
      <w:szCs w:val="13"/>
      <w:u w:val="none"/>
      <w:effect w:val="none"/>
      <w:shd w:val="clear" w:color="auto" w:fill="FFFFFF"/>
      <w:lang w:val="en-US"/>
    </w:rPr>
  </w:style>
  <w:style w:type="table" w:styleId="aff4">
    <w:name w:val="Table Grid"/>
    <w:basedOn w:val="a1"/>
    <w:uiPriority w:val="59"/>
    <w:rsid w:val="00E2297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Βασικό1"/>
    <w:rsid w:val="00D63634"/>
    <w:rPr>
      <w:rFonts w:ascii="Calibri" w:hAnsi="Calibri"/>
      <w:sz w:val="22"/>
    </w:rPr>
  </w:style>
  <w:style w:type="paragraph" w:customStyle="1" w:styleId="1f0">
    <w:name w:val="Βασικό1"/>
    <w:rsid w:val="00E01E56"/>
    <w:pPr>
      <w:suppressAutoHyphens/>
    </w:pPr>
    <w:rPr>
      <w:lang w:eastAsia="zh-CN"/>
    </w:rPr>
  </w:style>
  <w:style w:type="paragraph" w:customStyle="1" w:styleId="220">
    <w:name w:val="Σώμα κείμενου 22"/>
    <w:basedOn w:val="a"/>
    <w:rsid w:val="00464DFB"/>
    <w:pPr>
      <w:suppressAutoHyphens w:val="0"/>
      <w:spacing w:line="480" w:lineRule="auto"/>
    </w:pPr>
    <w:rPr>
      <w:rFonts w:ascii="Times New Roman" w:hAnsi="Times New Roman" w:cs="Times New Roman"/>
      <w:sz w:val="24"/>
      <w:lang w:eastAsia="zh-CN"/>
    </w:rPr>
  </w:style>
  <w:style w:type="character" w:customStyle="1" w:styleId="7Char">
    <w:name w:val="Επικεφαλίδα 7 Char"/>
    <w:basedOn w:val="a0"/>
    <w:link w:val="7"/>
    <w:uiPriority w:val="9"/>
    <w:semiHidden/>
    <w:rsid w:val="001E1A5D"/>
    <w:rPr>
      <w:rFonts w:asciiTheme="majorHAnsi" w:eastAsiaTheme="majorEastAsia" w:hAnsiTheme="majorHAnsi" w:cstheme="majorBidi"/>
      <w:i/>
      <w:iCs/>
      <w:color w:val="404040" w:themeColor="text1" w:themeTint="BF"/>
      <w:sz w:val="22"/>
      <w:szCs w:val="24"/>
      <w:lang w:val="en-GB" w:eastAsia="ar-SA"/>
    </w:rPr>
  </w:style>
  <w:style w:type="character" w:customStyle="1" w:styleId="8Char">
    <w:name w:val="Επικεφαλίδα 8 Char"/>
    <w:basedOn w:val="a0"/>
    <w:link w:val="8"/>
    <w:uiPriority w:val="9"/>
    <w:rsid w:val="001E1A5D"/>
    <w:rPr>
      <w:rFonts w:asciiTheme="majorHAnsi" w:eastAsiaTheme="majorEastAsia" w:hAnsiTheme="majorHAnsi" w:cstheme="majorBidi"/>
      <w:color w:val="404040" w:themeColor="text1" w:themeTint="BF"/>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9959">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97944912">
      <w:bodyDiv w:val="1"/>
      <w:marLeft w:val="0"/>
      <w:marRight w:val="0"/>
      <w:marTop w:val="0"/>
      <w:marBottom w:val="0"/>
      <w:divBdr>
        <w:top w:val="none" w:sz="0" w:space="0" w:color="auto"/>
        <w:left w:val="none" w:sz="0" w:space="0" w:color="auto"/>
        <w:bottom w:val="none" w:sz="0" w:space="0" w:color="auto"/>
        <w:right w:val="none" w:sz="0" w:space="0" w:color="auto"/>
      </w:divBdr>
    </w:div>
    <w:div w:id="946884468">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998269073">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82512240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limnoshospital.gr" TargetMode="External"/><Relationship Id="rId17" Type="http://schemas.openxmlformats.org/officeDocument/2006/relationships/hyperlink" Target="http://www.limnoshospital.gr" TargetMode="External"/><Relationship Id="rId25" Type="http://schemas.openxmlformats.org/officeDocument/2006/relationships/hyperlink" Target="http://www.eaadhsy.gr/n4412/art79a"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hsppa.g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mnoshospital.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mailto:prom@1160.syzefxis.gov.gr" TargetMode="External"/><Relationship Id="rId19" Type="http://schemas.openxmlformats.org/officeDocument/2006/relationships/hyperlink" Target="http://www.promitheus.gov.gr/"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prosarthmaA_index.html"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960C-9DE7-479E-85DC-6723E426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28712</Words>
  <Characters>155047</Characters>
  <Application>Microsoft Office Word</Application>
  <DocSecurity>0</DocSecurity>
  <Lines>1292</Lines>
  <Paragraphs>366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183393</CharactersWithSpaces>
  <SharedDoc>false</SharedDoc>
  <HLinks>
    <vt:vector size="564" baseType="variant">
      <vt:variant>
        <vt:i4>6815824</vt:i4>
      </vt:variant>
      <vt:variant>
        <vt:i4>513</vt:i4>
      </vt:variant>
      <vt:variant>
        <vt:i4>0</vt:i4>
      </vt:variant>
      <vt:variant>
        <vt:i4>5</vt:i4>
      </vt:variant>
      <vt:variant>
        <vt:lpwstr>http://www.eaadhsy.gr/n4412/n4412fulltextlinks.html</vt:lpwstr>
      </vt:variant>
      <vt:variant>
        <vt:lpwstr>art105_5</vt:lpwstr>
      </vt:variant>
      <vt:variant>
        <vt:i4>6815824</vt:i4>
      </vt:variant>
      <vt:variant>
        <vt:i4>510</vt:i4>
      </vt:variant>
      <vt:variant>
        <vt:i4>0</vt:i4>
      </vt:variant>
      <vt:variant>
        <vt:i4>5</vt:i4>
      </vt:variant>
      <vt:variant>
        <vt:lpwstr>http://www.eaadhsy.gr/n4412/n4412fulltextlinks.html</vt:lpwstr>
      </vt:variant>
      <vt:variant>
        <vt:lpwstr>art105_5</vt:lpwstr>
      </vt:variant>
      <vt:variant>
        <vt:i4>6815824</vt:i4>
      </vt:variant>
      <vt:variant>
        <vt:i4>507</vt:i4>
      </vt:variant>
      <vt:variant>
        <vt:i4>0</vt:i4>
      </vt:variant>
      <vt:variant>
        <vt:i4>5</vt:i4>
      </vt:variant>
      <vt:variant>
        <vt:lpwstr>http://www.eaadhsy.gr/n4412/n4412fulltextlinks.html</vt:lpwstr>
      </vt:variant>
      <vt:variant>
        <vt:lpwstr>art105_5</vt:lpwstr>
      </vt:variant>
      <vt:variant>
        <vt:i4>6881360</vt:i4>
      </vt:variant>
      <vt:variant>
        <vt:i4>504</vt:i4>
      </vt:variant>
      <vt:variant>
        <vt:i4>0</vt:i4>
      </vt:variant>
      <vt:variant>
        <vt:i4>5</vt:i4>
      </vt:variant>
      <vt:variant>
        <vt:lpwstr>http://www.eaadhsy.gr/n4412/n4412fulltextlinks.html</vt:lpwstr>
      </vt:variant>
      <vt:variant>
        <vt:lpwstr>art105_4</vt:lpwstr>
      </vt:variant>
      <vt:variant>
        <vt:i4>6094972</vt:i4>
      </vt:variant>
      <vt:variant>
        <vt:i4>501</vt:i4>
      </vt:variant>
      <vt:variant>
        <vt:i4>0</vt:i4>
      </vt:variant>
      <vt:variant>
        <vt:i4>5</vt:i4>
      </vt:variant>
      <vt:variant>
        <vt:lpwstr>http://www.eaadhsy.gr/n4412/prosarthmaA_index.html</vt:lpwstr>
      </vt:variant>
      <vt:variant>
        <vt:lpwstr>pararthma_A_X</vt:lpwstr>
      </vt:variant>
      <vt:variant>
        <vt:i4>6029327</vt:i4>
      </vt:variant>
      <vt:variant>
        <vt:i4>498</vt:i4>
      </vt:variant>
      <vt:variant>
        <vt:i4>0</vt:i4>
      </vt:variant>
      <vt:variant>
        <vt:i4>5</vt:i4>
      </vt:variant>
      <vt:variant>
        <vt:lpwstr>http://www.eaadhsy.gr/n4412/n4412fulltextlinks.html</vt:lpwstr>
      </vt:variant>
      <vt:variant>
        <vt:lpwstr>art104</vt:lpwstr>
      </vt:variant>
      <vt:variant>
        <vt:i4>7864382</vt:i4>
      </vt:variant>
      <vt:variant>
        <vt:i4>495</vt:i4>
      </vt:variant>
      <vt:variant>
        <vt:i4>0</vt:i4>
      </vt:variant>
      <vt:variant>
        <vt:i4>5</vt:i4>
      </vt:variant>
      <vt:variant>
        <vt:lpwstr>http://www.eaadhsy.gr/n4412/art79a</vt:lpwstr>
      </vt:variant>
      <vt:variant>
        <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7077975</vt:i4>
      </vt:variant>
      <vt:variant>
        <vt:i4>489</vt:i4>
      </vt:variant>
      <vt:variant>
        <vt:i4>0</vt:i4>
      </vt:variant>
      <vt:variant>
        <vt:i4>5</vt:i4>
      </vt:variant>
      <vt:variant>
        <vt:lpwstr>http://www.eaadhsy.gr/n4412/n4412fulltextlinks.html</vt:lpwstr>
      </vt:variant>
      <vt:variant>
        <vt:lpwstr>art372_4</vt:lpwstr>
      </vt:variant>
      <vt:variant>
        <vt:i4>7077975</vt:i4>
      </vt:variant>
      <vt:variant>
        <vt:i4>486</vt:i4>
      </vt:variant>
      <vt:variant>
        <vt:i4>0</vt:i4>
      </vt:variant>
      <vt:variant>
        <vt:i4>5</vt:i4>
      </vt:variant>
      <vt:variant>
        <vt:lpwstr>http://www.eaadhsy.gr/n4412/n4412fulltextlinks.html</vt:lpwstr>
      </vt:variant>
      <vt:variant>
        <vt:lpwstr>art372_4</vt:lpwstr>
      </vt:variant>
      <vt:variant>
        <vt:i4>6094939</vt:i4>
      </vt:variant>
      <vt:variant>
        <vt:i4>483</vt:i4>
      </vt:variant>
      <vt:variant>
        <vt:i4>0</vt:i4>
      </vt:variant>
      <vt:variant>
        <vt:i4>5</vt:i4>
      </vt:variant>
      <vt:variant>
        <vt:lpwstr>http://www.promitheus.gov.gr/</vt:lpwstr>
      </vt:variant>
      <vt:variant>
        <vt:lpwstr/>
      </vt:variant>
      <vt:variant>
        <vt:i4>1703951</vt:i4>
      </vt:variant>
      <vt:variant>
        <vt:i4>480</vt:i4>
      </vt:variant>
      <vt:variant>
        <vt:i4>0</vt:i4>
      </vt:variant>
      <vt:variant>
        <vt:i4>5</vt:i4>
      </vt:variant>
      <vt:variant>
        <vt:lpwstr>http://www.hsppa.gr/</vt:lpwstr>
      </vt:variant>
      <vt:variant>
        <vt:lpwstr/>
      </vt:variant>
      <vt:variant>
        <vt:i4>7733370</vt:i4>
      </vt:variant>
      <vt:variant>
        <vt:i4>477</vt:i4>
      </vt:variant>
      <vt:variant>
        <vt:i4>0</vt:i4>
      </vt:variant>
      <vt:variant>
        <vt:i4>5</vt:i4>
      </vt:variant>
      <vt:variant>
        <vt:lpwstr>http://www.eaadhsy.gr/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1900593</vt:i4>
      </vt:variant>
      <vt:variant>
        <vt:i4>461</vt:i4>
      </vt:variant>
      <vt:variant>
        <vt:i4>0</vt:i4>
      </vt:variant>
      <vt:variant>
        <vt:i4>5</vt:i4>
      </vt:variant>
      <vt:variant>
        <vt:lpwstr/>
      </vt:variant>
      <vt:variant>
        <vt:lpwstr>_Toc76977289</vt:lpwstr>
      </vt:variant>
      <vt:variant>
        <vt:i4>1835057</vt:i4>
      </vt:variant>
      <vt:variant>
        <vt:i4>455</vt:i4>
      </vt:variant>
      <vt:variant>
        <vt:i4>0</vt:i4>
      </vt:variant>
      <vt:variant>
        <vt:i4>5</vt:i4>
      </vt:variant>
      <vt:variant>
        <vt:lpwstr/>
      </vt:variant>
      <vt:variant>
        <vt:lpwstr>_Toc76977288</vt:lpwstr>
      </vt:variant>
      <vt:variant>
        <vt:i4>1245233</vt:i4>
      </vt:variant>
      <vt:variant>
        <vt:i4>449</vt:i4>
      </vt:variant>
      <vt:variant>
        <vt:i4>0</vt:i4>
      </vt:variant>
      <vt:variant>
        <vt:i4>5</vt:i4>
      </vt:variant>
      <vt:variant>
        <vt:lpwstr/>
      </vt:variant>
      <vt:variant>
        <vt:lpwstr>_Toc76977287</vt:lpwstr>
      </vt:variant>
      <vt:variant>
        <vt:i4>1179697</vt:i4>
      </vt:variant>
      <vt:variant>
        <vt:i4>443</vt:i4>
      </vt:variant>
      <vt:variant>
        <vt:i4>0</vt:i4>
      </vt:variant>
      <vt:variant>
        <vt:i4>5</vt:i4>
      </vt:variant>
      <vt:variant>
        <vt:lpwstr/>
      </vt:variant>
      <vt:variant>
        <vt:lpwstr>_Toc76977286</vt:lpwstr>
      </vt:variant>
      <vt:variant>
        <vt:i4>1114161</vt:i4>
      </vt:variant>
      <vt:variant>
        <vt:i4>437</vt:i4>
      </vt:variant>
      <vt:variant>
        <vt:i4>0</vt:i4>
      </vt:variant>
      <vt:variant>
        <vt:i4>5</vt:i4>
      </vt:variant>
      <vt:variant>
        <vt:lpwstr/>
      </vt:variant>
      <vt:variant>
        <vt:lpwstr>_Toc76977285</vt:lpwstr>
      </vt:variant>
      <vt:variant>
        <vt:i4>1048625</vt:i4>
      </vt:variant>
      <vt:variant>
        <vt:i4>431</vt:i4>
      </vt:variant>
      <vt:variant>
        <vt:i4>0</vt:i4>
      </vt:variant>
      <vt:variant>
        <vt:i4>5</vt:i4>
      </vt:variant>
      <vt:variant>
        <vt:lpwstr/>
      </vt:variant>
      <vt:variant>
        <vt:lpwstr>_Toc76977284</vt:lpwstr>
      </vt:variant>
      <vt:variant>
        <vt:i4>1507377</vt:i4>
      </vt:variant>
      <vt:variant>
        <vt:i4>425</vt:i4>
      </vt:variant>
      <vt:variant>
        <vt:i4>0</vt:i4>
      </vt:variant>
      <vt:variant>
        <vt:i4>5</vt:i4>
      </vt:variant>
      <vt:variant>
        <vt:lpwstr/>
      </vt:variant>
      <vt:variant>
        <vt:lpwstr>_Toc76977283</vt:lpwstr>
      </vt:variant>
      <vt:variant>
        <vt:i4>1441841</vt:i4>
      </vt:variant>
      <vt:variant>
        <vt:i4>419</vt:i4>
      </vt:variant>
      <vt:variant>
        <vt:i4>0</vt:i4>
      </vt:variant>
      <vt:variant>
        <vt:i4>5</vt:i4>
      </vt:variant>
      <vt:variant>
        <vt:lpwstr/>
      </vt:variant>
      <vt:variant>
        <vt:lpwstr>_Toc76977282</vt:lpwstr>
      </vt:variant>
      <vt:variant>
        <vt:i4>1376305</vt:i4>
      </vt:variant>
      <vt:variant>
        <vt:i4>413</vt:i4>
      </vt:variant>
      <vt:variant>
        <vt:i4>0</vt:i4>
      </vt:variant>
      <vt:variant>
        <vt:i4>5</vt:i4>
      </vt:variant>
      <vt:variant>
        <vt:lpwstr/>
      </vt:variant>
      <vt:variant>
        <vt:lpwstr>_Toc76977281</vt:lpwstr>
      </vt:variant>
      <vt:variant>
        <vt:i4>1310769</vt:i4>
      </vt:variant>
      <vt:variant>
        <vt:i4>407</vt:i4>
      </vt:variant>
      <vt:variant>
        <vt:i4>0</vt:i4>
      </vt:variant>
      <vt:variant>
        <vt:i4>5</vt:i4>
      </vt:variant>
      <vt:variant>
        <vt:lpwstr/>
      </vt:variant>
      <vt:variant>
        <vt:lpwstr>_Toc76977280</vt:lpwstr>
      </vt:variant>
      <vt:variant>
        <vt:i4>1900606</vt:i4>
      </vt:variant>
      <vt:variant>
        <vt:i4>401</vt:i4>
      </vt:variant>
      <vt:variant>
        <vt:i4>0</vt:i4>
      </vt:variant>
      <vt:variant>
        <vt:i4>5</vt:i4>
      </vt:variant>
      <vt:variant>
        <vt:lpwstr/>
      </vt:variant>
      <vt:variant>
        <vt:lpwstr>_Toc76977279</vt:lpwstr>
      </vt:variant>
      <vt:variant>
        <vt:i4>1835070</vt:i4>
      </vt:variant>
      <vt:variant>
        <vt:i4>395</vt:i4>
      </vt:variant>
      <vt:variant>
        <vt:i4>0</vt:i4>
      </vt:variant>
      <vt:variant>
        <vt:i4>5</vt:i4>
      </vt:variant>
      <vt:variant>
        <vt:lpwstr/>
      </vt:variant>
      <vt:variant>
        <vt:lpwstr>_Toc76977278</vt:lpwstr>
      </vt:variant>
      <vt:variant>
        <vt:i4>1245246</vt:i4>
      </vt:variant>
      <vt:variant>
        <vt:i4>389</vt:i4>
      </vt:variant>
      <vt:variant>
        <vt:i4>0</vt:i4>
      </vt:variant>
      <vt:variant>
        <vt:i4>5</vt:i4>
      </vt:variant>
      <vt:variant>
        <vt:lpwstr/>
      </vt:variant>
      <vt:variant>
        <vt:lpwstr>_Toc76977277</vt:lpwstr>
      </vt:variant>
      <vt:variant>
        <vt:i4>1179710</vt:i4>
      </vt:variant>
      <vt:variant>
        <vt:i4>383</vt:i4>
      </vt:variant>
      <vt:variant>
        <vt:i4>0</vt:i4>
      </vt:variant>
      <vt:variant>
        <vt:i4>5</vt:i4>
      </vt:variant>
      <vt:variant>
        <vt:lpwstr/>
      </vt:variant>
      <vt:variant>
        <vt:lpwstr>_Toc76977276</vt:lpwstr>
      </vt:variant>
      <vt:variant>
        <vt:i4>1114174</vt:i4>
      </vt:variant>
      <vt:variant>
        <vt:i4>377</vt:i4>
      </vt:variant>
      <vt:variant>
        <vt:i4>0</vt:i4>
      </vt:variant>
      <vt:variant>
        <vt:i4>5</vt:i4>
      </vt:variant>
      <vt:variant>
        <vt:lpwstr/>
      </vt:variant>
      <vt:variant>
        <vt:lpwstr>_Toc76977275</vt:lpwstr>
      </vt:variant>
      <vt:variant>
        <vt:i4>1048638</vt:i4>
      </vt:variant>
      <vt:variant>
        <vt:i4>371</vt:i4>
      </vt:variant>
      <vt:variant>
        <vt:i4>0</vt:i4>
      </vt:variant>
      <vt:variant>
        <vt:i4>5</vt:i4>
      </vt:variant>
      <vt:variant>
        <vt:lpwstr/>
      </vt:variant>
      <vt:variant>
        <vt:lpwstr>_Toc76977274</vt:lpwstr>
      </vt:variant>
      <vt:variant>
        <vt:i4>1507390</vt:i4>
      </vt:variant>
      <vt:variant>
        <vt:i4>365</vt:i4>
      </vt:variant>
      <vt:variant>
        <vt:i4>0</vt:i4>
      </vt:variant>
      <vt:variant>
        <vt:i4>5</vt:i4>
      </vt:variant>
      <vt:variant>
        <vt:lpwstr/>
      </vt:variant>
      <vt:variant>
        <vt:lpwstr>_Toc76977273</vt:lpwstr>
      </vt:variant>
      <vt:variant>
        <vt:i4>1441854</vt:i4>
      </vt:variant>
      <vt:variant>
        <vt:i4>359</vt:i4>
      </vt:variant>
      <vt:variant>
        <vt:i4>0</vt:i4>
      </vt:variant>
      <vt:variant>
        <vt:i4>5</vt:i4>
      </vt:variant>
      <vt:variant>
        <vt:lpwstr/>
      </vt:variant>
      <vt:variant>
        <vt:lpwstr>_Toc76977272</vt:lpwstr>
      </vt:variant>
      <vt:variant>
        <vt:i4>1376318</vt:i4>
      </vt:variant>
      <vt:variant>
        <vt:i4>353</vt:i4>
      </vt:variant>
      <vt:variant>
        <vt:i4>0</vt:i4>
      </vt:variant>
      <vt:variant>
        <vt:i4>5</vt:i4>
      </vt:variant>
      <vt:variant>
        <vt:lpwstr/>
      </vt:variant>
      <vt:variant>
        <vt:lpwstr>_Toc76977271</vt:lpwstr>
      </vt:variant>
      <vt:variant>
        <vt:i4>1310782</vt:i4>
      </vt:variant>
      <vt:variant>
        <vt:i4>347</vt:i4>
      </vt:variant>
      <vt:variant>
        <vt:i4>0</vt:i4>
      </vt:variant>
      <vt:variant>
        <vt:i4>5</vt:i4>
      </vt:variant>
      <vt:variant>
        <vt:lpwstr/>
      </vt:variant>
      <vt:variant>
        <vt:lpwstr>_Toc76977270</vt:lpwstr>
      </vt:variant>
      <vt:variant>
        <vt:i4>1900607</vt:i4>
      </vt:variant>
      <vt:variant>
        <vt:i4>341</vt:i4>
      </vt:variant>
      <vt:variant>
        <vt:i4>0</vt:i4>
      </vt:variant>
      <vt:variant>
        <vt:i4>5</vt:i4>
      </vt:variant>
      <vt:variant>
        <vt:lpwstr/>
      </vt:variant>
      <vt:variant>
        <vt:lpwstr>_Toc76977269</vt:lpwstr>
      </vt:variant>
      <vt:variant>
        <vt:i4>1835071</vt:i4>
      </vt:variant>
      <vt:variant>
        <vt:i4>335</vt:i4>
      </vt:variant>
      <vt:variant>
        <vt:i4>0</vt:i4>
      </vt:variant>
      <vt:variant>
        <vt:i4>5</vt:i4>
      </vt:variant>
      <vt:variant>
        <vt:lpwstr/>
      </vt:variant>
      <vt:variant>
        <vt:lpwstr>_Toc76977268</vt:lpwstr>
      </vt:variant>
      <vt:variant>
        <vt:i4>1245247</vt:i4>
      </vt:variant>
      <vt:variant>
        <vt:i4>329</vt:i4>
      </vt:variant>
      <vt:variant>
        <vt:i4>0</vt:i4>
      </vt:variant>
      <vt:variant>
        <vt:i4>5</vt:i4>
      </vt:variant>
      <vt:variant>
        <vt:lpwstr/>
      </vt:variant>
      <vt:variant>
        <vt:lpwstr>_Toc76977267</vt:lpwstr>
      </vt:variant>
      <vt:variant>
        <vt:i4>1179711</vt:i4>
      </vt:variant>
      <vt:variant>
        <vt:i4>323</vt:i4>
      </vt:variant>
      <vt:variant>
        <vt:i4>0</vt:i4>
      </vt:variant>
      <vt:variant>
        <vt:i4>5</vt:i4>
      </vt:variant>
      <vt:variant>
        <vt:lpwstr/>
      </vt:variant>
      <vt:variant>
        <vt:lpwstr>_Toc76977266</vt:lpwstr>
      </vt:variant>
      <vt:variant>
        <vt:i4>1114175</vt:i4>
      </vt:variant>
      <vt:variant>
        <vt:i4>317</vt:i4>
      </vt:variant>
      <vt:variant>
        <vt:i4>0</vt:i4>
      </vt:variant>
      <vt:variant>
        <vt:i4>5</vt:i4>
      </vt:variant>
      <vt:variant>
        <vt:lpwstr/>
      </vt:variant>
      <vt:variant>
        <vt:lpwstr>_Toc76977265</vt:lpwstr>
      </vt:variant>
      <vt:variant>
        <vt:i4>1048639</vt:i4>
      </vt:variant>
      <vt:variant>
        <vt:i4>311</vt:i4>
      </vt:variant>
      <vt:variant>
        <vt:i4>0</vt:i4>
      </vt:variant>
      <vt:variant>
        <vt:i4>5</vt:i4>
      </vt:variant>
      <vt:variant>
        <vt:lpwstr/>
      </vt:variant>
      <vt:variant>
        <vt:lpwstr>_Toc76977264</vt:lpwstr>
      </vt:variant>
      <vt:variant>
        <vt:i4>1507391</vt:i4>
      </vt:variant>
      <vt:variant>
        <vt:i4>305</vt:i4>
      </vt:variant>
      <vt:variant>
        <vt:i4>0</vt:i4>
      </vt:variant>
      <vt:variant>
        <vt:i4>5</vt:i4>
      </vt:variant>
      <vt:variant>
        <vt:lpwstr/>
      </vt:variant>
      <vt:variant>
        <vt:lpwstr>_Toc76977263</vt:lpwstr>
      </vt:variant>
      <vt:variant>
        <vt:i4>1441855</vt:i4>
      </vt:variant>
      <vt:variant>
        <vt:i4>299</vt:i4>
      </vt:variant>
      <vt:variant>
        <vt:i4>0</vt:i4>
      </vt:variant>
      <vt:variant>
        <vt:i4>5</vt:i4>
      </vt:variant>
      <vt:variant>
        <vt:lpwstr/>
      </vt:variant>
      <vt:variant>
        <vt:lpwstr>_Toc76977262</vt:lpwstr>
      </vt:variant>
      <vt:variant>
        <vt:i4>1376319</vt:i4>
      </vt:variant>
      <vt:variant>
        <vt:i4>293</vt:i4>
      </vt:variant>
      <vt:variant>
        <vt:i4>0</vt:i4>
      </vt:variant>
      <vt:variant>
        <vt:i4>5</vt:i4>
      </vt:variant>
      <vt:variant>
        <vt:lpwstr/>
      </vt:variant>
      <vt:variant>
        <vt:lpwstr>_Toc76977261</vt:lpwstr>
      </vt:variant>
      <vt:variant>
        <vt:i4>1310783</vt:i4>
      </vt:variant>
      <vt:variant>
        <vt:i4>287</vt:i4>
      </vt:variant>
      <vt:variant>
        <vt:i4>0</vt:i4>
      </vt:variant>
      <vt:variant>
        <vt:i4>5</vt:i4>
      </vt:variant>
      <vt:variant>
        <vt:lpwstr/>
      </vt:variant>
      <vt:variant>
        <vt:lpwstr>_Toc76977260</vt:lpwstr>
      </vt:variant>
      <vt:variant>
        <vt:i4>1900604</vt:i4>
      </vt:variant>
      <vt:variant>
        <vt:i4>281</vt:i4>
      </vt:variant>
      <vt:variant>
        <vt:i4>0</vt:i4>
      </vt:variant>
      <vt:variant>
        <vt:i4>5</vt:i4>
      </vt:variant>
      <vt:variant>
        <vt:lpwstr/>
      </vt:variant>
      <vt:variant>
        <vt:lpwstr>_Toc76977259</vt:lpwstr>
      </vt:variant>
      <vt:variant>
        <vt:i4>1835068</vt:i4>
      </vt:variant>
      <vt:variant>
        <vt:i4>275</vt:i4>
      </vt:variant>
      <vt:variant>
        <vt:i4>0</vt:i4>
      </vt:variant>
      <vt:variant>
        <vt:i4>5</vt:i4>
      </vt:variant>
      <vt:variant>
        <vt:lpwstr/>
      </vt:variant>
      <vt:variant>
        <vt:lpwstr>_Toc76977258</vt:lpwstr>
      </vt:variant>
      <vt:variant>
        <vt:i4>1245244</vt:i4>
      </vt:variant>
      <vt:variant>
        <vt:i4>269</vt:i4>
      </vt:variant>
      <vt:variant>
        <vt:i4>0</vt:i4>
      </vt:variant>
      <vt:variant>
        <vt:i4>5</vt:i4>
      </vt:variant>
      <vt:variant>
        <vt:lpwstr/>
      </vt:variant>
      <vt:variant>
        <vt:lpwstr>_Toc76977257</vt:lpwstr>
      </vt:variant>
      <vt:variant>
        <vt:i4>1179708</vt:i4>
      </vt:variant>
      <vt:variant>
        <vt:i4>263</vt:i4>
      </vt:variant>
      <vt:variant>
        <vt:i4>0</vt:i4>
      </vt:variant>
      <vt:variant>
        <vt:i4>5</vt:i4>
      </vt:variant>
      <vt:variant>
        <vt:lpwstr/>
      </vt:variant>
      <vt:variant>
        <vt:lpwstr>_Toc76977256</vt:lpwstr>
      </vt:variant>
      <vt:variant>
        <vt:i4>1114172</vt:i4>
      </vt:variant>
      <vt:variant>
        <vt:i4>257</vt:i4>
      </vt:variant>
      <vt:variant>
        <vt:i4>0</vt:i4>
      </vt:variant>
      <vt:variant>
        <vt:i4>5</vt:i4>
      </vt:variant>
      <vt:variant>
        <vt:lpwstr/>
      </vt:variant>
      <vt:variant>
        <vt:lpwstr>_Toc76977255</vt:lpwstr>
      </vt:variant>
      <vt:variant>
        <vt:i4>1048636</vt:i4>
      </vt:variant>
      <vt:variant>
        <vt:i4>251</vt:i4>
      </vt:variant>
      <vt:variant>
        <vt:i4>0</vt:i4>
      </vt:variant>
      <vt:variant>
        <vt:i4>5</vt:i4>
      </vt:variant>
      <vt:variant>
        <vt:lpwstr/>
      </vt:variant>
      <vt:variant>
        <vt:lpwstr>_Toc76977254</vt:lpwstr>
      </vt:variant>
      <vt:variant>
        <vt:i4>1507388</vt:i4>
      </vt:variant>
      <vt:variant>
        <vt:i4>245</vt:i4>
      </vt:variant>
      <vt:variant>
        <vt:i4>0</vt:i4>
      </vt:variant>
      <vt:variant>
        <vt:i4>5</vt:i4>
      </vt:variant>
      <vt:variant>
        <vt:lpwstr/>
      </vt:variant>
      <vt:variant>
        <vt:lpwstr>_Toc76977253</vt:lpwstr>
      </vt:variant>
      <vt:variant>
        <vt:i4>1441852</vt:i4>
      </vt:variant>
      <vt:variant>
        <vt:i4>239</vt:i4>
      </vt:variant>
      <vt:variant>
        <vt:i4>0</vt:i4>
      </vt:variant>
      <vt:variant>
        <vt:i4>5</vt:i4>
      </vt:variant>
      <vt:variant>
        <vt:lpwstr/>
      </vt:variant>
      <vt:variant>
        <vt:lpwstr>_Toc76977252</vt:lpwstr>
      </vt:variant>
      <vt:variant>
        <vt:i4>1376316</vt:i4>
      </vt:variant>
      <vt:variant>
        <vt:i4>233</vt:i4>
      </vt:variant>
      <vt:variant>
        <vt:i4>0</vt:i4>
      </vt:variant>
      <vt:variant>
        <vt:i4>5</vt:i4>
      </vt:variant>
      <vt:variant>
        <vt:lpwstr/>
      </vt:variant>
      <vt:variant>
        <vt:lpwstr>_Toc76977251</vt:lpwstr>
      </vt:variant>
      <vt:variant>
        <vt:i4>1310780</vt:i4>
      </vt:variant>
      <vt:variant>
        <vt:i4>227</vt:i4>
      </vt:variant>
      <vt:variant>
        <vt:i4>0</vt:i4>
      </vt:variant>
      <vt:variant>
        <vt:i4>5</vt:i4>
      </vt:variant>
      <vt:variant>
        <vt:lpwstr/>
      </vt:variant>
      <vt:variant>
        <vt:lpwstr>_Toc76977250</vt:lpwstr>
      </vt:variant>
      <vt:variant>
        <vt:i4>1900605</vt:i4>
      </vt:variant>
      <vt:variant>
        <vt:i4>221</vt:i4>
      </vt:variant>
      <vt:variant>
        <vt:i4>0</vt:i4>
      </vt:variant>
      <vt:variant>
        <vt:i4>5</vt:i4>
      </vt:variant>
      <vt:variant>
        <vt:lpwstr/>
      </vt:variant>
      <vt:variant>
        <vt:lpwstr>_Toc76977249</vt:lpwstr>
      </vt:variant>
      <vt:variant>
        <vt:i4>1835069</vt:i4>
      </vt:variant>
      <vt:variant>
        <vt:i4>215</vt:i4>
      </vt:variant>
      <vt:variant>
        <vt:i4>0</vt:i4>
      </vt:variant>
      <vt:variant>
        <vt:i4>5</vt:i4>
      </vt:variant>
      <vt:variant>
        <vt:lpwstr/>
      </vt:variant>
      <vt:variant>
        <vt:lpwstr>_Toc76977248</vt:lpwstr>
      </vt:variant>
      <vt:variant>
        <vt:i4>1245245</vt:i4>
      </vt:variant>
      <vt:variant>
        <vt:i4>209</vt:i4>
      </vt:variant>
      <vt:variant>
        <vt:i4>0</vt:i4>
      </vt:variant>
      <vt:variant>
        <vt:i4>5</vt:i4>
      </vt:variant>
      <vt:variant>
        <vt:lpwstr/>
      </vt:variant>
      <vt:variant>
        <vt:lpwstr>_Toc76977247</vt:lpwstr>
      </vt:variant>
      <vt:variant>
        <vt:i4>1179709</vt:i4>
      </vt:variant>
      <vt:variant>
        <vt:i4>203</vt:i4>
      </vt:variant>
      <vt:variant>
        <vt:i4>0</vt:i4>
      </vt:variant>
      <vt:variant>
        <vt:i4>5</vt:i4>
      </vt:variant>
      <vt:variant>
        <vt:lpwstr/>
      </vt:variant>
      <vt:variant>
        <vt:lpwstr>_Toc76977246</vt:lpwstr>
      </vt:variant>
      <vt:variant>
        <vt:i4>1114173</vt:i4>
      </vt:variant>
      <vt:variant>
        <vt:i4>197</vt:i4>
      </vt:variant>
      <vt:variant>
        <vt:i4>0</vt:i4>
      </vt:variant>
      <vt:variant>
        <vt:i4>5</vt:i4>
      </vt:variant>
      <vt:variant>
        <vt:lpwstr/>
      </vt:variant>
      <vt:variant>
        <vt:lpwstr>_Toc76977245</vt:lpwstr>
      </vt:variant>
      <vt:variant>
        <vt:i4>1048637</vt:i4>
      </vt:variant>
      <vt:variant>
        <vt:i4>191</vt:i4>
      </vt:variant>
      <vt:variant>
        <vt:i4>0</vt:i4>
      </vt:variant>
      <vt:variant>
        <vt:i4>5</vt:i4>
      </vt:variant>
      <vt:variant>
        <vt:lpwstr/>
      </vt:variant>
      <vt:variant>
        <vt:lpwstr>_Toc76977244</vt:lpwstr>
      </vt:variant>
      <vt:variant>
        <vt:i4>1507389</vt:i4>
      </vt:variant>
      <vt:variant>
        <vt:i4>185</vt:i4>
      </vt:variant>
      <vt:variant>
        <vt:i4>0</vt:i4>
      </vt:variant>
      <vt:variant>
        <vt:i4>5</vt:i4>
      </vt:variant>
      <vt:variant>
        <vt:lpwstr/>
      </vt:variant>
      <vt:variant>
        <vt:lpwstr>_Toc76977243</vt:lpwstr>
      </vt:variant>
      <vt:variant>
        <vt:i4>1441853</vt:i4>
      </vt:variant>
      <vt:variant>
        <vt:i4>179</vt:i4>
      </vt:variant>
      <vt:variant>
        <vt:i4>0</vt:i4>
      </vt:variant>
      <vt:variant>
        <vt:i4>5</vt:i4>
      </vt:variant>
      <vt:variant>
        <vt:lpwstr/>
      </vt:variant>
      <vt:variant>
        <vt:lpwstr>_Toc76977242</vt:lpwstr>
      </vt:variant>
      <vt:variant>
        <vt:i4>1376317</vt:i4>
      </vt:variant>
      <vt:variant>
        <vt:i4>173</vt:i4>
      </vt:variant>
      <vt:variant>
        <vt:i4>0</vt:i4>
      </vt:variant>
      <vt:variant>
        <vt:i4>5</vt:i4>
      </vt:variant>
      <vt:variant>
        <vt:lpwstr/>
      </vt:variant>
      <vt:variant>
        <vt:lpwstr>_Toc76977241</vt:lpwstr>
      </vt:variant>
      <vt:variant>
        <vt:i4>1310781</vt:i4>
      </vt:variant>
      <vt:variant>
        <vt:i4>167</vt:i4>
      </vt:variant>
      <vt:variant>
        <vt:i4>0</vt:i4>
      </vt:variant>
      <vt:variant>
        <vt:i4>5</vt:i4>
      </vt:variant>
      <vt:variant>
        <vt:lpwstr/>
      </vt:variant>
      <vt:variant>
        <vt:lpwstr>_Toc76977240</vt:lpwstr>
      </vt:variant>
      <vt:variant>
        <vt:i4>1900602</vt:i4>
      </vt:variant>
      <vt:variant>
        <vt:i4>161</vt:i4>
      </vt:variant>
      <vt:variant>
        <vt:i4>0</vt:i4>
      </vt:variant>
      <vt:variant>
        <vt:i4>5</vt:i4>
      </vt:variant>
      <vt:variant>
        <vt:lpwstr/>
      </vt:variant>
      <vt:variant>
        <vt:lpwstr>_Toc76977239</vt:lpwstr>
      </vt:variant>
      <vt:variant>
        <vt:i4>1835066</vt:i4>
      </vt:variant>
      <vt:variant>
        <vt:i4>155</vt:i4>
      </vt:variant>
      <vt:variant>
        <vt:i4>0</vt:i4>
      </vt:variant>
      <vt:variant>
        <vt:i4>5</vt:i4>
      </vt:variant>
      <vt:variant>
        <vt:lpwstr/>
      </vt:variant>
      <vt:variant>
        <vt:lpwstr>_Toc76977238</vt:lpwstr>
      </vt:variant>
      <vt:variant>
        <vt:i4>1245242</vt:i4>
      </vt:variant>
      <vt:variant>
        <vt:i4>149</vt:i4>
      </vt:variant>
      <vt:variant>
        <vt:i4>0</vt:i4>
      </vt:variant>
      <vt:variant>
        <vt:i4>5</vt:i4>
      </vt:variant>
      <vt:variant>
        <vt:lpwstr/>
      </vt:variant>
      <vt:variant>
        <vt:lpwstr>_Toc76977237</vt:lpwstr>
      </vt:variant>
      <vt:variant>
        <vt:i4>1179706</vt:i4>
      </vt:variant>
      <vt:variant>
        <vt:i4>143</vt:i4>
      </vt:variant>
      <vt:variant>
        <vt:i4>0</vt:i4>
      </vt:variant>
      <vt:variant>
        <vt:i4>5</vt:i4>
      </vt:variant>
      <vt:variant>
        <vt:lpwstr/>
      </vt:variant>
      <vt:variant>
        <vt:lpwstr>_Toc76977236</vt:lpwstr>
      </vt:variant>
      <vt:variant>
        <vt:i4>1114170</vt:i4>
      </vt:variant>
      <vt:variant>
        <vt:i4>137</vt:i4>
      </vt:variant>
      <vt:variant>
        <vt:i4>0</vt:i4>
      </vt:variant>
      <vt:variant>
        <vt:i4>5</vt:i4>
      </vt:variant>
      <vt:variant>
        <vt:lpwstr/>
      </vt:variant>
      <vt:variant>
        <vt:lpwstr>_Toc76977235</vt:lpwstr>
      </vt:variant>
      <vt:variant>
        <vt:i4>1048634</vt:i4>
      </vt:variant>
      <vt:variant>
        <vt:i4>131</vt:i4>
      </vt:variant>
      <vt:variant>
        <vt:i4>0</vt:i4>
      </vt:variant>
      <vt:variant>
        <vt:i4>5</vt:i4>
      </vt:variant>
      <vt:variant>
        <vt:lpwstr/>
      </vt:variant>
      <vt:variant>
        <vt:lpwstr>_Toc76977234</vt:lpwstr>
      </vt:variant>
      <vt:variant>
        <vt:i4>1507386</vt:i4>
      </vt:variant>
      <vt:variant>
        <vt:i4>125</vt:i4>
      </vt:variant>
      <vt:variant>
        <vt:i4>0</vt:i4>
      </vt:variant>
      <vt:variant>
        <vt:i4>5</vt:i4>
      </vt:variant>
      <vt:variant>
        <vt:lpwstr/>
      </vt:variant>
      <vt:variant>
        <vt:lpwstr>_Toc76977233</vt:lpwstr>
      </vt:variant>
      <vt:variant>
        <vt:i4>1441850</vt:i4>
      </vt:variant>
      <vt:variant>
        <vt:i4>119</vt:i4>
      </vt:variant>
      <vt:variant>
        <vt:i4>0</vt:i4>
      </vt:variant>
      <vt:variant>
        <vt:i4>5</vt:i4>
      </vt:variant>
      <vt:variant>
        <vt:lpwstr/>
      </vt:variant>
      <vt:variant>
        <vt:lpwstr>_Toc76977232</vt:lpwstr>
      </vt:variant>
      <vt:variant>
        <vt:i4>1376314</vt:i4>
      </vt:variant>
      <vt:variant>
        <vt:i4>113</vt:i4>
      </vt:variant>
      <vt:variant>
        <vt:i4>0</vt:i4>
      </vt:variant>
      <vt:variant>
        <vt:i4>5</vt:i4>
      </vt:variant>
      <vt:variant>
        <vt:lpwstr/>
      </vt:variant>
      <vt:variant>
        <vt:lpwstr>_Toc76977231</vt:lpwstr>
      </vt:variant>
      <vt:variant>
        <vt:i4>1310778</vt:i4>
      </vt:variant>
      <vt:variant>
        <vt:i4>107</vt:i4>
      </vt:variant>
      <vt:variant>
        <vt:i4>0</vt:i4>
      </vt:variant>
      <vt:variant>
        <vt:i4>5</vt:i4>
      </vt:variant>
      <vt:variant>
        <vt:lpwstr/>
      </vt:variant>
      <vt:variant>
        <vt:lpwstr>_Toc76977230</vt:lpwstr>
      </vt:variant>
      <vt:variant>
        <vt:i4>1900603</vt:i4>
      </vt:variant>
      <vt:variant>
        <vt:i4>101</vt:i4>
      </vt:variant>
      <vt:variant>
        <vt:i4>0</vt:i4>
      </vt:variant>
      <vt:variant>
        <vt:i4>5</vt:i4>
      </vt:variant>
      <vt:variant>
        <vt:lpwstr/>
      </vt:variant>
      <vt:variant>
        <vt:lpwstr>_Toc76977229</vt:lpwstr>
      </vt:variant>
      <vt:variant>
        <vt:i4>1835067</vt:i4>
      </vt:variant>
      <vt:variant>
        <vt:i4>95</vt:i4>
      </vt:variant>
      <vt:variant>
        <vt:i4>0</vt:i4>
      </vt:variant>
      <vt:variant>
        <vt:i4>5</vt:i4>
      </vt:variant>
      <vt:variant>
        <vt:lpwstr/>
      </vt:variant>
      <vt:variant>
        <vt:lpwstr>_Toc76977228</vt:lpwstr>
      </vt:variant>
      <vt:variant>
        <vt:i4>1245243</vt:i4>
      </vt:variant>
      <vt:variant>
        <vt:i4>89</vt:i4>
      </vt:variant>
      <vt:variant>
        <vt:i4>0</vt:i4>
      </vt:variant>
      <vt:variant>
        <vt:i4>5</vt:i4>
      </vt:variant>
      <vt:variant>
        <vt:lpwstr/>
      </vt:variant>
      <vt:variant>
        <vt:lpwstr>_Toc76977227</vt:lpwstr>
      </vt:variant>
      <vt:variant>
        <vt:i4>1179707</vt:i4>
      </vt:variant>
      <vt:variant>
        <vt:i4>83</vt:i4>
      </vt:variant>
      <vt:variant>
        <vt:i4>0</vt:i4>
      </vt:variant>
      <vt:variant>
        <vt:i4>5</vt:i4>
      </vt:variant>
      <vt:variant>
        <vt:lpwstr/>
      </vt:variant>
      <vt:variant>
        <vt:lpwstr>_Toc76977226</vt:lpwstr>
      </vt:variant>
      <vt:variant>
        <vt:i4>1114171</vt:i4>
      </vt:variant>
      <vt:variant>
        <vt:i4>77</vt:i4>
      </vt:variant>
      <vt:variant>
        <vt:i4>0</vt:i4>
      </vt:variant>
      <vt:variant>
        <vt:i4>5</vt:i4>
      </vt:variant>
      <vt:variant>
        <vt:lpwstr/>
      </vt:variant>
      <vt:variant>
        <vt:lpwstr>_Toc76977225</vt:lpwstr>
      </vt:variant>
      <vt:variant>
        <vt:i4>1048635</vt:i4>
      </vt:variant>
      <vt:variant>
        <vt:i4>71</vt:i4>
      </vt:variant>
      <vt:variant>
        <vt:i4>0</vt:i4>
      </vt:variant>
      <vt:variant>
        <vt:i4>5</vt:i4>
      </vt:variant>
      <vt:variant>
        <vt:lpwstr/>
      </vt:variant>
      <vt:variant>
        <vt:lpwstr>_Toc76977224</vt:lpwstr>
      </vt:variant>
      <vt:variant>
        <vt:i4>1507387</vt:i4>
      </vt:variant>
      <vt:variant>
        <vt:i4>65</vt:i4>
      </vt:variant>
      <vt:variant>
        <vt:i4>0</vt:i4>
      </vt:variant>
      <vt:variant>
        <vt:i4>5</vt:i4>
      </vt:variant>
      <vt:variant>
        <vt:lpwstr/>
      </vt:variant>
      <vt:variant>
        <vt:lpwstr>_Toc76977223</vt:lpwstr>
      </vt:variant>
      <vt:variant>
        <vt:i4>1441851</vt:i4>
      </vt:variant>
      <vt:variant>
        <vt:i4>59</vt:i4>
      </vt:variant>
      <vt:variant>
        <vt:i4>0</vt:i4>
      </vt:variant>
      <vt:variant>
        <vt:i4>5</vt:i4>
      </vt:variant>
      <vt:variant>
        <vt:lpwstr/>
      </vt:variant>
      <vt:variant>
        <vt:lpwstr>_Toc76977222</vt:lpwstr>
      </vt:variant>
      <vt:variant>
        <vt:i4>1376315</vt:i4>
      </vt:variant>
      <vt:variant>
        <vt:i4>53</vt:i4>
      </vt:variant>
      <vt:variant>
        <vt:i4>0</vt:i4>
      </vt:variant>
      <vt:variant>
        <vt:i4>5</vt:i4>
      </vt:variant>
      <vt:variant>
        <vt:lpwstr/>
      </vt:variant>
      <vt:variant>
        <vt:lpwstr>_Toc76977221</vt:lpwstr>
      </vt:variant>
      <vt:variant>
        <vt:i4>1310779</vt:i4>
      </vt:variant>
      <vt:variant>
        <vt:i4>47</vt:i4>
      </vt:variant>
      <vt:variant>
        <vt:i4>0</vt:i4>
      </vt:variant>
      <vt:variant>
        <vt:i4>5</vt:i4>
      </vt:variant>
      <vt:variant>
        <vt:lpwstr/>
      </vt:variant>
      <vt:variant>
        <vt:lpwstr>_Toc76977220</vt:lpwstr>
      </vt:variant>
      <vt:variant>
        <vt:i4>1900600</vt:i4>
      </vt:variant>
      <vt:variant>
        <vt:i4>41</vt:i4>
      </vt:variant>
      <vt:variant>
        <vt:i4>0</vt:i4>
      </vt:variant>
      <vt:variant>
        <vt:i4>5</vt:i4>
      </vt:variant>
      <vt:variant>
        <vt:lpwstr/>
      </vt:variant>
      <vt:variant>
        <vt:lpwstr>_Toc76977219</vt:lpwstr>
      </vt:variant>
      <vt:variant>
        <vt:i4>1835064</vt:i4>
      </vt:variant>
      <vt:variant>
        <vt:i4>35</vt:i4>
      </vt:variant>
      <vt:variant>
        <vt:i4>0</vt:i4>
      </vt:variant>
      <vt:variant>
        <vt:i4>5</vt:i4>
      </vt:variant>
      <vt:variant>
        <vt:lpwstr/>
      </vt:variant>
      <vt:variant>
        <vt:lpwstr>_Toc76977218</vt:lpwstr>
      </vt:variant>
      <vt:variant>
        <vt:i4>1245240</vt:i4>
      </vt:variant>
      <vt:variant>
        <vt:i4>29</vt:i4>
      </vt:variant>
      <vt:variant>
        <vt:i4>0</vt:i4>
      </vt:variant>
      <vt:variant>
        <vt:i4>5</vt:i4>
      </vt:variant>
      <vt:variant>
        <vt:lpwstr/>
      </vt:variant>
      <vt:variant>
        <vt:lpwstr>_Toc76977217</vt:lpwstr>
      </vt:variant>
      <vt:variant>
        <vt:i4>1179704</vt:i4>
      </vt:variant>
      <vt:variant>
        <vt:i4>23</vt:i4>
      </vt:variant>
      <vt:variant>
        <vt:i4>0</vt:i4>
      </vt:variant>
      <vt:variant>
        <vt:i4>5</vt:i4>
      </vt:variant>
      <vt:variant>
        <vt:lpwstr/>
      </vt:variant>
      <vt:variant>
        <vt:lpwstr>_Toc76977216</vt:lpwstr>
      </vt:variant>
      <vt:variant>
        <vt:i4>1114168</vt:i4>
      </vt:variant>
      <vt:variant>
        <vt:i4>17</vt:i4>
      </vt:variant>
      <vt:variant>
        <vt:i4>0</vt:i4>
      </vt:variant>
      <vt:variant>
        <vt:i4>5</vt:i4>
      </vt:variant>
      <vt:variant>
        <vt:lpwstr/>
      </vt:variant>
      <vt:variant>
        <vt:lpwstr>_Toc76977215</vt:lpwstr>
      </vt:variant>
      <vt:variant>
        <vt:i4>1048632</vt:i4>
      </vt:variant>
      <vt:variant>
        <vt:i4>11</vt:i4>
      </vt:variant>
      <vt:variant>
        <vt:i4>0</vt:i4>
      </vt:variant>
      <vt:variant>
        <vt:i4>5</vt:i4>
      </vt:variant>
      <vt:variant>
        <vt:lpwstr/>
      </vt:variant>
      <vt:variant>
        <vt:lpwstr>_Toc76977214</vt:lpwstr>
      </vt:variant>
      <vt:variant>
        <vt:i4>1507384</vt:i4>
      </vt:variant>
      <vt:variant>
        <vt:i4>5</vt:i4>
      </vt:variant>
      <vt:variant>
        <vt:i4>0</vt:i4>
      </vt:variant>
      <vt:variant>
        <vt:i4>5</vt:i4>
      </vt:variant>
      <vt:variant>
        <vt:lpwstr/>
      </vt:variant>
      <vt:variant>
        <vt:lpwstr>_Toc76977213</vt:lpwstr>
      </vt:variant>
      <vt:variant>
        <vt:i4>524393</vt:i4>
      </vt:variant>
      <vt:variant>
        <vt:i4>0</vt:i4>
      </vt:variant>
      <vt:variant>
        <vt:i4>0</vt:i4>
      </vt:variant>
      <vt:variant>
        <vt:i4>5</vt:i4>
      </vt:variant>
      <vt:variant>
        <vt:lpwstr>mailto:gnt.promitheies@trikalahospital.gr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promitheion2</cp:lastModifiedBy>
  <cp:revision>201</cp:revision>
  <cp:lastPrinted>2026-05-11T04:58:00Z</cp:lastPrinted>
  <dcterms:created xsi:type="dcterms:W3CDTF">2021-07-16T06:23:00Z</dcterms:created>
  <dcterms:modified xsi:type="dcterms:W3CDTF">2026-05-11T04:59:00Z</dcterms:modified>
</cp:coreProperties>
</file>